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rFonts w:eastAsiaTheme="minorHAnsi"/>
          <w:color w:val="4472C4" w:themeColor="accent1"/>
          <w:sz w:val="24"/>
          <w:szCs w:val="24"/>
          <w:lang w:eastAsia="en-US"/>
        </w:rPr>
        <w:id w:val="-1959942178"/>
        <w:docPartObj>
          <w:docPartGallery w:val="Cover Pages"/>
          <w:docPartUnique/>
        </w:docPartObj>
      </w:sdtPr>
      <w:sdtEndPr>
        <w:rPr>
          <w:rFonts w:eastAsia="Times New Roman" w:cstheme="minorHAnsi"/>
          <w:color w:val="808080" w:themeColor="background1" w:themeShade="80"/>
          <w:sz w:val="18"/>
          <w:szCs w:val="18"/>
          <w:lang w:val="en-US"/>
        </w:rPr>
      </w:sdtEndPr>
      <w:sdtContent>
        <w:p w14:paraId="3D8C3BB3" w14:textId="6CA1A68F" w:rsidR="000746C3" w:rsidRDefault="00393989" w:rsidP="00393989">
          <w:pPr>
            <w:pStyle w:val="KeinLeerraum"/>
            <w:spacing w:before="1540" w:after="240"/>
            <w:rPr>
              <w:rFonts w:asciiTheme="majorHAnsi" w:eastAsiaTheme="majorEastAsia" w:hAnsiTheme="majorHAnsi" w:cstheme="majorBidi"/>
              <w:caps/>
              <w:color w:val="4472C4" w:themeColor="accent1"/>
              <w:sz w:val="72"/>
              <w:szCs w:val="72"/>
            </w:rPr>
          </w:pPr>
          <w:r w:rsidRPr="007A1DB2">
            <w:rPr>
              <w:rFonts w:ascii="Aptos" w:hAnsi="Aptos" w:cstheme="minorHAnsi"/>
              <w:noProof/>
              <w:color w:val="808080" w:themeColor="background1" w:themeShade="80"/>
              <w:sz w:val="18"/>
              <w:szCs w:val="18"/>
            </w:rPr>
            <w:drawing>
              <wp:anchor distT="0" distB="0" distL="114300" distR="114300" simplePos="0" relativeHeight="251661312" behindDoc="0" locked="0" layoutInCell="1" allowOverlap="1" wp14:anchorId="0ED122AB" wp14:editId="687DE2B1">
                <wp:simplePos x="0" y="0"/>
                <wp:positionH relativeFrom="margin">
                  <wp:posOffset>46990</wp:posOffset>
                </wp:positionH>
                <wp:positionV relativeFrom="margin">
                  <wp:posOffset>1374140</wp:posOffset>
                </wp:positionV>
                <wp:extent cx="3401407" cy="666750"/>
                <wp:effectExtent l="0" t="0" r="8890" b="0"/>
                <wp:wrapSquare wrapText="bothSides"/>
                <wp:docPr id="27630694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01407" cy="666750"/>
                        </a:xfrm>
                        <a:prstGeom prst="rect">
                          <a:avLst/>
                        </a:prstGeom>
                      </pic:spPr>
                    </pic:pic>
                  </a:graphicData>
                </a:graphic>
                <wp14:sizeRelH relativeFrom="margin">
                  <wp14:pctWidth>0</wp14:pctWidth>
                </wp14:sizeRelH>
                <wp14:sizeRelV relativeFrom="margin">
                  <wp14:pctHeight>0</wp14:pctHeight>
                </wp14:sizeRelV>
              </wp:anchor>
            </w:drawing>
          </w:r>
          <w:r w:rsidRPr="007A1DB2">
            <w:rPr>
              <w:noProof/>
              <w:color w:val="808080" w:themeColor="background1" w:themeShade="80"/>
            </w:rPr>
            <w:drawing>
              <wp:anchor distT="0" distB="0" distL="114300" distR="114300" simplePos="0" relativeHeight="251659264" behindDoc="0" locked="0" layoutInCell="1" allowOverlap="1" wp14:anchorId="24AC0D54" wp14:editId="1519EBAB">
                <wp:simplePos x="0" y="0"/>
                <wp:positionH relativeFrom="margin">
                  <wp:align>left</wp:align>
                </wp:positionH>
                <wp:positionV relativeFrom="paragraph">
                  <wp:posOffset>600075</wp:posOffset>
                </wp:positionV>
                <wp:extent cx="3931285" cy="752475"/>
                <wp:effectExtent l="0" t="0" r="0" b="9525"/>
                <wp:wrapThrough wrapText="bothSides">
                  <wp:wrapPolygon edited="0">
                    <wp:start x="0" y="0"/>
                    <wp:lineTo x="0" y="21327"/>
                    <wp:lineTo x="21457" y="21327"/>
                    <wp:lineTo x="21457" y="0"/>
                    <wp:lineTo x="0" y="0"/>
                  </wp:wrapPolygon>
                </wp:wrapThrough>
                <wp:docPr id="2132985721" name="Grafik 213298572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31285" cy="7524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57AE53F" w14:textId="77777777" w:rsidR="00393989" w:rsidRDefault="00393989" w:rsidP="000746C3">
          <w:pPr>
            <w:pStyle w:val="KeinLeerraum"/>
            <w:spacing w:before="1540" w:after="240"/>
            <w:jc w:val="center"/>
            <w:rPr>
              <w:rFonts w:asciiTheme="majorHAnsi" w:eastAsiaTheme="majorEastAsia" w:hAnsiTheme="majorHAnsi" w:cstheme="majorBidi"/>
              <w:caps/>
              <w:color w:val="4472C4" w:themeColor="accent1"/>
              <w:sz w:val="72"/>
              <w:szCs w:val="72"/>
            </w:rPr>
          </w:pPr>
        </w:p>
        <w:p w14:paraId="76B957E8" w14:textId="77777777" w:rsidR="00393989" w:rsidRPr="00AE22C4" w:rsidRDefault="00393989" w:rsidP="00393989">
          <w:pPr>
            <w:rPr>
              <w:rFonts w:ascii="Aptos" w:hAnsi="Aptos" w:cstheme="minorHAnsi"/>
              <w:b/>
              <w:bCs/>
              <w:spacing w:val="20"/>
              <w:sz w:val="22"/>
              <w:szCs w:val="22"/>
              <w:lang w:val="en-US"/>
            </w:rPr>
          </w:pPr>
          <w:r w:rsidRPr="00AE22C4">
            <w:rPr>
              <w:rFonts w:ascii="Aptos" w:hAnsi="Aptos" w:cstheme="minorHAnsi"/>
              <w:b/>
              <w:bCs/>
              <w:spacing w:val="20"/>
              <w:sz w:val="22"/>
              <w:szCs w:val="22"/>
              <w:lang w:val="en-US"/>
            </w:rPr>
            <w:t>Preparation for the</w:t>
          </w:r>
        </w:p>
        <w:p w14:paraId="3F6E5E0F" w14:textId="77777777" w:rsidR="00393989" w:rsidRPr="00AA0B05" w:rsidRDefault="00393989" w:rsidP="00393989">
          <w:pPr>
            <w:spacing w:before="120"/>
            <w:rPr>
              <w:rFonts w:ascii="Aptos" w:hAnsi="Aptos" w:cstheme="minorHAnsi"/>
              <w:b/>
              <w:bCs/>
              <w:color w:val="DC2A1B"/>
              <w:spacing w:val="60"/>
              <w:sz w:val="32"/>
              <w:szCs w:val="32"/>
              <w:lang w:val="en-US"/>
            </w:rPr>
          </w:pPr>
          <w:r>
            <w:rPr>
              <w:rFonts w:ascii="Aptos" w:hAnsi="Aptos" w:cstheme="minorHAnsi"/>
              <w:b/>
              <w:bCs/>
              <w:color w:val="DC2A1B"/>
              <w:spacing w:val="60"/>
              <w:sz w:val="32"/>
              <w:szCs w:val="32"/>
              <w:lang w:val="en-US"/>
            </w:rPr>
            <w:t>H</w:t>
          </w:r>
          <w:r w:rsidRPr="00AA0B05">
            <w:rPr>
              <w:rFonts w:ascii="Aptos" w:hAnsi="Aptos" w:cstheme="minorHAnsi"/>
              <w:b/>
              <w:bCs/>
              <w:color w:val="DC2A1B"/>
              <w:spacing w:val="60"/>
              <w:sz w:val="32"/>
              <w:szCs w:val="32"/>
              <w:lang w:val="en-US"/>
            </w:rPr>
            <w:t>earings of the Commissioner-designates after the EU elections in autumn</w:t>
          </w:r>
        </w:p>
        <w:p w14:paraId="081B4C2E" w14:textId="77777777" w:rsidR="00393989" w:rsidRPr="00AA0B05" w:rsidRDefault="00393989" w:rsidP="00393989">
          <w:pPr>
            <w:rPr>
              <w:rFonts w:ascii="Aptos" w:hAnsi="Aptos"/>
              <w:sz w:val="22"/>
              <w:szCs w:val="22"/>
              <w:lang w:val="en-US"/>
            </w:rPr>
          </w:pPr>
        </w:p>
        <w:p w14:paraId="1A463550" w14:textId="77C5D076" w:rsidR="00393989" w:rsidRPr="00AA0B05" w:rsidRDefault="00393989" w:rsidP="00393989">
          <w:pPr>
            <w:rPr>
              <w:rFonts w:cstheme="minorHAnsi"/>
              <w:color w:val="A6A6A6" w:themeColor="background1" w:themeShade="A6"/>
              <w:spacing w:val="20"/>
              <w:lang w:val="en-US"/>
            </w:rPr>
          </w:pPr>
          <w:r w:rsidRPr="00AA0B05">
            <w:rPr>
              <w:rFonts w:ascii="Aptos" w:hAnsi="Aptos" w:cstheme="minorHAnsi"/>
              <w:color w:val="A6A6A6" w:themeColor="background1" w:themeShade="A6"/>
              <w:spacing w:val="20"/>
              <w:lang w:val="en-US"/>
            </w:rPr>
            <w:t xml:space="preserve">Elaboration of questions from the sector of </w:t>
          </w:r>
          <w:r>
            <w:rPr>
              <w:rFonts w:ascii="Aptos" w:hAnsi="Aptos" w:cstheme="minorHAnsi"/>
              <w:color w:val="A6A6A6" w:themeColor="background1" w:themeShade="A6"/>
              <w:spacing w:val="20"/>
              <w:lang w:val="en-US"/>
            </w:rPr>
            <w:t>Health &amp; Social Policy</w:t>
          </w:r>
        </w:p>
        <w:p w14:paraId="1278052C" w14:textId="77777777" w:rsidR="00393989" w:rsidRPr="00AA0B05" w:rsidRDefault="00393989" w:rsidP="00393989">
          <w:pPr>
            <w:rPr>
              <w:rFonts w:cstheme="minorHAnsi"/>
              <w:color w:val="A6A6A6" w:themeColor="background1" w:themeShade="A6"/>
              <w:spacing w:val="20"/>
              <w:lang w:val="en-US"/>
            </w:rPr>
          </w:pPr>
        </w:p>
        <w:p w14:paraId="216B2AEC" w14:textId="77777777" w:rsidR="00393989" w:rsidRPr="00AA0B05" w:rsidRDefault="00393989" w:rsidP="00393989">
          <w:pPr>
            <w:rPr>
              <w:rFonts w:cstheme="minorHAnsi"/>
              <w:spacing w:val="20"/>
              <w:sz w:val="22"/>
              <w:szCs w:val="22"/>
              <w:lang w:val="en-US"/>
            </w:rPr>
          </w:pPr>
        </w:p>
        <w:p w14:paraId="275A7395" w14:textId="536082B9" w:rsidR="00393989" w:rsidRPr="00114896" w:rsidRDefault="00393989" w:rsidP="00393989">
          <w:pPr>
            <w:rPr>
              <w:rFonts w:ascii="Aptos" w:hAnsi="Aptos" w:cstheme="minorHAnsi"/>
              <w:spacing w:val="20"/>
              <w:sz w:val="22"/>
              <w:szCs w:val="22"/>
            </w:rPr>
          </w:pPr>
          <w:r w:rsidRPr="00114896">
            <w:rPr>
              <w:rFonts w:ascii="Aptos" w:hAnsi="Aptos" w:cstheme="minorHAnsi"/>
              <w:spacing w:val="20"/>
              <w:sz w:val="22"/>
              <w:szCs w:val="22"/>
            </w:rPr>
            <w:t xml:space="preserve">Vienna, </w:t>
          </w:r>
          <w:r w:rsidR="007B043A">
            <w:rPr>
              <w:rFonts w:ascii="Aptos" w:hAnsi="Aptos" w:cstheme="minorHAnsi"/>
              <w:spacing w:val="20"/>
              <w:sz w:val="22"/>
              <w:szCs w:val="22"/>
            </w:rPr>
            <w:t>01</w:t>
          </w:r>
          <w:r w:rsidRPr="00114896">
            <w:rPr>
              <w:rFonts w:ascii="Aptos" w:hAnsi="Aptos" w:cstheme="minorHAnsi"/>
              <w:spacing w:val="20"/>
              <w:sz w:val="22"/>
              <w:szCs w:val="22"/>
            </w:rPr>
            <w:t>.0</w:t>
          </w:r>
          <w:r w:rsidR="007B043A">
            <w:rPr>
              <w:rFonts w:ascii="Aptos" w:hAnsi="Aptos" w:cstheme="minorHAnsi"/>
              <w:spacing w:val="20"/>
              <w:sz w:val="22"/>
              <w:szCs w:val="22"/>
            </w:rPr>
            <w:t>7</w:t>
          </w:r>
          <w:r w:rsidRPr="00114896">
            <w:rPr>
              <w:rFonts w:ascii="Aptos" w:hAnsi="Aptos" w:cstheme="minorHAnsi"/>
              <w:spacing w:val="20"/>
              <w:sz w:val="22"/>
              <w:szCs w:val="22"/>
            </w:rPr>
            <w:t>.2024</w:t>
          </w:r>
        </w:p>
        <w:p w14:paraId="6EA8E231" w14:textId="77777777" w:rsidR="00393989" w:rsidRPr="00022718" w:rsidRDefault="00393989" w:rsidP="000746C3">
          <w:pPr>
            <w:pStyle w:val="KeinLeerraum"/>
            <w:spacing w:before="1540" w:after="240"/>
            <w:jc w:val="center"/>
            <w:rPr>
              <w:rFonts w:asciiTheme="majorHAnsi" w:eastAsiaTheme="majorEastAsia" w:hAnsiTheme="majorHAnsi" w:cstheme="majorBidi"/>
              <w:caps/>
              <w:color w:val="4472C4" w:themeColor="accent1"/>
              <w:sz w:val="24"/>
              <w:szCs w:val="24"/>
            </w:rPr>
          </w:pPr>
        </w:p>
        <w:p w14:paraId="2F4396A3" w14:textId="77777777" w:rsidR="000746C3" w:rsidRDefault="000746C3" w:rsidP="000746C3">
          <w:pPr>
            <w:pStyle w:val="KeinLeerraum"/>
            <w:spacing w:before="1540" w:after="240"/>
            <w:jc w:val="center"/>
            <w:rPr>
              <w:rFonts w:asciiTheme="majorHAnsi" w:eastAsiaTheme="majorEastAsia" w:hAnsiTheme="majorHAnsi" w:cstheme="majorBidi"/>
              <w:caps/>
              <w:color w:val="4472C4" w:themeColor="accent1"/>
              <w:sz w:val="72"/>
              <w:szCs w:val="72"/>
            </w:rPr>
          </w:pPr>
        </w:p>
        <w:p w14:paraId="11EFDE38" w14:textId="5A094179" w:rsidR="000746C3" w:rsidRDefault="00000000">
          <w:pPr>
            <w:rPr>
              <w:rFonts w:ascii="Aptos" w:eastAsia="Times New Roman" w:hAnsi="Aptos" w:cstheme="minorHAnsi"/>
              <w:color w:val="808080" w:themeColor="background1" w:themeShade="80"/>
              <w:sz w:val="18"/>
              <w:szCs w:val="18"/>
              <w:lang w:val="en-US" w:eastAsia="de-AT"/>
            </w:rPr>
          </w:pPr>
        </w:p>
      </w:sdtContent>
    </w:sdt>
    <w:sdt>
      <w:sdtPr>
        <w:rPr>
          <w:rFonts w:asciiTheme="minorHAnsi" w:eastAsiaTheme="minorHAnsi" w:hAnsiTheme="minorHAnsi" w:cstheme="minorBidi"/>
          <w:color w:val="auto"/>
          <w:sz w:val="24"/>
          <w:szCs w:val="24"/>
          <w:lang w:val="de-DE" w:eastAsia="en-US"/>
        </w:rPr>
        <w:id w:val="-1531257360"/>
        <w:docPartObj>
          <w:docPartGallery w:val="Table of Contents"/>
          <w:docPartUnique/>
        </w:docPartObj>
      </w:sdtPr>
      <w:sdtEndPr>
        <w:rPr>
          <w:rStyle w:val="Hyperlink"/>
          <w:rFonts w:ascii="Aptos" w:hAnsi="Aptos"/>
          <w:noProof/>
          <w:color w:val="0000FF"/>
          <w:u w:val="single"/>
          <w:lang w:val="de-AT"/>
        </w:rPr>
      </w:sdtEndPr>
      <w:sdtContent>
        <w:p w14:paraId="69B33085" w14:textId="77777777" w:rsidR="00597A1F" w:rsidRDefault="00597A1F" w:rsidP="001D0DD2">
          <w:pPr>
            <w:pStyle w:val="Inhaltsverzeichnisberschrift"/>
            <w:numPr>
              <w:ilvl w:val="0"/>
              <w:numId w:val="0"/>
            </w:numPr>
            <w:spacing w:after="240"/>
            <w:rPr>
              <w:rFonts w:asciiTheme="minorHAnsi" w:eastAsiaTheme="minorHAnsi" w:hAnsiTheme="minorHAnsi" w:cstheme="minorBidi"/>
              <w:color w:val="auto"/>
              <w:sz w:val="24"/>
              <w:szCs w:val="24"/>
              <w:lang w:val="de-DE" w:eastAsia="en-US"/>
            </w:rPr>
          </w:pPr>
        </w:p>
        <w:p w14:paraId="58BB45A3" w14:textId="1A595874" w:rsidR="00597A1F" w:rsidRPr="00597A1F" w:rsidRDefault="00150DE3" w:rsidP="00597A1F">
          <w:pPr>
            <w:pStyle w:val="Inhaltsverzeichnisberschrift"/>
            <w:numPr>
              <w:ilvl w:val="0"/>
              <w:numId w:val="0"/>
            </w:numPr>
            <w:spacing w:after="240"/>
            <w:rPr>
              <w:b/>
              <w:color w:val="E4342D"/>
              <w:szCs w:val="40"/>
              <w:lang w:eastAsia="en-US"/>
            </w:rPr>
          </w:pPr>
          <w:r w:rsidRPr="00150DE3">
            <w:rPr>
              <w:b/>
              <w:color w:val="E4342D"/>
              <w:szCs w:val="40"/>
              <w:lang w:eastAsia="en-US"/>
            </w:rPr>
            <w:t>Content</w:t>
          </w:r>
        </w:p>
        <w:p w14:paraId="1F1566AD" w14:textId="62907566" w:rsidR="007B043A" w:rsidRDefault="008C5531">
          <w:pPr>
            <w:pStyle w:val="Verzeichnis1"/>
            <w:rPr>
              <w:rFonts w:asciiTheme="minorHAnsi" w:eastAsiaTheme="minorEastAsia" w:hAnsiTheme="minorHAnsi" w:cstheme="minorBidi"/>
              <w:b w:val="0"/>
              <w:bCs w:val="0"/>
              <w:kern w:val="2"/>
              <w:lang w:eastAsia="de-AT"/>
              <w14:ligatures w14:val="standardContextual"/>
            </w:rPr>
          </w:pPr>
          <w:r w:rsidRPr="00723833">
            <w:rPr>
              <w:rStyle w:val="Hyperlink"/>
              <w:rFonts w:eastAsiaTheme="minorHAnsi" w:cstheme="minorBidi"/>
              <w:bCs w:val="0"/>
            </w:rPr>
            <w:fldChar w:fldCharType="begin"/>
          </w:r>
          <w:r w:rsidRPr="00723833">
            <w:rPr>
              <w:rStyle w:val="Hyperlink"/>
              <w:rFonts w:eastAsiaTheme="minorHAnsi" w:cstheme="minorBidi"/>
              <w:bCs w:val="0"/>
            </w:rPr>
            <w:instrText xml:space="preserve"> TOC \o "1-3" \h \z \u </w:instrText>
          </w:r>
          <w:r w:rsidRPr="00723833">
            <w:rPr>
              <w:rStyle w:val="Hyperlink"/>
              <w:rFonts w:eastAsiaTheme="minorHAnsi" w:cstheme="minorBidi"/>
              <w:bCs w:val="0"/>
            </w:rPr>
            <w:fldChar w:fldCharType="separate"/>
          </w:r>
          <w:hyperlink w:anchor="_Toc170812115" w:history="1">
            <w:r w:rsidR="007B043A" w:rsidRPr="00DA1093">
              <w:rPr>
                <w:rStyle w:val="Hyperlink"/>
                <w:lang w:val="en-US"/>
              </w:rPr>
              <w:t>Securing public contracts for non-profit and social organisations</w:t>
            </w:r>
            <w:r w:rsidR="007B043A">
              <w:rPr>
                <w:webHidden/>
              </w:rPr>
              <w:tab/>
            </w:r>
            <w:r w:rsidR="007B043A">
              <w:rPr>
                <w:webHidden/>
              </w:rPr>
              <w:fldChar w:fldCharType="begin"/>
            </w:r>
            <w:r w:rsidR="007B043A">
              <w:rPr>
                <w:webHidden/>
              </w:rPr>
              <w:instrText xml:space="preserve"> PAGEREF _Toc170812115 \h </w:instrText>
            </w:r>
            <w:r w:rsidR="007B043A">
              <w:rPr>
                <w:webHidden/>
              </w:rPr>
            </w:r>
            <w:r w:rsidR="007B043A">
              <w:rPr>
                <w:webHidden/>
              </w:rPr>
              <w:fldChar w:fldCharType="separate"/>
            </w:r>
            <w:r w:rsidR="007B043A">
              <w:rPr>
                <w:webHidden/>
              </w:rPr>
              <w:t>3</w:t>
            </w:r>
            <w:r w:rsidR="007B043A">
              <w:rPr>
                <w:webHidden/>
              </w:rPr>
              <w:fldChar w:fldCharType="end"/>
            </w:r>
          </w:hyperlink>
        </w:p>
        <w:p w14:paraId="1310AC3A" w14:textId="56518511"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16" w:history="1">
            <w:r w:rsidR="007B043A" w:rsidRPr="00DA1093">
              <w:rPr>
                <w:rStyle w:val="Hyperlink"/>
                <w:lang w:val="en-US"/>
              </w:rPr>
              <w:t>Financing of social services of general interest</w:t>
            </w:r>
            <w:r w:rsidR="007B043A">
              <w:rPr>
                <w:webHidden/>
              </w:rPr>
              <w:tab/>
            </w:r>
            <w:r w:rsidR="007B043A">
              <w:rPr>
                <w:webHidden/>
              </w:rPr>
              <w:fldChar w:fldCharType="begin"/>
            </w:r>
            <w:r w:rsidR="007B043A">
              <w:rPr>
                <w:webHidden/>
              </w:rPr>
              <w:instrText xml:space="preserve"> PAGEREF _Toc170812116 \h </w:instrText>
            </w:r>
            <w:r w:rsidR="007B043A">
              <w:rPr>
                <w:webHidden/>
              </w:rPr>
            </w:r>
            <w:r w:rsidR="007B043A">
              <w:rPr>
                <w:webHidden/>
              </w:rPr>
              <w:fldChar w:fldCharType="separate"/>
            </w:r>
            <w:r w:rsidR="007B043A">
              <w:rPr>
                <w:webHidden/>
              </w:rPr>
              <w:t>4</w:t>
            </w:r>
            <w:r w:rsidR="007B043A">
              <w:rPr>
                <w:webHidden/>
              </w:rPr>
              <w:fldChar w:fldCharType="end"/>
            </w:r>
          </w:hyperlink>
        </w:p>
        <w:p w14:paraId="01ABFB73" w14:textId="425D971B"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17" w:history="1">
            <w:r w:rsidR="007B043A" w:rsidRPr="00DA1093">
              <w:rPr>
                <w:rStyle w:val="Hyperlink"/>
                <w:lang w:val="en-US"/>
              </w:rPr>
              <w:t>Provision of care services</w:t>
            </w:r>
            <w:r w:rsidR="007B043A">
              <w:rPr>
                <w:webHidden/>
              </w:rPr>
              <w:tab/>
            </w:r>
            <w:r w:rsidR="007B043A">
              <w:rPr>
                <w:webHidden/>
              </w:rPr>
              <w:fldChar w:fldCharType="begin"/>
            </w:r>
            <w:r w:rsidR="007B043A">
              <w:rPr>
                <w:webHidden/>
              </w:rPr>
              <w:instrText xml:space="preserve"> PAGEREF _Toc170812117 \h </w:instrText>
            </w:r>
            <w:r w:rsidR="007B043A">
              <w:rPr>
                <w:webHidden/>
              </w:rPr>
            </w:r>
            <w:r w:rsidR="007B043A">
              <w:rPr>
                <w:webHidden/>
              </w:rPr>
              <w:fldChar w:fldCharType="separate"/>
            </w:r>
            <w:r w:rsidR="007B043A">
              <w:rPr>
                <w:webHidden/>
              </w:rPr>
              <w:t>5</w:t>
            </w:r>
            <w:r w:rsidR="007B043A">
              <w:rPr>
                <w:webHidden/>
              </w:rPr>
              <w:fldChar w:fldCharType="end"/>
            </w:r>
          </w:hyperlink>
        </w:p>
        <w:p w14:paraId="3DDA1E1B" w14:textId="69B6FCA1"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18" w:history="1">
            <w:r w:rsidR="007B043A" w:rsidRPr="00DA1093">
              <w:rPr>
                <w:rStyle w:val="Hyperlink"/>
                <w:lang w:val="en-US"/>
              </w:rPr>
              <w:t>Use of digital technologies in care</w:t>
            </w:r>
            <w:r w:rsidR="007B043A">
              <w:rPr>
                <w:webHidden/>
              </w:rPr>
              <w:tab/>
            </w:r>
            <w:r w:rsidR="007B043A">
              <w:rPr>
                <w:webHidden/>
              </w:rPr>
              <w:fldChar w:fldCharType="begin"/>
            </w:r>
            <w:r w:rsidR="007B043A">
              <w:rPr>
                <w:webHidden/>
              </w:rPr>
              <w:instrText xml:space="preserve"> PAGEREF _Toc170812118 \h </w:instrText>
            </w:r>
            <w:r w:rsidR="007B043A">
              <w:rPr>
                <w:webHidden/>
              </w:rPr>
            </w:r>
            <w:r w:rsidR="007B043A">
              <w:rPr>
                <w:webHidden/>
              </w:rPr>
              <w:fldChar w:fldCharType="separate"/>
            </w:r>
            <w:r w:rsidR="007B043A">
              <w:rPr>
                <w:webHidden/>
              </w:rPr>
              <w:t>6</w:t>
            </w:r>
            <w:r w:rsidR="007B043A">
              <w:rPr>
                <w:webHidden/>
              </w:rPr>
              <w:fldChar w:fldCharType="end"/>
            </w:r>
          </w:hyperlink>
        </w:p>
        <w:p w14:paraId="73C1B58B" w14:textId="5D1CD0E6"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19" w:history="1">
            <w:r w:rsidR="007B043A" w:rsidRPr="00DA1093">
              <w:rPr>
                <w:rStyle w:val="Hyperlink"/>
              </w:rPr>
              <w:t>Substances of human origin</w:t>
            </w:r>
            <w:r w:rsidR="007B043A">
              <w:rPr>
                <w:webHidden/>
              </w:rPr>
              <w:tab/>
            </w:r>
            <w:r w:rsidR="007B043A">
              <w:rPr>
                <w:webHidden/>
              </w:rPr>
              <w:fldChar w:fldCharType="begin"/>
            </w:r>
            <w:r w:rsidR="007B043A">
              <w:rPr>
                <w:webHidden/>
              </w:rPr>
              <w:instrText xml:space="preserve"> PAGEREF _Toc170812119 \h </w:instrText>
            </w:r>
            <w:r w:rsidR="007B043A">
              <w:rPr>
                <w:webHidden/>
              </w:rPr>
            </w:r>
            <w:r w:rsidR="007B043A">
              <w:rPr>
                <w:webHidden/>
              </w:rPr>
              <w:fldChar w:fldCharType="separate"/>
            </w:r>
            <w:r w:rsidR="007B043A">
              <w:rPr>
                <w:webHidden/>
              </w:rPr>
              <w:t>7</w:t>
            </w:r>
            <w:r w:rsidR="007B043A">
              <w:rPr>
                <w:webHidden/>
              </w:rPr>
              <w:fldChar w:fldCharType="end"/>
            </w:r>
          </w:hyperlink>
        </w:p>
        <w:p w14:paraId="695E8E21" w14:textId="1FC85174"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20" w:history="1">
            <w:r w:rsidR="007B043A" w:rsidRPr="00DA1093">
              <w:rPr>
                <w:rStyle w:val="Hyperlink"/>
                <w:lang w:val="en-US"/>
              </w:rPr>
              <w:t>Support programs to combat the shortage of skilled workers</w:t>
            </w:r>
            <w:r w:rsidR="007B043A">
              <w:rPr>
                <w:webHidden/>
              </w:rPr>
              <w:tab/>
            </w:r>
            <w:r w:rsidR="007B043A">
              <w:rPr>
                <w:webHidden/>
              </w:rPr>
              <w:fldChar w:fldCharType="begin"/>
            </w:r>
            <w:r w:rsidR="007B043A">
              <w:rPr>
                <w:webHidden/>
              </w:rPr>
              <w:instrText xml:space="preserve"> PAGEREF _Toc170812120 \h </w:instrText>
            </w:r>
            <w:r w:rsidR="007B043A">
              <w:rPr>
                <w:webHidden/>
              </w:rPr>
            </w:r>
            <w:r w:rsidR="007B043A">
              <w:rPr>
                <w:webHidden/>
              </w:rPr>
              <w:fldChar w:fldCharType="separate"/>
            </w:r>
            <w:r w:rsidR="007B043A">
              <w:rPr>
                <w:webHidden/>
              </w:rPr>
              <w:t>8</w:t>
            </w:r>
            <w:r w:rsidR="007B043A">
              <w:rPr>
                <w:webHidden/>
              </w:rPr>
              <w:fldChar w:fldCharType="end"/>
            </w:r>
          </w:hyperlink>
        </w:p>
        <w:p w14:paraId="6B7F72E9" w14:textId="48A63C38"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21" w:history="1">
            <w:r w:rsidR="007B043A" w:rsidRPr="00DA1093">
              <w:rPr>
                <w:rStyle w:val="Hyperlink"/>
                <w:lang w:val="en-US"/>
              </w:rPr>
              <w:t>Administrative burden due to reporting obligations</w:t>
            </w:r>
            <w:r w:rsidR="007B043A">
              <w:rPr>
                <w:webHidden/>
              </w:rPr>
              <w:tab/>
            </w:r>
            <w:r w:rsidR="007B043A">
              <w:rPr>
                <w:webHidden/>
              </w:rPr>
              <w:fldChar w:fldCharType="begin"/>
            </w:r>
            <w:r w:rsidR="007B043A">
              <w:rPr>
                <w:webHidden/>
              </w:rPr>
              <w:instrText xml:space="preserve"> PAGEREF _Toc170812121 \h </w:instrText>
            </w:r>
            <w:r w:rsidR="007B043A">
              <w:rPr>
                <w:webHidden/>
              </w:rPr>
            </w:r>
            <w:r w:rsidR="007B043A">
              <w:rPr>
                <w:webHidden/>
              </w:rPr>
              <w:fldChar w:fldCharType="separate"/>
            </w:r>
            <w:r w:rsidR="007B043A">
              <w:rPr>
                <w:webHidden/>
              </w:rPr>
              <w:t>9</w:t>
            </w:r>
            <w:r w:rsidR="007B043A">
              <w:rPr>
                <w:webHidden/>
              </w:rPr>
              <w:fldChar w:fldCharType="end"/>
            </w:r>
          </w:hyperlink>
        </w:p>
        <w:p w14:paraId="13683634" w14:textId="3B20FA22"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22" w:history="1">
            <w:r w:rsidR="007B043A" w:rsidRPr="00DA1093">
              <w:rPr>
                <w:rStyle w:val="Hyperlink"/>
              </w:rPr>
              <w:t>Skilled workers: Recognition of qualifications</w:t>
            </w:r>
            <w:r w:rsidR="007B043A">
              <w:rPr>
                <w:webHidden/>
              </w:rPr>
              <w:tab/>
            </w:r>
            <w:r w:rsidR="007B043A">
              <w:rPr>
                <w:webHidden/>
              </w:rPr>
              <w:fldChar w:fldCharType="begin"/>
            </w:r>
            <w:r w:rsidR="007B043A">
              <w:rPr>
                <w:webHidden/>
              </w:rPr>
              <w:instrText xml:space="preserve"> PAGEREF _Toc170812122 \h </w:instrText>
            </w:r>
            <w:r w:rsidR="007B043A">
              <w:rPr>
                <w:webHidden/>
              </w:rPr>
            </w:r>
            <w:r w:rsidR="007B043A">
              <w:rPr>
                <w:webHidden/>
              </w:rPr>
              <w:fldChar w:fldCharType="separate"/>
            </w:r>
            <w:r w:rsidR="007B043A">
              <w:rPr>
                <w:webHidden/>
              </w:rPr>
              <w:t>10</w:t>
            </w:r>
            <w:r w:rsidR="007B043A">
              <w:rPr>
                <w:webHidden/>
              </w:rPr>
              <w:fldChar w:fldCharType="end"/>
            </w:r>
          </w:hyperlink>
        </w:p>
        <w:p w14:paraId="1FF42F8D" w14:textId="360C1840"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23" w:history="1">
            <w:r w:rsidR="007B043A" w:rsidRPr="00DA1093">
              <w:rPr>
                <w:rStyle w:val="Hyperlink"/>
                <w:lang w:val="en-US"/>
              </w:rPr>
              <w:t>Skilled workers: Recruitment agreements</w:t>
            </w:r>
            <w:r w:rsidR="007B043A">
              <w:rPr>
                <w:webHidden/>
              </w:rPr>
              <w:tab/>
            </w:r>
            <w:r w:rsidR="007B043A">
              <w:rPr>
                <w:webHidden/>
              </w:rPr>
              <w:fldChar w:fldCharType="begin"/>
            </w:r>
            <w:r w:rsidR="007B043A">
              <w:rPr>
                <w:webHidden/>
              </w:rPr>
              <w:instrText xml:space="preserve"> PAGEREF _Toc170812123 \h </w:instrText>
            </w:r>
            <w:r w:rsidR="007B043A">
              <w:rPr>
                <w:webHidden/>
              </w:rPr>
            </w:r>
            <w:r w:rsidR="007B043A">
              <w:rPr>
                <w:webHidden/>
              </w:rPr>
              <w:fldChar w:fldCharType="separate"/>
            </w:r>
            <w:r w:rsidR="007B043A">
              <w:rPr>
                <w:webHidden/>
              </w:rPr>
              <w:t>11</w:t>
            </w:r>
            <w:r w:rsidR="007B043A">
              <w:rPr>
                <w:webHidden/>
              </w:rPr>
              <w:fldChar w:fldCharType="end"/>
            </w:r>
          </w:hyperlink>
        </w:p>
        <w:p w14:paraId="75D0F2B6" w14:textId="4FD1784B"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24" w:history="1">
            <w:r w:rsidR="007B043A" w:rsidRPr="00DA1093">
              <w:rPr>
                <w:rStyle w:val="Hyperlink"/>
                <w:lang w:val="en-US"/>
              </w:rPr>
              <w:t>Coordinated recruitment of skilled workers</w:t>
            </w:r>
            <w:r w:rsidR="007B043A">
              <w:rPr>
                <w:webHidden/>
              </w:rPr>
              <w:tab/>
            </w:r>
            <w:r w:rsidR="007B043A">
              <w:rPr>
                <w:webHidden/>
              </w:rPr>
              <w:fldChar w:fldCharType="begin"/>
            </w:r>
            <w:r w:rsidR="007B043A">
              <w:rPr>
                <w:webHidden/>
              </w:rPr>
              <w:instrText xml:space="preserve"> PAGEREF _Toc170812124 \h </w:instrText>
            </w:r>
            <w:r w:rsidR="007B043A">
              <w:rPr>
                <w:webHidden/>
              </w:rPr>
            </w:r>
            <w:r w:rsidR="007B043A">
              <w:rPr>
                <w:webHidden/>
              </w:rPr>
              <w:fldChar w:fldCharType="separate"/>
            </w:r>
            <w:r w:rsidR="007B043A">
              <w:rPr>
                <w:webHidden/>
              </w:rPr>
              <w:t>12</w:t>
            </w:r>
            <w:r w:rsidR="007B043A">
              <w:rPr>
                <w:webHidden/>
              </w:rPr>
              <w:fldChar w:fldCharType="end"/>
            </w:r>
          </w:hyperlink>
        </w:p>
        <w:p w14:paraId="6BFC1CB0" w14:textId="0B0E88E9"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25" w:history="1">
            <w:r w:rsidR="007B043A" w:rsidRPr="00DA1093">
              <w:rPr>
                <w:rStyle w:val="Hyperlink"/>
                <w:lang w:val="en-US"/>
              </w:rPr>
              <w:t>Labor market integration of people with displaced person status</w:t>
            </w:r>
            <w:r w:rsidR="007B043A">
              <w:rPr>
                <w:webHidden/>
              </w:rPr>
              <w:tab/>
            </w:r>
            <w:r w:rsidR="007B043A">
              <w:rPr>
                <w:webHidden/>
              </w:rPr>
              <w:fldChar w:fldCharType="begin"/>
            </w:r>
            <w:r w:rsidR="007B043A">
              <w:rPr>
                <w:webHidden/>
              </w:rPr>
              <w:instrText xml:space="preserve"> PAGEREF _Toc170812125 \h </w:instrText>
            </w:r>
            <w:r w:rsidR="007B043A">
              <w:rPr>
                <w:webHidden/>
              </w:rPr>
            </w:r>
            <w:r w:rsidR="007B043A">
              <w:rPr>
                <w:webHidden/>
              </w:rPr>
              <w:fldChar w:fldCharType="separate"/>
            </w:r>
            <w:r w:rsidR="007B043A">
              <w:rPr>
                <w:webHidden/>
              </w:rPr>
              <w:t>13</w:t>
            </w:r>
            <w:r w:rsidR="007B043A">
              <w:rPr>
                <w:webHidden/>
              </w:rPr>
              <w:fldChar w:fldCharType="end"/>
            </w:r>
          </w:hyperlink>
        </w:p>
        <w:p w14:paraId="41E56D6B" w14:textId="1F64EDEC"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26" w:history="1">
            <w:r w:rsidR="007B043A" w:rsidRPr="00DA1093">
              <w:rPr>
                <w:rStyle w:val="Hyperlink"/>
                <w:lang w:val="en-US"/>
              </w:rPr>
              <w:t>Volunteering and shortage of skilled workers</w:t>
            </w:r>
            <w:r w:rsidR="007B043A">
              <w:rPr>
                <w:webHidden/>
              </w:rPr>
              <w:tab/>
            </w:r>
            <w:r w:rsidR="007B043A">
              <w:rPr>
                <w:webHidden/>
              </w:rPr>
              <w:fldChar w:fldCharType="begin"/>
            </w:r>
            <w:r w:rsidR="007B043A">
              <w:rPr>
                <w:webHidden/>
              </w:rPr>
              <w:instrText xml:space="preserve"> PAGEREF _Toc170812126 \h </w:instrText>
            </w:r>
            <w:r w:rsidR="007B043A">
              <w:rPr>
                <w:webHidden/>
              </w:rPr>
            </w:r>
            <w:r w:rsidR="007B043A">
              <w:rPr>
                <w:webHidden/>
              </w:rPr>
              <w:fldChar w:fldCharType="separate"/>
            </w:r>
            <w:r w:rsidR="007B043A">
              <w:rPr>
                <w:webHidden/>
              </w:rPr>
              <w:t>14</w:t>
            </w:r>
            <w:r w:rsidR="007B043A">
              <w:rPr>
                <w:webHidden/>
              </w:rPr>
              <w:fldChar w:fldCharType="end"/>
            </w:r>
          </w:hyperlink>
        </w:p>
        <w:p w14:paraId="19A387DA" w14:textId="307DB4AC"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27" w:history="1">
            <w:r w:rsidR="007B043A" w:rsidRPr="00DA1093">
              <w:rPr>
                <w:rStyle w:val="Hyperlink"/>
                <w:lang w:val="en-US"/>
              </w:rPr>
              <w:t>Employment criteria for Just-Transition funding</w:t>
            </w:r>
            <w:r w:rsidR="007B043A">
              <w:rPr>
                <w:webHidden/>
              </w:rPr>
              <w:tab/>
            </w:r>
            <w:r w:rsidR="007B043A">
              <w:rPr>
                <w:webHidden/>
              </w:rPr>
              <w:fldChar w:fldCharType="begin"/>
            </w:r>
            <w:r w:rsidR="007B043A">
              <w:rPr>
                <w:webHidden/>
              </w:rPr>
              <w:instrText xml:space="preserve"> PAGEREF _Toc170812127 \h </w:instrText>
            </w:r>
            <w:r w:rsidR="007B043A">
              <w:rPr>
                <w:webHidden/>
              </w:rPr>
            </w:r>
            <w:r w:rsidR="007B043A">
              <w:rPr>
                <w:webHidden/>
              </w:rPr>
              <w:fldChar w:fldCharType="separate"/>
            </w:r>
            <w:r w:rsidR="007B043A">
              <w:rPr>
                <w:webHidden/>
              </w:rPr>
              <w:t>15</w:t>
            </w:r>
            <w:r w:rsidR="007B043A">
              <w:rPr>
                <w:webHidden/>
              </w:rPr>
              <w:fldChar w:fldCharType="end"/>
            </w:r>
          </w:hyperlink>
        </w:p>
        <w:p w14:paraId="319F71D7" w14:textId="640AC5E4"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28" w:history="1">
            <w:r w:rsidR="007B043A" w:rsidRPr="00DA1093">
              <w:rPr>
                <w:rStyle w:val="Hyperlink"/>
                <w:lang w:val="en-US"/>
              </w:rPr>
              <w:t>Retraining projects within the meaning of the Just-Transition mechanism</w:t>
            </w:r>
            <w:r w:rsidR="007B043A">
              <w:rPr>
                <w:webHidden/>
              </w:rPr>
              <w:tab/>
            </w:r>
            <w:r w:rsidR="007B043A">
              <w:rPr>
                <w:webHidden/>
              </w:rPr>
              <w:fldChar w:fldCharType="begin"/>
            </w:r>
            <w:r w:rsidR="007B043A">
              <w:rPr>
                <w:webHidden/>
              </w:rPr>
              <w:instrText xml:space="preserve"> PAGEREF _Toc170812128 \h </w:instrText>
            </w:r>
            <w:r w:rsidR="007B043A">
              <w:rPr>
                <w:webHidden/>
              </w:rPr>
            </w:r>
            <w:r w:rsidR="007B043A">
              <w:rPr>
                <w:webHidden/>
              </w:rPr>
              <w:fldChar w:fldCharType="separate"/>
            </w:r>
            <w:r w:rsidR="007B043A">
              <w:rPr>
                <w:webHidden/>
              </w:rPr>
              <w:t>16</w:t>
            </w:r>
            <w:r w:rsidR="007B043A">
              <w:rPr>
                <w:webHidden/>
              </w:rPr>
              <w:fldChar w:fldCharType="end"/>
            </w:r>
          </w:hyperlink>
        </w:p>
        <w:p w14:paraId="4CDF0F0F" w14:textId="304F4A66"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29" w:history="1">
            <w:r w:rsidR="007B043A" w:rsidRPr="00DA1093">
              <w:rPr>
                <w:rStyle w:val="Hyperlink"/>
                <w:lang w:val="en-US"/>
              </w:rPr>
              <w:t>Quality in the care of relatives</w:t>
            </w:r>
            <w:r w:rsidR="007B043A">
              <w:rPr>
                <w:webHidden/>
              </w:rPr>
              <w:tab/>
            </w:r>
            <w:r w:rsidR="007B043A">
              <w:rPr>
                <w:webHidden/>
              </w:rPr>
              <w:fldChar w:fldCharType="begin"/>
            </w:r>
            <w:r w:rsidR="007B043A">
              <w:rPr>
                <w:webHidden/>
              </w:rPr>
              <w:instrText xml:space="preserve"> PAGEREF _Toc170812129 \h </w:instrText>
            </w:r>
            <w:r w:rsidR="007B043A">
              <w:rPr>
                <w:webHidden/>
              </w:rPr>
            </w:r>
            <w:r w:rsidR="007B043A">
              <w:rPr>
                <w:webHidden/>
              </w:rPr>
              <w:fldChar w:fldCharType="separate"/>
            </w:r>
            <w:r w:rsidR="007B043A">
              <w:rPr>
                <w:webHidden/>
              </w:rPr>
              <w:t>17</w:t>
            </w:r>
            <w:r w:rsidR="007B043A">
              <w:rPr>
                <w:webHidden/>
              </w:rPr>
              <w:fldChar w:fldCharType="end"/>
            </w:r>
          </w:hyperlink>
        </w:p>
        <w:p w14:paraId="24519701" w14:textId="792652C4"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30" w:history="1">
            <w:r w:rsidR="007B043A" w:rsidRPr="00DA1093">
              <w:rPr>
                <w:rStyle w:val="Hyperlink"/>
                <w:lang w:val="en-US"/>
              </w:rPr>
              <w:t>Distribution of care work and female labor force participation</w:t>
            </w:r>
            <w:r w:rsidR="007B043A">
              <w:rPr>
                <w:webHidden/>
              </w:rPr>
              <w:tab/>
            </w:r>
            <w:r w:rsidR="007B043A">
              <w:rPr>
                <w:webHidden/>
              </w:rPr>
              <w:fldChar w:fldCharType="begin"/>
            </w:r>
            <w:r w:rsidR="007B043A">
              <w:rPr>
                <w:webHidden/>
              </w:rPr>
              <w:instrText xml:space="preserve"> PAGEREF _Toc170812130 \h </w:instrText>
            </w:r>
            <w:r w:rsidR="007B043A">
              <w:rPr>
                <w:webHidden/>
              </w:rPr>
            </w:r>
            <w:r w:rsidR="007B043A">
              <w:rPr>
                <w:webHidden/>
              </w:rPr>
              <w:fldChar w:fldCharType="separate"/>
            </w:r>
            <w:r w:rsidR="007B043A">
              <w:rPr>
                <w:webHidden/>
              </w:rPr>
              <w:t>18</w:t>
            </w:r>
            <w:r w:rsidR="007B043A">
              <w:rPr>
                <w:webHidden/>
              </w:rPr>
              <w:fldChar w:fldCharType="end"/>
            </w:r>
          </w:hyperlink>
        </w:p>
        <w:p w14:paraId="691AD20F" w14:textId="3E93CBB0"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31" w:history="1">
            <w:r w:rsidR="007B043A" w:rsidRPr="00DA1093">
              <w:rPr>
                <w:rStyle w:val="Hyperlink"/>
                <w:lang w:val="en-US"/>
              </w:rPr>
              <w:t>Support services for homeless people in the countries of origin</w:t>
            </w:r>
            <w:r w:rsidR="007B043A">
              <w:rPr>
                <w:webHidden/>
              </w:rPr>
              <w:tab/>
            </w:r>
            <w:r w:rsidR="007B043A">
              <w:rPr>
                <w:webHidden/>
              </w:rPr>
              <w:fldChar w:fldCharType="begin"/>
            </w:r>
            <w:r w:rsidR="007B043A">
              <w:rPr>
                <w:webHidden/>
              </w:rPr>
              <w:instrText xml:space="preserve"> PAGEREF _Toc170812131 \h </w:instrText>
            </w:r>
            <w:r w:rsidR="007B043A">
              <w:rPr>
                <w:webHidden/>
              </w:rPr>
            </w:r>
            <w:r w:rsidR="007B043A">
              <w:rPr>
                <w:webHidden/>
              </w:rPr>
              <w:fldChar w:fldCharType="separate"/>
            </w:r>
            <w:r w:rsidR="007B043A">
              <w:rPr>
                <w:webHidden/>
              </w:rPr>
              <w:t>19</w:t>
            </w:r>
            <w:r w:rsidR="007B043A">
              <w:rPr>
                <w:webHidden/>
              </w:rPr>
              <w:fldChar w:fldCharType="end"/>
            </w:r>
          </w:hyperlink>
        </w:p>
        <w:p w14:paraId="44F97B57" w14:textId="0712C535"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32" w:history="1">
            <w:r w:rsidR="007B043A" w:rsidRPr="00DA1093">
              <w:rPr>
                <w:rStyle w:val="Hyperlink"/>
                <w:lang w:val="en-US"/>
              </w:rPr>
              <w:t>Expansion of social systems in net beneficiary states</w:t>
            </w:r>
            <w:r w:rsidR="007B043A">
              <w:rPr>
                <w:webHidden/>
              </w:rPr>
              <w:tab/>
            </w:r>
            <w:r w:rsidR="007B043A">
              <w:rPr>
                <w:webHidden/>
              </w:rPr>
              <w:fldChar w:fldCharType="begin"/>
            </w:r>
            <w:r w:rsidR="007B043A">
              <w:rPr>
                <w:webHidden/>
              </w:rPr>
              <w:instrText xml:space="preserve"> PAGEREF _Toc170812132 \h </w:instrText>
            </w:r>
            <w:r w:rsidR="007B043A">
              <w:rPr>
                <w:webHidden/>
              </w:rPr>
            </w:r>
            <w:r w:rsidR="007B043A">
              <w:rPr>
                <w:webHidden/>
              </w:rPr>
              <w:fldChar w:fldCharType="separate"/>
            </w:r>
            <w:r w:rsidR="007B043A">
              <w:rPr>
                <w:webHidden/>
              </w:rPr>
              <w:t>20</w:t>
            </w:r>
            <w:r w:rsidR="007B043A">
              <w:rPr>
                <w:webHidden/>
              </w:rPr>
              <w:fldChar w:fldCharType="end"/>
            </w:r>
          </w:hyperlink>
        </w:p>
        <w:p w14:paraId="31FD960B" w14:textId="77C04E29"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33" w:history="1">
            <w:r w:rsidR="007B043A" w:rsidRPr="00DA1093">
              <w:rPr>
                <w:rStyle w:val="Hyperlink"/>
              </w:rPr>
              <w:t>Combating child poverty</w:t>
            </w:r>
            <w:r w:rsidR="007B043A">
              <w:rPr>
                <w:webHidden/>
              </w:rPr>
              <w:tab/>
            </w:r>
            <w:r w:rsidR="007B043A">
              <w:rPr>
                <w:webHidden/>
              </w:rPr>
              <w:fldChar w:fldCharType="begin"/>
            </w:r>
            <w:r w:rsidR="007B043A">
              <w:rPr>
                <w:webHidden/>
              </w:rPr>
              <w:instrText xml:space="preserve"> PAGEREF _Toc170812133 \h </w:instrText>
            </w:r>
            <w:r w:rsidR="007B043A">
              <w:rPr>
                <w:webHidden/>
              </w:rPr>
            </w:r>
            <w:r w:rsidR="007B043A">
              <w:rPr>
                <w:webHidden/>
              </w:rPr>
              <w:fldChar w:fldCharType="separate"/>
            </w:r>
            <w:r w:rsidR="007B043A">
              <w:rPr>
                <w:webHidden/>
              </w:rPr>
              <w:t>21</w:t>
            </w:r>
            <w:r w:rsidR="007B043A">
              <w:rPr>
                <w:webHidden/>
              </w:rPr>
              <w:fldChar w:fldCharType="end"/>
            </w:r>
          </w:hyperlink>
        </w:p>
        <w:p w14:paraId="6871EAE0" w14:textId="0FD4FE69"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34" w:history="1">
            <w:r w:rsidR="007B043A" w:rsidRPr="00DA1093">
              <w:rPr>
                <w:rStyle w:val="Hyperlink"/>
                <w:lang w:val="en-US"/>
              </w:rPr>
              <w:t>Unequal access to digital technologies</w:t>
            </w:r>
            <w:r w:rsidR="007B043A">
              <w:rPr>
                <w:webHidden/>
              </w:rPr>
              <w:tab/>
            </w:r>
            <w:r w:rsidR="007B043A">
              <w:rPr>
                <w:webHidden/>
              </w:rPr>
              <w:fldChar w:fldCharType="begin"/>
            </w:r>
            <w:r w:rsidR="007B043A">
              <w:rPr>
                <w:webHidden/>
              </w:rPr>
              <w:instrText xml:space="preserve"> PAGEREF _Toc170812134 \h </w:instrText>
            </w:r>
            <w:r w:rsidR="007B043A">
              <w:rPr>
                <w:webHidden/>
              </w:rPr>
            </w:r>
            <w:r w:rsidR="007B043A">
              <w:rPr>
                <w:webHidden/>
              </w:rPr>
              <w:fldChar w:fldCharType="separate"/>
            </w:r>
            <w:r w:rsidR="007B043A">
              <w:rPr>
                <w:webHidden/>
              </w:rPr>
              <w:t>22</w:t>
            </w:r>
            <w:r w:rsidR="007B043A">
              <w:rPr>
                <w:webHidden/>
              </w:rPr>
              <w:fldChar w:fldCharType="end"/>
            </w:r>
          </w:hyperlink>
        </w:p>
        <w:p w14:paraId="754C8D21" w14:textId="6E00077E"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35" w:history="1">
            <w:r w:rsidR="007B043A" w:rsidRPr="00DA1093">
              <w:rPr>
                <w:rStyle w:val="Hyperlink"/>
              </w:rPr>
              <w:t>Reducing long-term unemployment</w:t>
            </w:r>
            <w:r w:rsidR="007B043A">
              <w:rPr>
                <w:webHidden/>
              </w:rPr>
              <w:tab/>
            </w:r>
            <w:r w:rsidR="007B043A">
              <w:rPr>
                <w:webHidden/>
              </w:rPr>
              <w:fldChar w:fldCharType="begin"/>
            </w:r>
            <w:r w:rsidR="007B043A">
              <w:rPr>
                <w:webHidden/>
              </w:rPr>
              <w:instrText xml:space="preserve"> PAGEREF _Toc170812135 \h </w:instrText>
            </w:r>
            <w:r w:rsidR="007B043A">
              <w:rPr>
                <w:webHidden/>
              </w:rPr>
            </w:r>
            <w:r w:rsidR="007B043A">
              <w:rPr>
                <w:webHidden/>
              </w:rPr>
              <w:fldChar w:fldCharType="separate"/>
            </w:r>
            <w:r w:rsidR="007B043A">
              <w:rPr>
                <w:webHidden/>
              </w:rPr>
              <w:t>23</w:t>
            </w:r>
            <w:r w:rsidR="007B043A">
              <w:rPr>
                <w:webHidden/>
              </w:rPr>
              <w:fldChar w:fldCharType="end"/>
            </w:r>
          </w:hyperlink>
        </w:p>
        <w:p w14:paraId="14CF3190" w14:textId="2FA125A2"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36" w:history="1">
            <w:r w:rsidR="007B043A" w:rsidRPr="00DA1093">
              <w:rPr>
                <w:rStyle w:val="Hyperlink"/>
              </w:rPr>
              <w:t>Labor taxation</w:t>
            </w:r>
            <w:r w:rsidR="007B043A">
              <w:rPr>
                <w:webHidden/>
              </w:rPr>
              <w:tab/>
            </w:r>
            <w:r w:rsidR="007B043A">
              <w:rPr>
                <w:webHidden/>
              </w:rPr>
              <w:fldChar w:fldCharType="begin"/>
            </w:r>
            <w:r w:rsidR="007B043A">
              <w:rPr>
                <w:webHidden/>
              </w:rPr>
              <w:instrText xml:space="preserve"> PAGEREF _Toc170812136 \h </w:instrText>
            </w:r>
            <w:r w:rsidR="007B043A">
              <w:rPr>
                <w:webHidden/>
              </w:rPr>
            </w:r>
            <w:r w:rsidR="007B043A">
              <w:rPr>
                <w:webHidden/>
              </w:rPr>
              <w:fldChar w:fldCharType="separate"/>
            </w:r>
            <w:r w:rsidR="007B043A">
              <w:rPr>
                <w:webHidden/>
              </w:rPr>
              <w:t>24</w:t>
            </w:r>
            <w:r w:rsidR="007B043A">
              <w:rPr>
                <w:webHidden/>
              </w:rPr>
              <w:fldChar w:fldCharType="end"/>
            </w:r>
          </w:hyperlink>
        </w:p>
        <w:p w14:paraId="6BAD1D7A" w14:textId="24942281"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37" w:history="1">
            <w:r w:rsidR="007B043A" w:rsidRPr="00DA1093">
              <w:rPr>
                <w:rStyle w:val="Hyperlink"/>
              </w:rPr>
              <w:t>European minimum wages</w:t>
            </w:r>
            <w:r w:rsidR="007B043A">
              <w:rPr>
                <w:webHidden/>
              </w:rPr>
              <w:tab/>
            </w:r>
            <w:r w:rsidR="007B043A">
              <w:rPr>
                <w:webHidden/>
              </w:rPr>
              <w:fldChar w:fldCharType="begin"/>
            </w:r>
            <w:r w:rsidR="007B043A">
              <w:rPr>
                <w:webHidden/>
              </w:rPr>
              <w:instrText xml:space="preserve"> PAGEREF _Toc170812137 \h </w:instrText>
            </w:r>
            <w:r w:rsidR="007B043A">
              <w:rPr>
                <w:webHidden/>
              </w:rPr>
            </w:r>
            <w:r w:rsidR="007B043A">
              <w:rPr>
                <w:webHidden/>
              </w:rPr>
              <w:fldChar w:fldCharType="separate"/>
            </w:r>
            <w:r w:rsidR="007B043A">
              <w:rPr>
                <w:webHidden/>
              </w:rPr>
              <w:t>25</w:t>
            </w:r>
            <w:r w:rsidR="007B043A">
              <w:rPr>
                <w:webHidden/>
              </w:rPr>
              <w:fldChar w:fldCharType="end"/>
            </w:r>
          </w:hyperlink>
        </w:p>
        <w:p w14:paraId="6B50CC0D" w14:textId="75B8AA51"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38" w:history="1">
            <w:r w:rsidR="007B043A" w:rsidRPr="00DA1093">
              <w:rPr>
                <w:rStyle w:val="Hyperlink"/>
              </w:rPr>
              <w:t>Social hotspots in cities</w:t>
            </w:r>
            <w:r w:rsidR="007B043A">
              <w:rPr>
                <w:webHidden/>
              </w:rPr>
              <w:tab/>
            </w:r>
            <w:r w:rsidR="007B043A">
              <w:rPr>
                <w:webHidden/>
              </w:rPr>
              <w:fldChar w:fldCharType="begin"/>
            </w:r>
            <w:r w:rsidR="007B043A">
              <w:rPr>
                <w:webHidden/>
              </w:rPr>
              <w:instrText xml:space="preserve"> PAGEREF _Toc170812138 \h </w:instrText>
            </w:r>
            <w:r w:rsidR="007B043A">
              <w:rPr>
                <w:webHidden/>
              </w:rPr>
            </w:r>
            <w:r w:rsidR="007B043A">
              <w:rPr>
                <w:webHidden/>
              </w:rPr>
              <w:fldChar w:fldCharType="separate"/>
            </w:r>
            <w:r w:rsidR="007B043A">
              <w:rPr>
                <w:webHidden/>
              </w:rPr>
              <w:t>26</w:t>
            </w:r>
            <w:r w:rsidR="007B043A">
              <w:rPr>
                <w:webHidden/>
              </w:rPr>
              <w:fldChar w:fldCharType="end"/>
            </w:r>
          </w:hyperlink>
        </w:p>
        <w:p w14:paraId="15B0FCF2" w14:textId="1D629CDD"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39" w:history="1">
            <w:r w:rsidR="007B043A" w:rsidRPr="00DA1093">
              <w:rPr>
                <w:rStyle w:val="Hyperlink"/>
                <w:lang w:val="en-US"/>
              </w:rPr>
              <w:t>Sustainability for socially disadvantaged groups</w:t>
            </w:r>
            <w:r w:rsidR="007B043A">
              <w:rPr>
                <w:webHidden/>
              </w:rPr>
              <w:tab/>
            </w:r>
            <w:r w:rsidR="007B043A">
              <w:rPr>
                <w:webHidden/>
              </w:rPr>
              <w:fldChar w:fldCharType="begin"/>
            </w:r>
            <w:r w:rsidR="007B043A">
              <w:rPr>
                <w:webHidden/>
              </w:rPr>
              <w:instrText xml:space="preserve"> PAGEREF _Toc170812139 \h </w:instrText>
            </w:r>
            <w:r w:rsidR="007B043A">
              <w:rPr>
                <w:webHidden/>
              </w:rPr>
            </w:r>
            <w:r w:rsidR="007B043A">
              <w:rPr>
                <w:webHidden/>
              </w:rPr>
              <w:fldChar w:fldCharType="separate"/>
            </w:r>
            <w:r w:rsidR="007B043A">
              <w:rPr>
                <w:webHidden/>
              </w:rPr>
              <w:t>27</w:t>
            </w:r>
            <w:r w:rsidR="007B043A">
              <w:rPr>
                <w:webHidden/>
              </w:rPr>
              <w:fldChar w:fldCharType="end"/>
            </w:r>
          </w:hyperlink>
        </w:p>
        <w:p w14:paraId="41E48AE2" w14:textId="710372D3"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40" w:history="1">
            <w:r w:rsidR="007B043A" w:rsidRPr="00DA1093">
              <w:rPr>
                <w:rStyle w:val="Hyperlink"/>
                <w:lang w:val="en-US"/>
              </w:rPr>
              <w:t>Climate change adaptation for socially disadvantaged groups</w:t>
            </w:r>
            <w:r w:rsidR="007B043A">
              <w:rPr>
                <w:webHidden/>
              </w:rPr>
              <w:tab/>
            </w:r>
            <w:r w:rsidR="007B043A">
              <w:rPr>
                <w:webHidden/>
              </w:rPr>
              <w:fldChar w:fldCharType="begin"/>
            </w:r>
            <w:r w:rsidR="007B043A">
              <w:rPr>
                <w:webHidden/>
              </w:rPr>
              <w:instrText xml:space="preserve"> PAGEREF _Toc170812140 \h </w:instrText>
            </w:r>
            <w:r w:rsidR="007B043A">
              <w:rPr>
                <w:webHidden/>
              </w:rPr>
            </w:r>
            <w:r w:rsidR="007B043A">
              <w:rPr>
                <w:webHidden/>
              </w:rPr>
              <w:fldChar w:fldCharType="separate"/>
            </w:r>
            <w:r w:rsidR="007B043A">
              <w:rPr>
                <w:webHidden/>
              </w:rPr>
              <w:t>28</w:t>
            </w:r>
            <w:r w:rsidR="007B043A">
              <w:rPr>
                <w:webHidden/>
              </w:rPr>
              <w:fldChar w:fldCharType="end"/>
            </w:r>
          </w:hyperlink>
        </w:p>
        <w:p w14:paraId="77B0D810" w14:textId="2481FEBB"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41" w:history="1">
            <w:r w:rsidR="007B043A" w:rsidRPr="00DA1093">
              <w:rPr>
                <w:rStyle w:val="Hyperlink"/>
                <w:lang w:val="en-US"/>
              </w:rPr>
              <w:t>Social participation of the elderly</w:t>
            </w:r>
            <w:r w:rsidR="007B043A">
              <w:rPr>
                <w:webHidden/>
              </w:rPr>
              <w:tab/>
            </w:r>
            <w:r w:rsidR="007B043A">
              <w:rPr>
                <w:webHidden/>
              </w:rPr>
              <w:fldChar w:fldCharType="begin"/>
            </w:r>
            <w:r w:rsidR="007B043A">
              <w:rPr>
                <w:webHidden/>
              </w:rPr>
              <w:instrText xml:space="preserve"> PAGEREF _Toc170812141 \h </w:instrText>
            </w:r>
            <w:r w:rsidR="007B043A">
              <w:rPr>
                <w:webHidden/>
              </w:rPr>
            </w:r>
            <w:r w:rsidR="007B043A">
              <w:rPr>
                <w:webHidden/>
              </w:rPr>
              <w:fldChar w:fldCharType="separate"/>
            </w:r>
            <w:r w:rsidR="007B043A">
              <w:rPr>
                <w:webHidden/>
              </w:rPr>
              <w:t>30</w:t>
            </w:r>
            <w:r w:rsidR="007B043A">
              <w:rPr>
                <w:webHidden/>
              </w:rPr>
              <w:fldChar w:fldCharType="end"/>
            </w:r>
          </w:hyperlink>
        </w:p>
        <w:p w14:paraId="565DE774" w14:textId="713B75F5"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42" w:history="1">
            <w:r w:rsidR="007B043A" w:rsidRPr="00DA1093">
              <w:rPr>
                <w:rStyle w:val="Hyperlink"/>
                <w:lang w:val="en-US"/>
              </w:rPr>
              <w:t>Inclusion of people with disabilities</w:t>
            </w:r>
            <w:r w:rsidR="007B043A">
              <w:rPr>
                <w:webHidden/>
              </w:rPr>
              <w:tab/>
            </w:r>
            <w:r w:rsidR="007B043A">
              <w:rPr>
                <w:webHidden/>
              </w:rPr>
              <w:fldChar w:fldCharType="begin"/>
            </w:r>
            <w:r w:rsidR="007B043A">
              <w:rPr>
                <w:webHidden/>
              </w:rPr>
              <w:instrText xml:space="preserve"> PAGEREF _Toc170812142 \h </w:instrText>
            </w:r>
            <w:r w:rsidR="007B043A">
              <w:rPr>
                <w:webHidden/>
              </w:rPr>
            </w:r>
            <w:r w:rsidR="007B043A">
              <w:rPr>
                <w:webHidden/>
              </w:rPr>
              <w:fldChar w:fldCharType="separate"/>
            </w:r>
            <w:r w:rsidR="007B043A">
              <w:rPr>
                <w:webHidden/>
              </w:rPr>
              <w:t>31</w:t>
            </w:r>
            <w:r w:rsidR="007B043A">
              <w:rPr>
                <w:webHidden/>
              </w:rPr>
              <w:fldChar w:fldCharType="end"/>
            </w:r>
          </w:hyperlink>
        </w:p>
        <w:p w14:paraId="6B8540E7" w14:textId="40980F8E"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43" w:history="1">
            <w:r w:rsidR="007B043A" w:rsidRPr="00DA1093">
              <w:rPr>
                <w:rStyle w:val="Hyperlink"/>
                <w:lang w:val="en-US"/>
              </w:rPr>
              <w:t>European Pillar of Social Rights in the European Semester</w:t>
            </w:r>
            <w:r w:rsidR="007B043A">
              <w:rPr>
                <w:webHidden/>
              </w:rPr>
              <w:tab/>
            </w:r>
            <w:r w:rsidR="007B043A">
              <w:rPr>
                <w:webHidden/>
              </w:rPr>
              <w:fldChar w:fldCharType="begin"/>
            </w:r>
            <w:r w:rsidR="007B043A">
              <w:rPr>
                <w:webHidden/>
              </w:rPr>
              <w:instrText xml:space="preserve"> PAGEREF _Toc170812143 \h </w:instrText>
            </w:r>
            <w:r w:rsidR="007B043A">
              <w:rPr>
                <w:webHidden/>
              </w:rPr>
            </w:r>
            <w:r w:rsidR="007B043A">
              <w:rPr>
                <w:webHidden/>
              </w:rPr>
              <w:fldChar w:fldCharType="separate"/>
            </w:r>
            <w:r w:rsidR="007B043A">
              <w:rPr>
                <w:webHidden/>
              </w:rPr>
              <w:t>32</w:t>
            </w:r>
            <w:r w:rsidR="007B043A">
              <w:rPr>
                <w:webHidden/>
              </w:rPr>
              <w:fldChar w:fldCharType="end"/>
            </w:r>
          </w:hyperlink>
        </w:p>
        <w:p w14:paraId="7217D01B" w14:textId="4584DE95"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44" w:history="1">
            <w:r w:rsidR="007B043A" w:rsidRPr="00DA1093">
              <w:rPr>
                <w:rStyle w:val="Hyperlink"/>
                <w:lang w:val="en-US"/>
              </w:rPr>
              <w:t>Further development of EU public procurement</w:t>
            </w:r>
            <w:r w:rsidR="007B043A">
              <w:rPr>
                <w:webHidden/>
              </w:rPr>
              <w:tab/>
            </w:r>
            <w:r w:rsidR="007B043A">
              <w:rPr>
                <w:webHidden/>
              </w:rPr>
              <w:fldChar w:fldCharType="begin"/>
            </w:r>
            <w:r w:rsidR="007B043A">
              <w:rPr>
                <w:webHidden/>
              </w:rPr>
              <w:instrText xml:space="preserve"> PAGEREF _Toc170812144 \h </w:instrText>
            </w:r>
            <w:r w:rsidR="007B043A">
              <w:rPr>
                <w:webHidden/>
              </w:rPr>
            </w:r>
            <w:r w:rsidR="007B043A">
              <w:rPr>
                <w:webHidden/>
              </w:rPr>
              <w:fldChar w:fldCharType="separate"/>
            </w:r>
            <w:r w:rsidR="007B043A">
              <w:rPr>
                <w:webHidden/>
              </w:rPr>
              <w:t>33</w:t>
            </w:r>
            <w:r w:rsidR="007B043A">
              <w:rPr>
                <w:webHidden/>
              </w:rPr>
              <w:fldChar w:fldCharType="end"/>
            </w:r>
          </w:hyperlink>
        </w:p>
        <w:p w14:paraId="1697951F" w14:textId="5AD2812A"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45" w:history="1">
            <w:r w:rsidR="007B043A" w:rsidRPr="00DA1093">
              <w:rPr>
                <w:rStyle w:val="Hyperlink"/>
              </w:rPr>
              <w:t>Social Climate Fund</w:t>
            </w:r>
            <w:r w:rsidR="007B043A">
              <w:rPr>
                <w:webHidden/>
              </w:rPr>
              <w:tab/>
            </w:r>
            <w:r w:rsidR="007B043A">
              <w:rPr>
                <w:webHidden/>
              </w:rPr>
              <w:fldChar w:fldCharType="begin"/>
            </w:r>
            <w:r w:rsidR="007B043A">
              <w:rPr>
                <w:webHidden/>
              </w:rPr>
              <w:instrText xml:space="preserve"> PAGEREF _Toc170812145 \h </w:instrText>
            </w:r>
            <w:r w:rsidR="007B043A">
              <w:rPr>
                <w:webHidden/>
              </w:rPr>
            </w:r>
            <w:r w:rsidR="007B043A">
              <w:rPr>
                <w:webHidden/>
              </w:rPr>
              <w:fldChar w:fldCharType="separate"/>
            </w:r>
            <w:r w:rsidR="007B043A">
              <w:rPr>
                <w:webHidden/>
              </w:rPr>
              <w:t>34</w:t>
            </w:r>
            <w:r w:rsidR="007B043A">
              <w:rPr>
                <w:webHidden/>
              </w:rPr>
              <w:fldChar w:fldCharType="end"/>
            </w:r>
          </w:hyperlink>
        </w:p>
        <w:p w14:paraId="50407CBC" w14:textId="74361723"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46" w:history="1">
            <w:r w:rsidR="007B043A" w:rsidRPr="00DA1093">
              <w:rPr>
                <w:rStyle w:val="Hyperlink"/>
                <w:lang w:val="en-US"/>
              </w:rPr>
              <w:t>Expertise in the area of social protection</w:t>
            </w:r>
            <w:r w:rsidR="007B043A">
              <w:rPr>
                <w:webHidden/>
              </w:rPr>
              <w:tab/>
            </w:r>
            <w:r w:rsidR="007B043A">
              <w:rPr>
                <w:webHidden/>
              </w:rPr>
              <w:fldChar w:fldCharType="begin"/>
            </w:r>
            <w:r w:rsidR="007B043A">
              <w:rPr>
                <w:webHidden/>
              </w:rPr>
              <w:instrText xml:space="preserve"> PAGEREF _Toc170812146 \h </w:instrText>
            </w:r>
            <w:r w:rsidR="007B043A">
              <w:rPr>
                <w:webHidden/>
              </w:rPr>
            </w:r>
            <w:r w:rsidR="007B043A">
              <w:rPr>
                <w:webHidden/>
              </w:rPr>
              <w:fldChar w:fldCharType="separate"/>
            </w:r>
            <w:r w:rsidR="007B043A">
              <w:rPr>
                <w:webHidden/>
              </w:rPr>
              <w:t>35</w:t>
            </w:r>
            <w:r w:rsidR="007B043A">
              <w:rPr>
                <w:webHidden/>
              </w:rPr>
              <w:fldChar w:fldCharType="end"/>
            </w:r>
          </w:hyperlink>
        </w:p>
        <w:p w14:paraId="54FE1428" w14:textId="2FED9E75"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47" w:history="1">
            <w:r w:rsidR="007B043A" w:rsidRPr="00DA1093">
              <w:rPr>
                <w:rStyle w:val="Hyperlink"/>
              </w:rPr>
              <w:t>EU-Social Taxonomy</w:t>
            </w:r>
            <w:r w:rsidR="007B043A">
              <w:rPr>
                <w:webHidden/>
              </w:rPr>
              <w:tab/>
            </w:r>
            <w:r w:rsidR="007B043A">
              <w:rPr>
                <w:webHidden/>
              </w:rPr>
              <w:fldChar w:fldCharType="begin"/>
            </w:r>
            <w:r w:rsidR="007B043A">
              <w:rPr>
                <w:webHidden/>
              </w:rPr>
              <w:instrText xml:space="preserve"> PAGEREF _Toc170812147 \h </w:instrText>
            </w:r>
            <w:r w:rsidR="007B043A">
              <w:rPr>
                <w:webHidden/>
              </w:rPr>
            </w:r>
            <w:r w:rsidR="007B043A">
              <w:rPr>
                <w:webHidden/>
              </w:rPr>
              <w:fldChar w:fldCharType="separate"/>
            </w:r>
            <w:r w:rsidR="007B043A">
              <w:rPr>
                <w:webHidden/>
              </w:rPr>
              <w:t>36</w:t>
            </w:r>
            <w:r w:rsidR="007B043A">
              <w:rPr>
                <w:webHidden/>
              </w:rPr>
              <w:fldChar w:fldCharType="end"/>
            </w:r>
          </w:hyperlink>
        </w:p>
        <w:p w14:paraId="325836E5" w14:textId="316AB616"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48" w:history="1">
            <w:r w:rsidR="007B043A" w:rsidRPr="00DA1093">
              <w:rPr>
                <w:rStyle w:val="Hyperlink"/>
              </w:rPr>
              <w:t>LGBTIQA+ – Protection against discrimination</w:t>
            </w:r>
            <w:r w:rsidR="007B043A">
              <w:rPr>
                <w:webHidden/>
              </w:rPr>
              <w:tab/>
            </w:r>
            <w:r w:rsidR="007B043A">
              <w:rPr>
                <w:webHidden/>
              </w:rPr>
              <w:fldChar w:fldCharType="begin"/>
            </w:r>
            <w:r w:rsidR="007B043A">
              <w:rPr>
                <w:webHidden/>
              </w:rPr>
              <w:instrText xml:space="preserve"> PAGEREF _Toc170812148 \h </w:instrText>
            </w:r>
            <w:r w:rsidR="007B043A">
              <w:rPr>
                <w:webHidden/>
              </w:rPr>
            </w:r>
            <w:r w:rsidR="007B043A">
              <w:rPr>
                <w:webHidden/>
              </w:rPr>
              <w:fldChar w:fldCharType="separate"/>
            </w:r>
            <w:r w:rsidR="007B043A">
              <w:rPr>
                <w:webHidden/>
              </w:rPr>
              <w:t>37</w:t>
            </w:r>
            <w:r w:rsidR="007B043A">
              <w:rPr>
                <w:webHidden/>
              </w:rPr>
              <w:fldChar w:fldCharType="end"/>
            </w:r>
          </w:hyperlink>
        </w:p>
        <w:p w14:paraId="7D3ECC66" w14:textId="4399F7B0" w:rsidR="007B043A" w:rsidRDefault="00000000">
          <w:pPr>
            <w:pStyle w:val="Verzeichnis1"/>
            <w:rPr>
              <w:rFonts w:asciiTheme="minorHAnsi" w:eastAsiaTheme="minorEastAsia" w:hAnsiTheme="minorHAnsi" w:cstheme="minorBidi"/>
              <w:b w:val="0"/>
              <w:bCs w:val="0"/>
              <w:kern w:val="2"/>
              <w:lang w:eastAsia="de-AT"/>
              <w14:ligatures w14:val="standardContextual"/>
            </w:rPr>
          </w:pPr>
          <w:hyperlink w:anchor="_Toc170812149" w:history="1">
            <w:r w:rsidR="007B043A" w:rsidRPr="00DA1093">
              <w:rPr>
                <w:rStyle w:val="Hyperlink"/>
              </w:rPr>
              <w:t>Violence at work</w:t>
            </w:r>
            <w:r w:rsidR="007B043A">
              <w:rPr>
                <w:webHidden/>
              </w:rPr>
              <w:tab/>
            </w:r>
            <w:r w:rsidR="007B043A">
              <w:rPr>
                <w:webHidden/>
              </w:rPr>
              <w:fldChar w:fldCharType="begin"/>
            </w:r>
            <w:r w:rsidR="007B043A">
              <w:rPr>
                <w:webHidden/>
              </w:rPr>
              <w:instrText xml:space="preserve"> PAGEREF _Toc170812149 \h </w:instrText>
            </w:r>
            <w:r w:rsidR="007B043A">
              <w:rPr>
                <w:webHidden/>
              </w:rPr>
            </w:r>
            <w:r w:rsidR="007B043A">
              <w:rPr>
                <w:webHidden/>
              </w:rPr>
              <w:fldChar w:fldCharType="separate"/>
            </w:r>
            <w:r w:rsidR="007B043A">
              <w:rPr>
                <w:webHidden/>
              </w:rPr>
              <w:t>39</w:t>
            </w:r>
            <w:r w:rsidR="007B043A">
              <w:rPr>
                <w:webHidden/>
              </w:rPr>
              <w:fldChar w:fldCharType="end"/>
            </w:r>
          </w:hyperlink>
        </w:p>
        <w:p w14:paraId="22D2FA42" w14:textId="6D3463C2" w:rsidR="008C5531" w:rsidRPr="00723833" w:rsidRDefault="008C5531">
          <w:pPr>
            <w:rPr>
              <w:rStyle w:val="Hyperlink"/>
              <w:rFonts w:ascii="Aptos" w:hAnsi="Aptos"/>
              <w:noProof/>
            </w:rPr>
          </w:pPr>
          <w:r w:rsidRPr="00723833">
            <w:rPr>
              <w:rStyle w:val="Hyperlink"/>
              <w:rFonts w:ascii="Aptos" w:hAnsi="Aptos"/>
              <w:noProof/>
            </w:rPr>
            <w:fldChar w:fldCharType="end"/>
          </w:r>
        </w:p>
      </w:sdtContent>
    </w:sdt>
    <w:p w14:paraId="593019F8" w14:textId="5CB97AA3" w:rsidR="00AB3D08" w:rsidRPr="00CD3D28" w:rsidRDefault="00AB3D08" w:rsidP="00232AA4">
      <w:pPr>
        <w:rPr>
          <w:rFonts w:ascii="Aptos" w:hAnsi="Aptos"/>
        </w:rPr>
      </w:pPr>
    </w:p>
    <w:p w14:paraId="366E8902" w14:textId="54F8C7F3" w:rsidR="008C5531" w:rsidRDefault="008C5531">
      <w:pPr>
        <w:rPr>
          <w:rFonts w:ascii="Aptos" w:eastAsiaTheme="majorEastAsia" w:hAnsi="Aptos" w:cstheme="majorBidi"/>
          <w:b/>
          <w:color w:val="E4342D"/>
          <w:szCs w:val="32"/>
        </w:rPr>
      </w:pPr>
      <w:r>
        <w:rPr>
          <w:rFonts w:ascii="Aptos" w:hAnsi="Aptos"/>
        </w:rPr>
        <w:br w:type="page"/>
      </w:r>
    </w:p>
    <w:p w14:paraId="7181AB16" w14:textId="77777777" w:rsidR="00315ACD" w:rsidRDefault="00315ACD" w:rsidP="00C70337">
      <w:pPr>
        <w:pStyle w:val="berschrift1"/>
        <w:numPr>
          <w:ilvl w:val="0"/>
          <w:numId w:val="0"/>
        </w:numPr>
      </w:pPr>
    </w:p>
    <w:p w14:paraId="1390AC5B" w14:textId="77777777" w:rsidR="00C70337" w:rsidRDefault="00C70337" w:rsidP="00C70337"/>
    <w:p w14:paraId="5B6E0E73" w14:textId="77777777" w:rsidR="00C70337" w:rsidRPr="00C70337" w:rsidRDefault="00C70337" w:rsidP="00C70337"/>
    <w:p w14:paraId="7A5D1B76" w14:textId="28830179" w:rsidR="00115D5D" w:rsidRDefault="001D0DD2" w:rsidP="00E92119">
      <w:pPr>
        <w:pStyle w:val="berschrift1"/>
        <w:numPr>
          <w:ilvl w:val="0"/>
          <w:numId w:val="0"/>
        </w:numPr>
        <w:rPr>
          <w:lang w:val="en-US"/>
        </w:rPr>
      </w:pPr>
      <w:bookmarkStart w:id="0" w:name="_Toc170812115"/>
      <w:r w:rsidRPr="001D0DD2">
        <w:rPr>
          <w:lang w:val="en-US"/>
        </w:rPr>
        <w:t xml:space="preserve">Securing public contracts for non-profit and social </w:t>
      </w:r>
      <w:proofErr w:type="spellStart"/>
      <w:r w:rsidRPr="001D0DD2">
        <w:rPr>
          <w:lang w:val="en-US"/>
        </w:rPr>
        <w:t>organisations</w:t>
      </w:r>
      <w:bookmarkEnd w:id="0"/>
      <w:proofErr w:type="spellEnd"/>
    </w:p>
    <w:p w14:paraId="52841016" w14:textId="77777777" w:rsidR="001D0DD2" w:rsidRPr="001D0DD2" w:rsidRDefault="001D0DD2" w:rsidP="00115D5D">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115D5D" w:rsidRPr="00CD3D28" w14:paraId="76276214" w14:textId="77777777" w:rsidTr="00BF0E02">
        <w:tc>
          <w:tcPr>
            <w:tcW w:w="9060" w:type="dxa"/>
            <w:shd w:val="clear" w:color="auto" w:fill="D9D9D9" w:themeFill="background1" w:themeFillShade="D9"/>
          </w:tcPr>
          <w:p w14:paraId="60F37048" w14:textId="0C76C636" w:rsidR="00115D5D" w:rsidRPr="00CD3D28" w:rsidRDefault="001D0DD2" w:rsidP="00BF0E02">
            <w:pPr>
              <w:spacing w:before="120" w:after="120"/>
              <w:jc w:val="both"/>
              <w:rPr>
                <w:rFonts w:ascii="Aptos" w:hAnsi="Aptos"/>
                <w:b/>
                <w:iCs/>
                <w:sz w:val="22"/>
                <w:szCs w:val="22"/>
              </w:rPr>
            </w:pPr>
            <w:r>
              <w:rPr>
                <w:rFonts w:ascii="Aptos" w:hAnsi="Aptos"/>
                <w:b/>
                <w:iCs/>
                <w:sz w:val="22"/>
                <w:szCs w:val="22"/>
              </w:rPr>
              <w:t>Question</w:t>
            </w:r>
          </w:p>
        </w:tc>
      </w:tr>
      <w:tr w:rsidR="00115D5D" w:rsidRPr="00F87148" w14:paraId="45AF86AF" w14:textId="77777777" w:rsidTr="00BF0E02">
        <w:tc>
          <w:tcPr>
            <w:tcW w:w="9060" w:type="dxa"/>
          </w:tcPr>
          <w:p w14:paraId="5FEA96FE" w14:textId="19C10929" w:rsidR="00115D5D" w:rsidRPr="00B13921" w:rsidRDefault="00B13921" w:rsidP="00BF0E02">
            <w:pPr>
              <w:spacing w:before="120" w:after="120"/>
              <w:jc w:val="both"/>
              <w:rPr>
                <w:rFonts w:ascii="Aptos" w:hAnsi="Aptos"/>
                <w:sz w:val="22"/>
                <w:szCs w:val="22"/>
                <w:lang w:val="en-US"/>
              </w:rPr>
            </w:pPr>
            <w:r w:rsidRPr="00B13921">
              <w:rPr>
                <w:rFonts w:ascii="Aptos" w:hAnsi="Aptos"/>
                <w:sz w:val="22"/>
                <w:szCs w:val="22"/>
                <w:lang w:val="en-US"/>
              </w:rPr>
              <w:t xml:space="preserve">Many </w:t>
            </w:r>
            <w:r>
              <w:rPr>
                <w:rFonts w:ascii="Aptos" w:hAnsi="Aptos"/>
                <w:sz w:val="22"/>
                <w:szCs w:val="22"/>
                <w:lang w:val="en-US"/>
              </w:rPr>
              <w:t xml:space="preserve">types of </w:t>
            </w:r>
            <w:r w:rsidRPr="00B13921">
              <w:rPr>
                <w:rFonts w:ascii="Aptos" w:hAnsi="Aptos"/>
                <w:sz w:val="22"/>
                <w:szCs w:val="22"/>
                <w:lang w:val="en-US"/>
              </w:rPr>
              <w:t xml:space="preserve">social services are currently being outsourced to commercial providers, who provide them at lower quality and with poorer working conditions. </w:t>
            </w:r>
            <w:r w:rsidRPr="00B13921">
              <w:rPr>
                <w:rFonts w:ascii="Aptos" w:hAnsi="Aptos"/>
                <w:b/>
                <w:bCs/>
                <w:sz w:val="22"/>
                <w:szCs w:val="22"/>
                <w:lang w:val="en-US"/>
              </w:rPr>
              <w:t xml:space="preserve">How do you ensure that non-profit and social organizations </w:t>
            </w:r>
            <w:r>
              <w:rPr>
                <w:rFonts w:ascii="Aptos" w:hAnsi="Aptos"/>
                <w:b/>
                <w:bCs/>
                <w:sz w:val="22"/>
                <w:szCs w:val="22"/>
                <w:lang w:val="en-US"/>
              </w:rPr>
              <w:t xml:space="preserve">continually </w:t>
            </w:r>
            <w:r w:rsidRPr="00B13921">
              <w:rPr>
                <w:rFonts w:ascii="Aptos" w:hAnsi="Aptos"/>
                <w:b/>
                <w:bCs/>
                <w:sz w:val="22"/>
                <w:szCs w:val="22"/>
                <w:lang w:val="en-US"/>
              </w:rPr>
              <w:t>receive orders in the future and that these are not outsourced to commercial providers?</w:t>
            </w:r>
          </w:p>
        </w:tc>
      </w:tr>
      <w:tr w:rsidR="00115D5D" w:rsidRPr="00CD3D28" w14:paraId="0B46780A" w14:textId="77777777" w:rsidTr="00BF0E02">
        <w:tc>
          <w:tcPr>
            <w:tcW w:w="9060" w:type="dxa"/>
            <w:shd w:val="clear" w:color="auto" w:fill="D9D9D9" w:themeFill="background1" w:themeFillShade="D9"/>
          </w:tcPr>
          <w:p w14:paraId="79CEBD70" w14:textId="35F97748" w:rsidR="00115D5D" w:rsidRPr="00CD3D28" w:rsidRDefault="001D0DD2" w:rsidP="00BF0E02">
            <w:pPr>
              <w:spacing w:before="120" w:after="120"/>
              <w:jc w:val="both"/>
              <w:rPr>
                <w:rFonts w:ascii="Aptos" w:hAnsi="Aptos"/>
                <w:b/>
                <w:bCs/>
                <w:sz w:val="22"/>
                <w:szCs w:val="22"/>
              </w:rPr>
            </w:pPr>
            <w:r>
              <w:rPr>
                <w:rFonts w:ascii="Aptos" w:hAnsi="Aptos"/>
                <w:b/>
                <w:bCs/>
                <w:sz w:val="22"/>
                <w:szCs w:val="22"/>
              </w:rPr>
              <w:t>Further Questions</w:t>
            </w:r>
          </w:p>
        </w:tc>
      </w:tr>
      <w:tr w:rsidR="00115D5D" w:rsidRPr="00F87148" w14:paraId="71E617CB" w14:textId="77777777" w:rsidTr="00BF0E02">
        <w:tc>
          <w:tcPr>
            <w:tcW w:w="9060" w:type="dxa"/>
          </w:tcPr>
          <w:p w14:paraId="2977BEF9" w14:textId="5095130E" w:rsidR="00115D5D" w:rsidRPr="00472D73" w:rsidRDefault="00B13921" w:rsidP="00472D73">
            <w:pPr>
              <w:pStyle w:val="Listenabsatz"/>
              <w:numPr>
                <w:ilvl w:val="0"/>
                <w:numId w:val="97"/>
              </w:numPr>
              <w:spacing w:before="120" w:after="120"/>
              <w:jc w:val="both"/>
              <w:rPr>
                <w:rFonts w:ascii="Aptos" w:hAnsi="Aptos"/>
                <w:sz w:val="22"/>
                <w:szCs w:val="22"/>
                <w:lang w:val="en-US"/>
              </w:rPr>
            </w:pPr>
            <w:r w:rsidRPr="00472D73">
              <w:rPr>
                <w:rFonts w:ascii="Aptos" w:hAnsi="Aptos"/>
                <w:sz w:val="22"/>
                <w:szCs w:val="22"/>
                <w:lang w:val="en-US"/>
              </w:rPr>
              <w:t>How do you intend to contribute to ensuring that the financing of public social services is secured in the long term for the future?</w:t>
            </w:r>
          </w:p>
        </w:tc>
      </w:tr>
    </w:tbl>
    <w:p w14:paraId="5C487FA8" w14:textId="77777777" w:rsidR="00E92119" w:rsidRPr="00E92119" w:rsidRDefault="00E92119" w:rsidP="00E92119">
      <w:pPr>
        <w:widowControl w:val="0"/>
        <w:autoSpaceDE w:val="0"/>
        <w:autoSpaceDN w:val="0"/>
        <w:rPr>
          <w:rFonts w:ascii="Aptos" w:eastAsia="Arial" w:hAnsi="Aptos" w:cs="Arial"/>
          <w:b/>
          <w:bCs/>
          <w:lang w:val="en-GB"/>
        </w:rPr>
      </w:pPr>
    </w:p>
    <w:tbl>
      <w:tblPr>
        <w:tblStyle w:val="TableNormal1"/>
        <w:tblW w:w="0" w:type="auto"/>
        <w:tblLayout w:type="fixed"/>
        <w:tblLook w:val="01E0" w:firstRow="1" w:lastRow="1" w:firstColumn="1" w:lastColumn="1" w:noHBand="0" w:noVBand="0"/>
      </w:tblPr>
      <w:tblGrid>
        <w:gridCol w:w="9066"/>
      </w:tblGrid>
      <w:tr w:rsidR="00E92119" w:rsidRPr="00E92119" w14:paraId="5843852D" w14:textId="77777777" w:rsidTr="002A690A">
        <w:trPr>
          <w:trHeight w:val="277"/>
        </w:trPr>
        <w:tc>
          <w:tcPr>
            <w:tcW w:w="9066" w:type="dxa"/>
            <w:shd w:val="clear" w:color="auto" w:fill="D9D9D9"/>
          </w:tcPr>
          <w:p w14:paraId="645627D8" w14:textId="77777777" w:rsidR="00E92119" w:rsidRPr="00E92119" w:rsidRDefault="00E92119" w:rsidP="00E92119">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E92119" w:rsidRPr="00F87148" w14:paraId="3A52CF7B" w14:textId="77777777" w:rsidTr="002A690A">
        <w:trPr>
          <w:trHeight w:val="1516"/>
        </w:trPr>
        <w:tc>
          <w:tcPr>
            <w:tcW w:w="9066" w:type="dxa"/>
          </w:tcPr>
          <w:p w14:paraId="30BAC0B6" w14:textId="77777777" w:rsidR="00E92119" w:rsidRPr="00E72176" w:rsidRDefault="00E92119" w:rsidP="00E92119">
            <w:pPr>
              <w:spacing w:after="120"/>
              <w:jc w:val="both"/>
              <w:rPr>
                <w:rFonts w:ascii="Aptos" w:hAnsi="Aptos"/>
              </w:rPr>
            </w:pPr>
            <w:r w:rsidRPr="00E72176">
              <w:rPr>
                <w:rFonts w:ascii="Aptos" w:hAnsi="Aptos"/>
              </w:rPr>
              <w:t xml:space="preserve">The </w:t>
            </w:r>
            <w:proofErr w:type="spellStart"/>
            <w:r w:rsidRPr="00E72176">
              <w:rPr>
                <w:rFonts w:ascii="Aptos" w:hAnsi="Aptos"/>
              </w:rPr>
              <w:t>liberalisation</w:t>
            </w:r>
            <w:proofErr w:type="spellEnd"/>
            <w:r w:rsidRPr="00E72176">
              <w:rPr>
                <w:rFonts w:ascii="Aptos" w:hAnsi="Aptos"/>
              </w:rPr>
              <w:t xml:space="preserve"> and </w:t>
            </w:r>
            <w:proofErr w:type="spellStart"/>
            <w:r w:rsidRPr="00E72176">
              <w:rPr>
                <w:rFonts w:ascii="Aptos" w:hAnsi="Aptos"/>
              </w:rPr>
              <w:t>privatisation</w:t>
            </w:r>
            <w:proofErr w:type="spellEnd"/>
            <w:r w:rsidRPr="00E72176">
              <w:rPr>
                <w:rFonts w:ascii="Aptos" w:hAnsi="Aptos"/>
              </w:rPr>
              <w:t xml:space="preserve"> efforts of recent decades have led to a significant reduction in the quality and </w:t>
            </w:r>
            <w:r>
              <w:rPr>
                <w:rFonts w:ascii="Aptos" w:hAnsi="Aptos"/>
              </w:rPr>
              <w:t>supply</w:t>
            </w:r>
            <w:r w:rsidRPr="00E72176">
              <w:rPr>
                <w:rFonts w:ascii="Aptos" w:hAnsi="Aptos"/>
              </w:rPr>
              <w:t xml:space="preserve"> of public infrastructure in many EU countries. This situation is particularly dramatic </w:t>
            </w:r>
            <w:proofErr w:type="gramStart"/>
            <w:r w:rsidRPr="00E72176">
              <w:rPr>
                <w:rFonts w:ascii="Aptos" w:hAnsi="Aptos"/>
              </w:rPr>
              <w:t>in the area of</w:t>
            </w:r>
            <w:proofErr w:type="gramEnd"/>
            <w:r w:rsidRPr="00E72176">
              <w:rPr>
                <w:rFonts w:ascii="Aptos" w:hAnsi="Aptos"/>
              </w:rPr>
              <w:t xml:space="preserve"> social and healthcare services of general interest. Many services have been outsourced to commercial providers, who have then provided them at lower quality and poorer working conditions, often at higher prices.</w:t>
            </w:r>
            <w:r>
              <w:rPr>
                <w:rStyle w:val="Funotenzeichen"/>
                <w:rFonts w:ascii="Aptos" w:hAnsi="Aptos"/>
              </w:rPr>
              <w:footnoteReference w:id="1"/>
            </w:r>
            <w:r w:rsidRPr="00E72176">
              <w:rPr>
                <w:rFonts w:ascii="Aptos" w:hAnsi="Aptos"/>
              </w:rPr>
              <w:t xml:space="preserve"> </w:t>
            </w:r>
          </w:p>
          <w:p w14:paraId="3158E4EB" w14:textId="077FDC83" w:rsidR="00E92119" w:rsidRPr="00E92119" w:rsidRDefault="00E92119" w:rsidP="00E92119">
            <w:pPr>
              <w:spacing w:before="3" w:line="239" w:lineRule="exact"/>
              <w:jc w:val="both"/>
              <w:rPr>
                <w:rFonts w:ascii="Aptos" w:eastAsia="Arial MT" w:hAnsi="Aptos" w:cs="Arial MT"/>
                <w:color w:val="0D0D0D"/>
                <w:lang w:val="en-GB"/>
              </w:rPr>
            </w:pPr>
            <w:r w:rsidRPr="004C1E25">
              <w:rPr>
                <w:rFonts w:ascii="Aptos" w:hAnsi="Aptos"/>
              </w:rPr>
              <w:t xml:space="preserve">Demographic change, in particular the ageing of society and the consequent increase in demand for social services, but also continuing demand </w:t>
            </w:r>
            <w:proofErr w:type="gramStart"/>
            <w:r w:rsidRPr="004C1E25">
              <w:rPr>
                <w:rFonts w:ascii="Aptos" w:hAnsi="Aptos"/>
              </w:rPr>
              <w:t>in the area of</w:t>
            </w:r>
            <w:proofErr w:type="gramEnd"/>
            <w:r w:rsidRPr="004C1E25">
              <w:rPr>
                <w:rFonts w:ascii="Aptos" w:hAnsi="Aptos"/>
              </w:rPr>
              <w:t xml:space="preserve"> homelessness, integration of refugees, etc., require sustainable funding for non-profit and social </w:t>
            </w:r>
            <w:proofErr w:type="spellStart"/>
            <w:r w:rsidRPr="004C1E25">
              <w:rPr>
                <w:rFonts w:ascii="Aptos" w:hAnsi="Aptos"/>
              </w:rPr>
              <w:t>organisations</w:t>
            </w:r>
            <w:proofErr w:type="spellEnd"/>
            <w:r w:rsidRPr="004C1E25">
              <w:rPr>
                <w:rFonts w:ascii="Aptos" w:hAnsi="Aptos"/>
              </w:rPr>
              <w:t xml:space="preserve"> in this area, also to prevent a shift to inferior commercial providers. The European Commission also has a role to play in ensuring that social and non-profit </w:t>
            </w:r>
            <w:proofErr w:type="spellStart"/>
            <w:r w:rsidRPr="004C1E25">
              <w:rPr>
                <w:rFonts w:ascii="Aptos" w:hAnsi="Aptos"/>
              </w:rPr>
              <w:t>organisations</w:t>
            </w:r>
            <w:proofErr w:type="spellEnd"/>
            <w:r w:rsidRPr="004C1E25">
              <w:rPr>
                <w:rFonts w:ascii="Aptos" w:hAnsi="Aptos"/>
              </w:rPr>
              <w:t xml:space="preserve"> can continue to provide services of general interest on a sustainable basis. </w:t>
            </w:r>
            <w:proofErr w:type="spellStart"/>
            <w:r w:rsidRPr="004C1E25">
              <w:rPr>
                <w:rFonts w:ascii="Aptos" w:hAnsi="Aptos"/>
              </w:rPr>
              <w:t>Liberalisation</w:t>
            </w:r>
            <w:proofErr w:type="spellEnd"/>
            <w:r w:rsidRPr="004C1E25">
              <w:rPr>
                <w:rFonts w:ascii="Aptos" w:hAnsi="Aptos"/>
              </w:rPr>
              <w:t xml:space="preserve"> and </w:t>
            </w:r>
            <w:proofErr w:type="spellStart"/>
            <w:r w:rsidRPr="004C1E25">
              <w:rPr>
                <w:rFonts w:ascii="Aptos" w:hAnsi="Aptos"/>
              </w:rPr>
              <w:t>privatisation</w:t>
            </w:r>
            <w:proofErr w:type="spellEnd"/>
            <w:r w:rsidRPr="004C1E25">
              <w:rPr>
                <w:rFonts w:ascii="Aptos" w:hAnsi="Aptos"/>
              </w:rPr>
              <w:t xml:space="preserve"> efforts, as well as purely selective funding, make this more difficult and should therefore give way to the long-term </w:t>
            </w:r>
            <w:r>
              <w:rPr>
                <w:rFonts w:ascii="Aptos" w:hAnsi="Aptos"/>
              </w:rPr>
              <w:t>securing</w:t>
            </w:r>
            <w:r w:rsidRPr="004C1E25">
              <w:rPr>
                <w:rFonts w:ascii="Aptos" w:hAnsi="Aptos"/>
              </w:rPr>
              <w:t xml:space="preserve"> of public contracts.</w:t>
            </w:r>
          </w:p>
        </w:tc>
      </w:tr>
    </w:tbl>
    <w:p w14:paraId="5DFB525F" w14:textId="53E9C0CB" w:rsidR="00115D5D" w:rsidRDefault="00115D5D" w:rsidP="00115D5D">
      <w:pPr>
        <w:spacing w:after="120"/>
        <w:jc w:val="both"/>
        <w:rPr>
          <w:rFonts w:ascii="Aptos" w:hAnsi="Aptos"/>
          <w:b/>
          <w:iCs/>
          <w:sz w:val="22"/>
          <w:szCs w:val="22"/>
          <w:lang w:val="en-US"/>
        </w:rPr>
      </w:pPr>
    </w:p>
    <w:p w14:paraId="0B1557F3" w14:textId="77777777" w:rsidR="0099678A" w:rsidRDefault="0099678A" w:rsidP="00115D5D">
      <w:pPr>
        <w:spacing w:after="120"/>
        <w:jc w:val="both"/>
        <w:rPr>
          <w:rFonts w:ascii="Aptos" w:hAnsi="Aptos"/>
          <w:b/>
          <w:iCs/>
          <w:sz w:val="22"/>
          <w:szCs w:val="22"/>
          <w:lang w:val="en-US"/>
        </w:rPr>
      </w:pPr>
    </w:p>
    <w:p w14:paraId="4EFAEFE8" w14:textId="77777777" w:rsidR="0099678A" w:rsidRDefault="0099678A" w:rsidP="00115D5D">
      <w:pPr>
        <w:spacing w:after="120"/>
        <w:jc w:val="both"/>
        <w:rPr>
          <w:rFonts w:ascii="Aptos" w:hAnsi="Aptos"/>
          <w:b/>
          <w:iCs/>
          <w:sz w:val="22"/>
          <w:szCs w:val="22"/>
          <w:lang w:val="en-US"/>
        </w:rPr>
      </w:pPr>
    </w:p>
    <w:p w14:paraId="231F65E0" w14:textId="77777777" w:rsidR="0099678A" w:rsidRDefault="0099678A" w:rsidP="00115D5D">
      <w:pPr>
        <w:spacing w:after="120"/>
        <w:jc w:val="both"/>
        <w:rPr>
          <w:rFonts w:ascii="Aptos" w:hAnsi="Aptos"/>
          <w:b/>
          <w:iCs/>
          <w:sz w:val="22"/>
          <w:szCs w:val="22"/>
          <w:lang w:val="en-US"/>
        </w:rPr>
      </w:pPr>
    </w:p>
    <w:p w14:paraId="78BDF629" w14:textId="77777777" w:rsidR="0099678A" w:rsidRDefault="0099678A" w:rsidP="00115D5D">
      <w:pPr>
        <w:spacing w:after="120"/>
        <w:jc w:val="both"/>
        <w:rPr>
          <w:rFonts w:ascii="Aptos" w:hAnsi="Aptos"/>
          <w:b/>
          <w:iCs/>
          <w:sz w:val="22"/>
          <w:szCs w:val="22"/>
          <w:lang w:val="en-US"/>
        </w:rPr>
      </w:pPr>
    </w:p>
    <w:p w14:paraId="5E55871B" w14:textId="77777777" w:rsidR="0099678A" w:rsidRDefault="0099678A" w:rsidP="00115D5D">
      <w:pPr>
        <w:spacing w:after="120"/>
        <w:jc w:val="both"/>
        <w:rPr>
          <w:rFonts w:ascii="Aptos" w:hAnsi="Aptos"/>
          <w:b/>
          <w:iCs/>
          <w:sz w:val="22"/>
          <w:szCs w:val="22"/>
          <w:lang w:val="en-US"/>
        </w:rPr>
      </w:pPr>
    </w:p>
    <w:p w14:paraId="63B0E41A" w14:textId="77777777" w:rsidR="0099678A" w:rsidRDefault="0099678A" w:rsidP="00115D5D">
      <w:pPr>
        <w:spacing w:after="120"/>
        <w:jc w:val="both"/>
        <w:rPr>
          <w:rFonts w:ascii="Aptos" w:hAnsi="Aptos"/>
          <w:b/>
          <w:iCs/>
          <w:sz w:val="22"/>
          <w:szCs w:val="22"/>
          <w:lang w:val="en-US"/>
        </w:rPr>
      </w:pPr>
    </w:p>
    <w:p w14:paraId="67BDFDAE" w14:textId="77777777" w:rsidR="0099678A" w:rsidRDefault="0099678A" w:rsidP="00115D5D">
      <w:pPr>
        <w:spacing w:after="120"/>
        <w:jc w:val="both"/>
        <w:rPr>
          <w:rFonts w:ascii="Aptos" w:hAnsi="Aptos"/>
          <w:b/>
          <w:iCs/>
          <w:sz w:val="22"/>
          <w:szCs w:val="22"/>
          <w:lang w:val="en-US"/>
        </w:rPr>
      </w:pPr>
    </w:p>
    <w:p w14:paraId="3CCB0613" w14:textId="77777777" w:rsidR="0099678A" w:rsidRPr="00E72176" w:rsidRDefault="0099678A" w:rsidP="00115D5D">
      <w:pPr>
        <w:spacing w:after="120"/>
        <w:jc w:val="both"/>
        <w:rPr>
          <w:rFonts w:ascii="Aptos" w:hAnsi="Aptos"/>
          <w:b/>
          <w:iCs/>
          <w:sz w:val="22"/>
          <w:szCs w:val="22"/>
          <w:lang w:val="en-US"/>
        </w:rPr>
      </w:pPr>
    </w:p>
    <w:p w14:paraId="541F18C1" w14:textId="3E0DC13B" w:rsidR="009B6452" w:rsidRPr="00E72176" w:rsidRDefault="009B6452">
      <w:pPr>
        <w:rPr>
          <w:rFonts w:ascii="Aptos" w:eastAsiaTheme="majorEastAsia" w:hAnsi="Aptos" w:cstheme="majorBidi"/>
          <w:b/>
          <w:color w:val="E4342D"/>
          <w:szCs w:val="32"/>
          <w:lang w:val="en-US"/>
        </w:rPr>
      </w:pPr>
      <w:r w:rsidRPr="00E72176">
        <w:rPr>
          <w:rFonts w:ascii="Aptos" w:hAnsi="Aptos"/>
          <w:lang w:val="en-US"/>
        </w:rPr>
        <w:br w:type="page"/>
      </w:r>
    </w:p>
    <w:p w14:paraId="19EB1B35" w14:textId="77777777" w:rsidR="009B6452" w:rsidRPr="00E72176" w:rsidRDefault="009B6452" w:rsidP="00EE1CD5">
      <w:pPr>
        <w:pStyle w:val="berschrift1"/>
        <w:numPr>
          <w:ilvl w:val="0"/>
          <w:numId w:val="0"/>
        </w:numPr>
        <w:ind w:left="720"/>
        <w:rPr>
          <w:lang w:val="en-US"/>
        </w:rPr>
      </w:pPr>
    </w:p>
    <w:p w14:paraId="13AFDCCC" w14:textId="77777777" w:rsidR="009B6452" w:rsidRPr="00E72176" w:rsidRDefault="009B6452" w:rsidP="00EE1CD5">
      <w:pPr>
        <w:pStyle w:val="berschrift1"/>
        <w:numPr>
          <w:ilvl w:val="0"/>
          <w:numId w:val="0"/>
        </w:numPr>
        <w:ind w:left="720"/>
        <w:rPr>
          <w:lang w:val="en-US"/>
        </w:rPr>
      </w:pPr>
    </w:p>
    <w:p w14:paraId="5EFBF390" w14:textId="05543E6B" w:rsidR="00435075" w:rsidRDefault="002D0940" w:rsidP="00E92119">
      <w:pPr>
        <w:pStyle w:val="berschrift1"/>
        <w:numPr>
          <w:ilvl w:val="0"/>
          <w:numId w:val="0"/>
        </w:numPr>
        <w:rPr>
          <w:lang w:val="en-US"/>
        </w:rPr>
      </w:pPr>
      <w:bookmarkStart w:id="1" w:name="_Toc170812116"/>
      <w:r>
        <w:rPr>
          <w:lang w:val="en-US"/>
        </w:rPr>
        <w:t>F</w:t>
      </w:r>
      <w:r w:rsidRPr="002D0940">
        <w:rPr>
          <w:lang w:val="en-US"/>
        </w:rPr>
        <w:t>inancing of social services of general interest</w:t>
      </w:r>
      <w:bookmarkEnd w:id="1"/>
    </w:p>
    <w:p w14:paraId="593DDA72" w14:textId="77777777" w:rsidR="00DB1FA1" w:rsidRPr="002D0940" w:rsidRDefault="00DB1FA1" w:rsidP="00435075">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435075" w:rsidRPr="00CD3D28" w14:paraId="76D9628F" w14:textId="77777777" w:rsidTr="005548D0">
        <w:tc>
          <w:tcPr>
            <w:tcW w:w="9060" w:type="dxa"/>
            <w:shd w:val="clear" w:color="auto" w:fill="D9D9D9" w:themeFill="background1" w:themeFillShade="D9"/>
          </w:tcPr>
          <w:p w14:paraId="02BBB9F3" w14:textId="4EB39029" w:rsidR="00435075"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435075" w:rsidRPr="00F87148" w14:paraId="6D7E3473" w14:textId="77777777" w:rsidTr="005548D0">
        <w:tc>
          <w:tcPr>
            <w:tcW w:w="9060" w:type="dxa"/>
          </w:tcPr>
          <w:p w14:paraId="7F976157" w14:textId="79A55754" w:rsidR="00435075" w:rsidRPr="002D0940" w:rsidRDefault="002D0940" w:rsidP="005548D0">
            <w:pPr>
              <w:spacing w:before="120" w:after="120"/>
              <w:jc w:val="both"/>
              <w:rPr>
                <w:rFonts w:ascii="Aptos" w:hAnsi="Aptos"/>
                <w:sz w:val="22"/>
                <w:szCs w:val="22"/>
                <w:lang w:val="en-US"/>
              </w:rPr>
            </w:pPr>
            <w:r w:rsidRPr="002D0940">
              <w:rPr>
                <w:rFonts w:ascii="Aptos" w:hAnsi="Aptos"/>
                <w:sz w:val="22"/>
                <w:szCs w:val="22"/>
                <w:lang w:val="en-US"/>
              </w:rPr>
              <w:t xml:space="preserve">The financial </w:t>
            </w:r>
            <w:r>
              <w:rPr>
                <w:rFonts w:ascii="Aptos" w:hAnsi="Aptos"/>
                <w:sz w:val="22"/>
                <w:szCs w:val="22"/>
                <w:lang w:val="en-US"/>
              </w:rPr>
              <w:t>capacity</w:t>
            </w:r>
            <w:r w:rsidRPr="002D0940">
              <w:rPr>
                <w:rFonts w:ascii="Aptos" w:hAnsi="Aptos"/>
                <w:sz w:val="22"/>
                <w:szCs w:val="22"/>
                <w:lang w:val="en-US"/>
              </w:rPr>
              <w:t xml:space="preserve"> of local authorities is under severe pressure in many places. However, social services of general interest require stable funding and </w:t>
            </w:r>
            <w:r>
              <w:rPr>
                <w:rFonts w:ascii="Aptos" w:hAnsi="Aptos"/>
                <w:sz w:val="22"/>
                <w:szCs w:val="22"/>
                <w:lang w:val="en-US"/>
              </w:rPr>
              <w:t>continued</w:t>
            </w:r>
            <w:r w:rsidRPr="002D0940">
              <w:rPr>
                <w:rFonts w:ascii="Aptos" w:hAnsi="Aptos"/>
                <w:sz w:val="22"/>
                <w:szCs w:val="22"/>
                <w:lang w:val="en-US"/>
              </w:rPr>
              <w:t xml:space="preserve"> investment </w:t>
            </w:r>
            <w:r>
              <w:rPr>
                <w:rFonts w:ascii="Aptos" w:hAnsi="Aptos"/>
                <w:sz w:val="22"/>
                <w:szCs w:val="22"/>
                <w:lang w:val="en-US"/>
              </w:rPr>
              <w:t>from</w:t>
            </w:r>
            <w:r w:rsidRPr="002D0940">
              <w:rPr>
                <w:rFonts w:ascii="Aptos" w:hAnsi="Aptos"/>
                <w:sz w:val="22"/>
                <w:szCs w:val="22"/>
                <w:lang w:val="en-US"/>
              </w:rPr>
              <w:t xml:space="preserve"> local authorities.</w:t>
            </w:r>
            <w:r w:rsidR="00321D85" w:rsidRPr="002D0940">
              <w:rPr>
                <w:rFonts w:ascii="Aptos" w:hAnsi="Aptos"/>
                <w:sz w:val="22"/>
                <w:szCs w:val="22"/>
                <w:lang w:val="en-US"/>
              </w:rPr>
              <w:t xml:space="preserve"> </w:t>
            </w:r>
            <w:r w:rsidRPr="002D0940">
              <w:rPr>
                <w:rFonts w:ascii="Aptos" w:hAnsi="Aptos"/>
                <w:b/>
                <w:bCs/>
                <w:sz w:val="22"/>
                <w:szCs w:val="22"/>
                <w:lang w:val="en-US"/>
              </w:rPr>
              <w:t>How do you ensure that local and regional authorities have sufficient financial room for maneuver to provide social services of general interest?</w:t>
            </w:r>
          </w:p>
        </w:tc>
      </w:tr>
      <w:tr w:rsidR="00435075" w:rsidRPr="00CD3D28" w14:paraId="5E546101" w14:textId="77777777" w:rsidTr="005548D0">
        <w:tc>
          <w:tcPr>
            <w:tcW w:w="9060" w:type="dxa"/>
            <w:shd w:val="clear" w:color="auto" w:fill="D9D9D9" w:themeFill="background1" w:themeFillShade="D9"/>
          </w:tcPr>
          <w:p w14:paraId="1DAF04B5" w14:textId="70C689B1" w:rsidR="00435075"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435075" w:rsidRPr="00F87148" w14:paraId="193A5397" w14:textId="77777777" w:rsidTr="005548D0">
        <w:tc>
          <w:tcPr>
            <w:tcW w:w="9060" w:type="dxa"/>
          </w:tcPr>
          <w:p w14:paraId="661A479E" w14:textId="21ECCEE5" w:rsidR="00435075" w:rsidRPr="00472D73" w:rsidRDefault="002D0940" w:rsidP="00472D73">
            <w:pPr>
              <w:pStyle w:val="Listenabsatz"/>
              <w:numPr>
                <w:ilvl w:val="0"/>
                <w:numId w:val="97"/>
              </w:numPr>
              <w:spacing w:before="120" w:after="120"/>
              <w:jc w:val="both"/>
              <w:rPr>
                <w:rFonts w:ascii="Aptos" w:hAnsi="Aptos"/>
                <w:sz w:val="22"/>
                <w:szCs w:val="22"/>
                <w:lang w:val="en-US"/>
              </w:rPr>
            </w:pPr>
            <w:r w:rsidRPr="00472D73">
              <w:rPr>
                <w:rFonts w:ascii="Aptos" w:hAnsi="Aptos"/>
                <w:sz w:val="22"/>
                <w:szCs w:val="22"/>
                <w:lang w:val="en-US"/>
              </w:rPr>
              <w:t>Will public investment in social infrastructure be excluded from the Stability and Growth Pact in the future?</w:t>
            </w:r>
          </w:p>
        </w:tc>
      </w:tr>
    </w:tbl>
    <w:p w14:paraId="51D228F0" w14:textId="77777777" w:rsidR="00E92119" w:rsidRPr="009B5839" w:rsidRDefault="00E92119" w:rsidP="00E92119">
      <w:pPr>
        <w:pStyle w:val="Textkrper"/>
        <w:rPr>
          <w:rFonts w:ascii="Aptos" w:hAnsi="Aptos"/>
        </w:rPr>
      </w:pPr>
    </w:p>
    <w:tbl>
      <w:tblPr>
        <w:tblStyle w:val="TableNormal1"/>
        <w:tblW w:w="0" w:type="auto"/>
        <w:tblLayout w:type="fixed"/>
        <w:tblLook w:val="01E0" w:firstRow="1" w:lastRow="1" w:firstColumn="1" w:lastColumn="1" w:noHBand="0" w:noVBand="0"/>
      </w:tblPr>
      <w:tblGrid>
        <w:gridCol w:w="9066"/>
      </w:tblGrid>
      <w:tr w:rsidR="00E92119" w:rsidRPr="00795689" w14:paraId="77CC598C" w14:textId="77777777" w:rsidTr="002A690A">
        <w:trPr>
          <w:trHeight w:val="277"/>
        </w:trPr>
        <w:tc>
          <w:tcPr>
            <w:tcW w:w="9066" w:type="dxa"/>
            <w:shd w:val="clear" w:color="auto" w:fill="D9D9D9"/>
          </w:tcPr>
          <w:p w14:paraId="0679555C" w14:textId="77777777" w:rsidR="00E92119" w:rsidRPr="00795689" w:rsidRDefault="00E92119" w:rsidP="002A690A">
            <w:pPr>
              <w:pStyle w:val="TableParagraph"/>
              <w:spacing w:line="258" w:lineRule="exact"/>
              <w:ind w:left="0"/>
              <w:rPr>
                <w:rFonts w:ascii="Aptos" w:hAnsi="Aptos"/>
                <w:b/>
              </w:rPr>
            </w:pPr>
            <w:r w:rsidRPr="00795689">
              <w:rPr>
                <w:rFonts w:ascii="Aptos" w:hAnsi="Aptos"/>
                <w:b/>
              </w:rPr>
              <w:t>Background</w:t>
            </w:r>
          </w:p>
        </w:tc>
      </w:tr>
    </w:tbl>
    <w:p w14:paraId="54A86442" w14:textId="77777777" w:rsidR="00E92119" w:rsidRPr="00795689" w:rsidRDefault="00E92119" w:rsidP="00C17BA3">
      <w:pPr>
        <w:spacing w:after="120"/>
        <w:jc w:val="both"/>
        <w:rPr>
          <w:rFonts w:ascii="Aptos" w:hAnsi="Aptos"/>
          <w:sz w:val="22"/>
          <w:szCs w:val="22"/>
          <w:lang w:val="en-US"/>
        </w:rPr>
      </w:pPr>
      <w:r w:rsidRPr="00795689">
        <w:rPr>
          <w:rFonts w:ascii="Aptos" w:hAnsi="Aptos"/>
          <w:sz w:val="22"/>
          <w:szCs w:val="22"/>
          <w:lang w:val="en-US"/>
        </w:rPr>
        <w:t xml:space="preserve">The European Commission must ensure that the provision of services of general interest is not hindered or made disproportionately difficult for social organizations and municipalities </w:t>
      </w:r>
      <w:proofErr w:type="gramStart"/>
      <w:r w:rsidRPr="00795689">
        <w:rPr>
          <w:rFonts w:ascii="Aptos" w:hAnsi="Aptos"/>
          <w:sz w:val="22"/>
          <w:szCs w:val="22"/>
          <w:lang w:val="en-US"/>
        </w:rPr>
        <w:t>as a result of</w:t>
      </w:r>
      <w:proofErr w:type="gramEnd"/>
      <w:r w:rsidRPr="00795689">
        <w:rPr>
          <w:rFonts w:ascii="Aptos" w:hAnsi="Aptos"/>
          <w:sz w:val="22"/>
          <w:szCs w:val="22"/>
          <w:lang w:val="en-US"/>
        </w:rPr>
        <w:t xml:space="preserve"> liberalization and privatization efforts and other requirements. Inter-municipal cooperation, public procurement and joint management are also important instruments for the efficient fulfillment of public service tasks, </w:t>
      </w:r>
      <w:proofErr w:type="gramStart"/>
      <w:r w:rsidRPr="00795689">
        <w:rPr>
          <w:rFonts w:ascii="Aptos" w:hAnsi="Aptos"/>
          <w:sz w:val="22"/>
          <w:szCs w:val="22"/>
          <w:lang w:val="en-US"/>
        </w:rPr>
        <w:t>taking into account</w:t>
      </w:r>
      <w:proofErr w:type="gramEnd"/>
      <w:r w:rsidRPr="00795689">
        <w:rPr>
          <w:rFonts w:ascii="Aptos" w:hAnsi="Aptos"/>
          <w:sz w:val="22"/>
          <w:szCs w:val="22"/>
          <w:lang w:val="en-US"/>
        </w:rPr>
        <w:t xml:space="preserve"> the sustainable use of available financial resources. These forms of financing and providing of social services should also be strengthened and promoted.</w:t>
      </w:r>
    </w:p>
    <w:p w14:paraId="7BA3CDB5" w14:textId="77777777" w:rsidR="00E92119" w:rsidRPr="00795689" w:rsidRDefault="00E92119" w:rsidP="00E92119">
      <w:pPr>
        <w:spacing w:after="120"/>
        <w:jc w:val="both"/>
        <w:rPr>
          <w:rFonts w:ascii="Aptos" w:hAnsi="Aptos"/>
          <w:sz w:val="22"/>
          <w:szCs w:val="22"/>
          <w:lang w:val="en-US"/>
        </w:rPr>
      </w:pPr>
      <w:r w:rsidRPr="00795689">
        <w:rPr>
          <w:rFonts w:ascii="Aptos" w:hAnsi="Aptos"/>
          <w:sz w:val="22"/>
          <w:szCs w:val="22"/>
          <w:lang w:val="en-US"/>
        </w:rPr>
        <w:t xml:space="preserve">The Stability and Growth Pact sets clear debt limits and targets in the interest of fiscal stability. However, it does not differentiate between expenditures that are necessary for a functioning social infrastructure and other expenditures. A more refined treatment of public spending is needed. </w:t>
      </w:r>
      <w:proofErr w:type="gramStart"/>
      <w:r w:rsidRPr="00795689">
        <w:rPr>
          <w:rFonts w:ascii="Aptos" w:hAnsi="Aptos"/>
          <w:sz w:val="22"/>
          <w:szCs w:val="22"/>
          <w:lang w:val="en-US"/>
        </w:rPr>
        <w:t>In order to</w:t>
      </w:r>
      <w:proofErr w:type="gramEnd"/>
      <w:r w:rsidRPr="00795689">
        <w:rPr>
          <w:rFonts w:ascii="Aptos" w:hAnsi="Aptos"/>
          <w:sz w:val="22"/>
          <w:szCs w:val="22"/>
          <w:lang w:val="en-US"/>
        </w:rPr>
        <w:t xml:space="preserve"> cope with the increasing fiscal pressure due to demographic change,</w:t>
      </w:r>
      <w:r w:rsidRPr="00795689">
        <w:rPr>
          <w:rStyle w:val="Funotenzeichen"/>
          <w:rFonts w:ascii="Aptos" w:hAnsi="Aptos"/>
          <w:sz w:val="22"/>
          <w:szCs w:val="22"/>
        </w:rPr>
        <w:footnoteReference w:id="2"/>
      </w:r>
      <w:r w:rsidRPr="00795689">
        <w:rPr>
          <w:rFonts w:ascii="Aptos" w:hAnsi="Aptos"/>
          <w:sz w:val="22"/>
          <w:szCs w:val="22"/>
          <w:lang w:val="en-US"/>
        </w:rPr>
        <w:t xml:space="preserve"> public investment in social infrastructure could be exempted from the Stability and Growth Pact in the future.</w:t>
      </w:r>
    </w:p>
    <w:p w14:paraId="6228A29D" w14:textId="77777777" w:rsidR="00D834E7" w:rsidRDefault="00D834E7" w:rsidP="00E92119">
      <w:pPr>
        <w:spacing w:after="120"/>
        <w:jc w:val="both"/>
        <w:rPr>
          <w:rFonts w:ascii="Aptos" w:hAnsi="Aptos"/>
          <w:sz w:val="22"/>
          <w:szCs w:val="22"/>
          <w:lang w:val="en-US"/>
        </w:rPr>
      </w:pPr>
    </w:p>
    <w:p w14:paraId="5098ED58" w14:textId="77777777" w:rsidR="00D834E7" w:rsidRDefault="00D834E7" w:rsidP="00E92119">
      <w:pPr>
        <w:spacing w:after="120"/>
        <w:jc w:val="both"/>
        <w:rPr>
          <w:rFonts w:ascii="Aptos" w:hAnsi="Aptos"/>
          <w:sz w:val="22"/>
          <w:szCs w:val="22"/>
          <w:lang w:val="en-US"/>
        </w:rPr>
      </w:pPr>
    </w:p>
    <w:p w14:paraId="53109039" w14:textId="77777777" w:rsidR="00D834E7" w:rsidRDefault="00D834E7" w:rsidP="00E92119">
      <w:pPr>
        <w:spacing w:after="120"/>
        <w:jc w:val="both"/>
        <w:rPr>
          <w:rFonts w:ascii="Aptos" w:hAnsi="Aptos"/>
          <w:sz w:val="22"/>
          <w:szCs w:val="22"/>
          <w:lang w:val="en-US"/>
        </w:rPr>
      </w:pPr>
    </w:p>
    <w:p w14:paraId="03A832A9" w14:textId="77777777" w:rsidR="00D834E7" w:rsidRDefault="00D834E7" w:rsidP="00E92119">
      <w:pPr>
        <w:spacing w:after="120"/>
        <w:jc w:val="both"/>
        <w:rPr>
          <w:rFonts w:ascii="Aptos" w:hAnsi="Aptos"/>
          <w:sz w:val="22"/>
          <w:szCs w:val="22"/>
          <w:lang w:val="en-US"/>
        </w:rPr>
      </w:pPr>
    </w:p>
    <w:p w14:paraId="77DB812C" w14:textId="77777777" w:rsidR="00D834E7" w:rsidRDefault="00D834E7" w:rsidP="00E92119">
      <w:pPr>
        <w:spacing w:after="120"/>
        <w:jc w:val="both"/>
        <w:rPr>
          <w:rFonts w:ascii="Aptos" w:hAnsi="Aptos"/>
          <w:sz w:val="22"/>
          <w:szCs w:val="22"/>
          <w:lang w:val="en-US"/>
        </w:rPr>
      </w:pPr>
    </w:p>
    <w:p w14:paraId="3F0D4A27" w14:textId="77777777" w:rsidR="00D834E7" w:rsidRDefault="00D834E7" w:rsidP="00E92119">
      <w:pPr>
        <w:spacing w:after="120"/>
        <w:jc w:val="both"/>
        <w:rPr>
          <w:rFonts w:ascii="Aptos" w:hAnsi="Aptos"/>
          <w:sz w:val="22"/>
          <w:szCs w:val="22"/>
          <w:lang w:val="en-US"/>
        </w:rPr>
      </w:pPr>
    </w:p>
    <w:p w14:paraId="3D550DE9" w14:textId="77777777" w:rsidR="00D834E7" w:rsidRDefault="00D834E7" w:rsidP="00E92119">
      <w:pPr>
        <w:spacing w:after="120"/>
        <w:jc w:val="both"/>
        <w:rPr>
          <w:rFonts w:ascii="Aptos" w:hAnsi="Aptos"/>
          <w:sz w:val="22"/>
          <w:szCs w:val="22"/>
          <w:lang w:val="en-US"/>
        </w:rPr>
      </w:pPr>
    </w:p>
    <w:p w14:paraId="355CAD77" w14:textId="77777777" w:rsidR="00D834E7" w:rsidRDefault="00D834E7" w:rsidP="00E92119">
      <w:pPr>
        <w:spacing w:after="120"/>
        <w:jc w:val="both"/>
        <w:rPr>
          <w:rFonts w:ascii="Aptos" w:hAnsi="Aptos"/>
          <w:sz w:val="22"/>
          <w:szCs w:val="22"/>
          <w:lang w:val="en-US"/>
        </w:rPr>
      </w:pPr>
    </w:p>
    <w:p w14:paraId="5B1B133D" w14:textId="77777777" w:rsidR="00D834E7" w:rsidRPr="00EF3546" w:rsidRDefault="00D834E7" w:rsidP="00E92119">
      <w:pPr>
        <w:spacing w:after="120"/>
        <w:jc w:val="both"/>
        <w:rPr>
          <w:rFonts w:ascii="Aptos" w:hAnsi="Aptos"/>
          <w:sz w:val="22"/>
          <w:szCs w:val="22"/>
          <w:highlight w:val="yellow"/>
          <w:lang w:val="en-US"/>
        </w:rPr>
        <w:sectPr w:rsidR="00D834E7" w:rsidRPr="00EF3546" w:rsidSect="000746C3">
          <w:headerReference w:type="even" r:id="rId10"/>
          <w:headerReference w:type="default" r:id="rId11"/>
          <w:footerReference w:type="even" r:id="rId12"/>
          <w:footerReference w:type="default" r:id="rId13"/>
          <w:headerReference w:type="first" r:id="rId14"/>
          <w:footerReference w:type="first" r:id="rId15"/>
          <w:footnotePr>
            <w:pos w:val="beneathText"/>
            <w:numRestart w:val="eachPage"/>
          </w:footnotePr>
          <w:type w:val="continuous"/>
          <w:pgSz w:w="11906" w:h="16838"/>
          <w:pgMar w:top="1418" w:right="1418" w:bottom="1134" w:left="1418" w:header="708" w:footer="510" w:gutter="0"/>
          <w:pgNumType w:start="0"/>
          <w:cols w:space="708"/>
          <w:titlePg/>
          <w:docGrid w:linePitch="360"/>
        </w:sectPr>
      </w:pPr>
    </w:p>
    <w:p w14:paraId="3E88BB06" w14:textId="172E6613" w:rsidR="006A23AC" w:rsidRPr="00EF3546" w:rsidRDefault="00723207" w:rsidP="00E51C8F">
      <w:pPr>
        <w:rPr>
          <w:rFonts w:ascii="Aptos" w:eastAsiaTheme="majorEastAsia" w:hAnsi="Aptos" w:cstheme="majorBidi"/>
          <w:b/>
          <w:color w:val="E4342D"/>
          <w:szCs w:val="32"/>
          <w:lang w:val="en-US"/>
        </w:rPr>
      </w:pPr>
      <w:r w:rsidRPr="00EF3546">
        <w:rPr>
          <w:rFonts w:ascii="Aptos" w:hAnsi="Aptos"/>
          <w:sz w:val="22"/>
          <w:szCs w:val="22"/>
          <w:lang w:val="en-US"/>
        </w:rPr>
        <w:br w:type="page"/>
      </w:r>
    </w:p>
    <w:p w14:paraId="133ABB68" w14:textId="77777777" w:rsidR="00315ACD" w:rsidRPr="00EF3546" w:rsidRDefault="00315ACD" w:rsidP="00DB1FA1">
      <w:pPr>
        <w:pStyle w:val="berschrift1"/>
        <w:numPr>
          <w:ilvl w:val="0"/>
          <w:numId w:val="0"/>
        </w:numPr>
        <w:ind w:left="720"/>
        <w:rPr>
          <w:lang w:val="en-US"/>
        </w:rPr>
      </w:pPr>
    </w:p>
    <w:p w14:paraId="03DB5D20" w14:textId="5B38AB9D" w:rsidR="00C978C5" w:rsidRPr="00DB1FA1" w:rsidRDefault="00DB1FA1" w:rsidP="00E92119">
      <w:pPr>
        <w:pStyle w:val="berschrift1"/>
        <w:numPr>
          <w:ilvl w:val="0"/>
          <w:numId w:val="0"/>
        </w:numPr>
        <w:rPr>
          <w:lang w:val="en-US"/>
        </w:rPr>
      </w:pPr>
      <w:bookmarkStart w:id="2" w:name="_Toc170812117"/>
      <w:bookmarkStart w:id="3" w:name="_Hlk170374284"/>
      <w:r>
        <w:rPr>
          <w:lang w:val="en-US"/>
        </w:rPr>
        <w:t>P</w:t>
      </w:r>
      <w:r w:rsidRPr="00DB1FA1">
        <w:rPr>
          <w:lang w:val="en-US"/>
        </w:rPr>
        <w:t>rovision of care services</w:t>
      </w:r>
      <w:bookmarkEnd w:id="2"/>
    </w:p>
    <w:p w14:paraId="11905118" w14:textId="77777777" w:rsidR="00C978C5" w:rsidRPr="00DB1FA1" w:rsidRDefault="00C978C5" w:rsidP="00C978C5">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C978C5" w:rsidRPr="00CD3D28" w14:paraId="23BFFE2B" w14:textId="77777777" w:rsidTr="007B1035">
        <w:tc>
          <w:tcPr>
            <w:tcW w:w="9060" w:type="dxa"/>
            <w:shd w:val="clear" w:color="auto" w:fill="D9D9D9" w:themeFill="background1" w:themeFillShade="D9"/>
          </w:tcPr>
          <w:p w14:paraId="6883CF99" w14:textId="0D75BE66" w:rsidR="00C978C5" w:rsidRPr="00CD3D28" w:rsidRDefault="001D0DD2" w:rsidP="007B1035">
            <w:pPr>
              <w:spacing w:before="120" w:after="120"/>
              <w:jc w:val="both"/>
              <w:rPr>
                <w:rFonts w:ascii="Aptos" w:hAnsi="Aptos"/>
                <w:b/>
                <w:iCs/>
                <w:sz w:val="22"/>
                <w:szCs w:val="22"/>
              </w:rPr>
            </w:pPr>
            <w:r>
              <w:rPr>
                <w:rFonts w:ascii="Aptos" w:hAnsi="Aptos"/>
                <w:b/>
                <w:iCs/>
                <w:sz w:val="22"/>
                <w:szCs w:val="22"/>
              </w:rPr>
              <w:t>Question</w:t>
            </w:r>
          </w:p>
        </w:tc>
      </w:tr>
      <w:tr w:rsidR="00C978C5" w:rsidRPr="00F87148" w14:paraId="1FC69635" w14:textId="77777777" w:rsidTr="007B1035">
        <w:tc>
          <w:tcPr>
            <w:tcW w:w="9060" w:type="dxa"/>
          </w:tcPr>
          <w:p w14:paraId="17868C71" w14:textId="6AF0A9F7" w:rsidR="00C978C5" w:rsidRPr="00DB1FA1" w:rsidRDefault="00DB1FA1" w:rsidP="007B1035">
            <w:pPr>
              <w:spacing w:before="120" w:after="120"/>
              <w:jc w:val="both"/>
              <w:rPr>
                <w:rFonts w:ascii="Aptos" w:hAnsi="Aptos"/>
                <w:sz w:val="22"/>
                <w:szCs w:val="22"/>
                <w:lang w:val="en-US"/>
              </w:rPr>
            </w:pPr>
            <w:r w:rsidRPr="00DB1FA1">
              <w:rPr>
                <w:rFonts w:ascii="Aptos" w:hAnsi="Aptos"/>
                <w:sz w:val="22"/>
                <w:szCs w:val="22"/>
                <w:lang w:val="en-US"/>
              </w:rPr>
              <w:t xml:space="preserve">Demographic change and the aging of society in the EU are increasing the demand for care services, while the supply of care workers is not keeping pace. </w:t>
            </w:r>
            <w:r w:rsidRPr="00DB1FA1">
              <w:rPr>
                <w:rFonts w:ascii="Aptos" w:hAnsi="Aptos"/>
                <w:b/>
                <w:bCs/>
                <w:sz w:val="22"/>
                <w:szCs w:val="22"/>
                <w:lang w:val="en-US"/>
              </w:rPr>
              <w:t xml:space="preserve">How do you ensure that </w:t>
            </w:r>
            <w:r>
              <w:rPr>
                <w:rFonts w:ascii="Aptos" w:hAnsi="Aptos"/>
                <w:b/>
                <w:bCs/>
                <w:sz w:val="22"/>
                <w:szCs w:val="22"/>
                <w:lang w:val="en-US"/>
              </w:rPr>
              <w:t xml:space="preserve">the provision of </w:t>
            </w:r>
            <w:r w:rsidRPr="00DB1FA1">
              <w:rPr>
                <w:rFonts w:ascii="Aptos" w:hAnsi="Aptos"/>
                <w:b/>
                <w:bCs/>
                <w:sz w:val="22"/>
                <w:szCs w:val="22"/>
                <w:lang w:val="en-US"/>
              </w:rPr>
              <w:t xml:space="preserve">public care services </w:t>
            </w:r>
            <w:r>
              <w:rPr>
                <w:rFonts w:ascii="Aptos" w:hAnsi="Aptos"/>
                <w:b/>
                <w:bCs/>
                <w:sz w:val="22"/>
                <w:szCs w:val="22"/>
                <w:lang w:val="en-US"/>
              </w:rPr>
              <w:t>is</w:t>
            </w:r>
            <w:r w:rsidRPr="00DB1FA1">
              <w:rPr>
                <w:rFonts w:ascii="Aptos" w:hAnsi="Aptos"/>
                <w:b/>
                <w:bCs/>
                <w:sz w:val="22"/>
                <w:szCs w:val="22"/>
                <w:lang w:val="en-US"/>
              </w:rPr>
              <w:t xml:space="preserve"> maintained in the face of an aging population?</w:t>
            </w:r>
          </w:p>
        </w:tc>
      </w:tr>
      <w:tr w:rsidR="00C978C5" w:rsidRPr="00CD3D28" w14:paraId="7CBB4551" w14:textId="77777777" w:rsidTr="007B1035">
        <w:tc>
          <w:tcPr>
            <w:tcW w:w="9060" w:type="dxa"/>
            <w:shd w:val="clear" w:color="auto" w:fill="D9D9D9" w:themeFill="background1" w:themeFillShade="D9"/>
          </w:tcPr>
          <w:p w14:paraId="207D29DA" w14:textId="4EF9963E" w:rsidR="00C978C5" w:rsidRPr="00CD3D28" w:rsidRDefault="001D0DD2" w:rsidP="007B1035">
            <w:pPr>
              <w:spacing w:before="120" w:after="120"/>
              <w:jc w:val="both"/>
              <w:rPr>
                <w:rFonts w:ascii="Aptos" w:hAnsi="Aptos"/>
                <w:b/>
                <w:bCs/>
                <w:sz w:val="22"/>
                <w:szCs w:val="22"/>
              </w:rPr>
            </w:pPr>
            <w:r>
              <w:rPr>
                <w:rFonts w:ascii="Aptos" w:hAnsi="Aptos"/>
                <w:b/>
                <w:bCs/>
                <w:sz w:val="22"/>
                <w:szCs w:val="22"/>
              </w:rPr>
              <w:t>Further Questions</w:t>
            </w:r>
          </w:p>
        </w:tc>
      </w:tr>
      <w:tr w:rsidR="00C978C5" w:rsidRPr="00F87148" w14:paraId="3206D26C" w14:textId="77777777" w:rsidTr="007B1035">
        <w:tc>
          <w:tcPr>
            <w:tcW w:w="9060" w:type="dxa"/>
          </w:tcPr>
          <w:p w14:paraId="5C13A25A" w14:textId="00B72C2B" w:rsidR="00062F34" w:rsidRPr="00472D73" w:rsidRDefault="00062F34" w:rsidP="00472D73">
            <w:pPr>
              <w:pStyle w:val="Listenabsatz"/>
              <w:numPr>
                <w:ilvl w:val="0"/>
                <w:numId w:val="97"/>
              </w:numPr>
              <w:spacing w:before="120" w:after="120"/>
              <w:jc w:val="both"/>
              <w:rPr>
                <w:rFonts w:ascii="Aptos" w:hAnsi="Aptos"/>
                <w:sz w:val="22"/>
                <w:szCs w:val="22"/>
                <w:lang w:val="en-US"/>
              </w:rPr>
            </w:pPr>
            <w:r w:rsidRPr="00472D73">
              <w:rPr>
                <w:rFonts w:ascii="Aptos" w:hAnsi="Aptos"/>
                <w:sz w:val="22"/>
                <w:szCs w:val="22"/>
                <w:lang w:val="en-US"/>
              </w:rPr>
              <w:t xml:space="preserve">How do you ensure that private companies do not make large profits at the expense of affordability, quality and working conditions </w:t>
            </w:r>
            <w:proofErr w:type="gramStart"/>
            <w:r w:rsidRPr="00472D73">
              <w:rPr>
                <w:rFonts w:ascii="Aptos" w:hAnsi="Aptos"/>
                <w:sz w:val="22"/>
                <w:szCs w:val="22"/>
                <w:lang w:val="en-US"/>
              </w:rPr>
              <w:t>as a result of</w:t>
            </w:r>
            <w:proofErr w:type="gramEnd"/>
            <w:r w:rsidRPr="00472D73">
              <w:rPr>
                <w:rFonts w:ascii="Aptos" w:hAnsi="Aptos"/>
                <w:sz w:val="22"/>
                <w:szCs w:val="22"/>
                <w:lang w:val="en-US"/>
              </w:rPr>
              <w:t xml:space="preserve"> demographic change and the resulting gaps in provision?</w:t>
            </w:r>
          </w:p>
          <w:p w14:paraId="5933C484" w14:textId="42AFBA9E" w:rsidR="00C978C5" w:rsidRPr="00472D73" w:rsidRDefault="00062F34" w:rsidP="00472D73">
            <w:pPr>
              <w:pStyle w:val="Listenabsatz"/>
              <w:numPr>
                <w:ilvl w:val="0"/>
                <w:numId w:val="97"/>
              </w:numPr>
              <w:spacing w:before="120" w:after="120"/>
              <w:jc w:val="both"/>
              <w:rPr>
                <w:rFonts w:ascii="Aptos" w:hAnsi="Aptos"/>
                <w:sz w:val="22"/>
                <w:szCs w:val="22"/>
                <w:lang w:val="en-US"/>
              </w:rPr>
            </w:pPr>
            <w:r w:rsidRPr="00472D73">
              <w:rPr>
                <w:rFonts w:ascii="Aptos" w:hAnsi="Aptos"/>
                <w:sz w:val="22"/>
                <w:szCs w:val="22"/>
                <w:lang w:val="en-US"/>
              </w:rPr>
              <w:t>Since there have been cases of organized crime in the care sector in Sweden, how do you ensure that organized crime does not enter the care sector or, if it does, that it is contained?</w:t>
            </w:r>
          </w:p>
        </w:tc>
      </w:tr>
    </w:tbl>
    <w:p w14:paraId="4AC3443D" w14:textId="77777777" w:rsidR="00C978C5" w:rsidRPr="00062F34" w:rsidRDefault="00C978C5" w:rsidP="00C978C5">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E92119" w:rsidRPr="00E92119" w14:paraId="1901CF67" w14:textId="77777777" w:rsidTr="002A690A">
        <w:trPr>
          <w:trHeight w:val="277"/>
        </w:trPr>
        <w:tc>
          <w:tcPr>
            <w:tcW w:w="9066" w:type="dxa"/>
            <w:shd w:val="clear" w:color="auto" w:fill="D9D9D9"/>
          </w:tcPr>
          <w:p w14:paraId="69B32791" w14:textId="77777777" w:rsidR="00E92119" w:rsidRPr="00E92119" w:rsidRDefault="00E92119" w:rsidP="00E92119">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E92119" w:rsidRPr="00F87148" w14:paraId="0C641057" w14:textId="77777777" w:rsidTr="002A690A">
        <w:trPr>
          <w:trHeight w:val="1516"/>
        </w:trPr>
        <w:tc>
          <w:tcPr>
            <w:tcW w:w="9066" w:type="dxa"/>
          </w:tcPr>
          <w:p w14:paraId="5D709886" w14:textId="615D09CD" w:rsidR="00EE7FED" w:rsidRPr="00062F34" w:rsidRDefault="00EE7FED" w:rsidP="00EE7FED">
            <w:pPr>
              <w:spacing w:after="120"/>
              <w:jc w:val="both"/>
              <w:rPr>
                <w:rFonts w:ascii="Aptos" w:hAnsi="Aptos"/>
              </w:rPr>
            </w:pPr>
            <w:r w:rsidRPr="00062F34">
              <w:rPr>
                <w:rFonts w:ascii="Aptos" w:hAnsi="Aptos"/>
              </w:rPr>
              <w:t xml:space="preserve">For </w:t>
            </w:r>
            <w:r>
              <w:rPr>
                <w:rFonts w:ascii="Aptos" w:hAnsi="Aptos"/>
              </w:rPr>
              <w:t>many</w:t>
            </w:r>
            <w:r w:rsidRPr="00062F34">
              <w:rPr>
                <w:rFonts w:ascii="Aptos" w:hAnsi="Aptos"/>
              </w:rPr>
              <w:t xml:space="preserve"> years now, the EU has been experiencing an aging society, which has significantly increased the demand for care services. At the same time, the supply of care workers is not growing at the same rate, leading to a gap</w:t>
            </w:r>
            <w:r>
              <w:rPr>
                <w:rFonts w:ascii="Aptos" w:hAnsi="Aptos"/>
              </w:rPr>
              <w:t xml:space="preserve"> in supply</w:t>
            </w:r>
            <w:r w:rsidRPr="00062F34">
              <w:rPr>
                <w:rFonts w:ascii="Aptos" w:hAnsi="Aptos"/>
              </w:rPr>
              <w:t xml:space="preserve">. The major challenge is to ensure the quality and affordability of care services in the face of staff shortages. There is a risk that private providers will fill the gaps in public care with commercial services, exploiting their position to make large profits at the expense of quality, working conditions and affordability. </w:t>
            </w:r>
          </w:p>
          <w:p w14:paraId="43983176" w14:textId="77777777" w:rsidR="00EE7FED" w:rsidRDefault="00EE7FED" w:rsidP="00EE7FED">
            <w:pPr>
              <w:spacing w:after="120"/>
              <w:jc w:val="both"/>
              <w:rPr>
                <w:rFonts w:ascii="Aptos" w:hAnsi="Aptos"/>
              </w:rPr>
            </w:pPr>
            <w:r w:rsidRPr="00062F34">
              <w:rPr>
                <w:rFonts w:ascii="Aptos" w:hAnsi="Aptos"/>
              </w:rPr>
              <w:t xml:space="preserve">In countries such as Sweden, there have already been cases where long-term care </w:t>
            </w:r>
            <w:r>
              <w:rPr>
                <w:rFonts w:ascii="Aptos" w:hAnsi="Aptos"/>
              </w:rPr>
              <w:t>provision was abused by</w:t>
            </w:r>
            <w:r w:rsidRPr="00062F34">
              <w:rPr>
                <w:rFonts w:ascii="Aptos" w:hAnsi="Aptos"/>
              </w:rPr>
              <w:t xml:space="preserve"> organized crime as a financial </w:t>
            </w:r>
            <w:r>
              <w:rPr>
                <w:rFonts w:ascii="Aptos" w:hAnsi="Aptos"/>
              </w:rPr>
              <w:t>outlay</w:t>
            </w:r>
            <w:r w:rsidRPr="00062F34">
              <w:rPr>
                <w:rFonts w:ascii="Aptos" w:hAnsi="Aptos"/>
              </w:rPr>
              <w:t xml:space="preserve">. These are cases where criminal networks have taken over care companies </w:t>
            </w:r>
            <w:proofErr w:type="gramStart"/>
            <w:r w:rsidRPr="00062F34">
              <w:rPr>
                <w:rFonts w:ascii="Aptos" w:hAnsi="Aptos"/>
              </w:rPr>
              <w:t>in order to</w:t>
            </w:r>
            <w:proofErr w:type="gramEnd"/>
            <w:r w:rsidRPr="00062F34">
              <w:rPr>
                <w:rFonts w:ascii="Aptos" w:hAnsi="Aptos"/>
              </w:rPr>
              <w:t xml:space="preserve"> profit from state funding for the care of the elderly. To counter such developments, a clear legal framework, monitoring measures and increased international cooperation are needed.</w:t>
            </w:r>
            <w:r>
              <w:rPr>
                <w:rStyle w:val="Funotenzeichen"/>
                <w:rFonts w:ascii="Aptos" w:hAnsi="Aptos"/>
              </w:rPr>
              <w:footnoteReference w:id="3"/>
            </w:r>
            <w:r>
              <w:rPr>
                <w:rStyle w:val="Funotenzeichen"/>
                <w:rFonts w:ascii="Aptos" w:hAnsi="Aptos"/>
              </w:rPr>
              <w:footnoteReference w:id="4"/>
            </w:r>
            <w:r w:rsidRPr="00062F34">
              <w:rPr>
                <w:rFonts w:ascii="Aptos" w:hAnsi="Aptos"/>
              </w:rPr>
              <w:t xml:space="preserve"> Even more important would be to ensure a sustainable, functioning </w:t>
            </w:r>
            <w:r>
              <w:rPr>
                <w:rFonts w:ascii="Aptos" w:hAnsi="Aptos"/>
              </w:rPr>
              <w:t>provision</w:t>
            </w:r>
            <w:r w:rsidRPr="00062F34">
              <w:rPr>
                <w:rFonts w:ascii="Aptos" w:hAnsi="Aptos"/>
              </w:rPr>
              <w:t xml:space="preserve"> of public care services.</w:t>
            </w:r>
          </w:p>
          <w:p w14:paraId="46A2D450" w14:textId="77777777" w:rsidR="00C82E9E" w:rsidRDefault="00C82E9E" w:rsidP="00EE7FED">
            <w:pPr>
              <w:spacing w:after="120"/>
              <w:jc w:val="both"/>
              <w:rPr>
                <w:rFonts w:ascii="Aptos" w:hAnsi="Aptos"/>
              </w:rPr>
            </w:pPr>
          </w:p>
          <w:p w14:paraId="7A1C4FAF" w14:textId="77777777" w:rsidR="00C82E9E" w:rsidRDefault="00C82E9E" w:rsidP="00EE7FED">
            <w:pPr>
              <w:spacing w:after="120"/>
              <w:jc w:val="both"/>
              <w:rPr>
                <w:rFonts w:ascii="Aptos" w:hAnsi="Aptos"/>
              </w:rPr>
            </w:pPr>
          </w:p>
          <w:p w14:paraId="00B2B3F6" w14:textId="77777777" w:rsidR="00C82E9E" w:rsidRDefault="00C82E9E" w:rsidP="00EE7FED">
            <w:pPr>
              <w:spacing w:after="120"/>
              <w:jc w:val="both"/>
              <w:rPr>
                <w:rFonts w:ascii="Aptos" w:hAnsi="Aptos"/>
              </w:rPr>
            </w:pPr>
          </w:p>
          <w:p w14:paraId="5D5D7E27" w14:textId="77777777" w:rsidR="00C82E9E" w:rsidRDefault="00C82E9E" w:rsidP="00EE7FED">
            <w:pPr>
              <w:spacing w:after="120"/>
              <w:jc w:val="both"/>
              <w:rPr>
                <w:rFonts w:ascii="Aptos" w:hAnsi="Aptos"/>
              </w:rPr>
            </w:pPr>
          </w:p>
          <w:p w14:paraId="0E24B13B" w14:textId="77777777" w:rsidR="00C82E9E" w:rsidRDefault="00C82E9E" w:rsidP="00EE7FED">
            <w:pPr>
              <w:spacing w:after="120"/>
              <w:jc w:val="both"/>
              <w:rPr>
                <w:rFonts w:ascii="Aptos" w:hAnsi="Aptos"/>
              </w:rPr>
            </w:pPr>
          </w:p>
          <w:p w14:paraId="6334ABBF" w14:textId="77777777" w:rsidR="00C82E9E" w:rsidRPr="00062F34" w:rsidRDefault="00C82E9E" w:rsidP="00EE7FED">
            <w:pPr>
              <w:spacing w:after="120"/>
              <w:jc w:val="both"/>
              <w:rPr>
                <w:rFonts w:ascii="Aptos" w:hAnsi="Aptos"/>
              </w:rPr>
            </w:pPr>
          </w:p>
          <w:p w14:paraId="757E6134" w14:textId="40AE4692" w:rsidR="00E92119" w:rsidRPr="00E92119" w:rsidRDefault="00E92119" w:rsidP="00E92119">
            <w:pPr>
              <w:spacing w:before="3" w:line="239" w:lineRule="exact"/>
              <w:jc w:val="both"/>
              <w:rPr>
                <w:rFonts w:ascii="Aptos" w:eastAsia="Arial MT" w:hAnsi="Aptos" w:cs="Arial MT"/>
                <w:color w:val="0D0D0D"/>
                <w:lang w:val="en-GB"/>
              </w:rPr>
            </w:pPr>
          </w:p>
        </w:tc>
      </w:tr>
      <w:bookmarkEnd w:id="3"/>
    </w:tbl>
    <w:p w14:paraId="3487AAD3" w14:textId="7180CA79" w:rsidR="00DA3412" w:rsidRPr="00062F34" w:rsidRDefault="00DA3412" w:rsidP="00AC6F52">
      <w:pPr>
        <w:spacing w:after="120"/>
        <w:jc w:val="both"/>
        <w:rPr>
          <w:rFonts w:ascii="Aptos" w:hAnsi="Aptos"/>
          <w:sz w:val="22"/>
          <w:szCs w:val="22"/>
          <w:lang w:val="en-US"/>
        </w:rPr>
        <w:sectPr w:rsidR="00DA3412" w:rsidRPr="00062F34" w:rsidSect="00312646">
          <w:headerReference w:type="default" r:id="rId16"/>
          <w:footerReference w:type="default" r:id="rId17"/>
          <w:footnotePr>
            <w:pos w:val="beneathText"/>
            <w:numRestart w:val="eachPage"/>
          </w:footnotePr>
          <w:type w:val="continuous"/>
          <w:pgSz w:w="11906" w:h="16838"/>
          <w:pgMar w:top="1418" w:right="1418" w:bottom="1134" w:left="1418" w:header="708" w:footer="510" w:gutter="0"/>
          <w:cols w:space="708"/>
          <w:docGrid w:linePitch="360"/>
        </w:sectPr>
      </w:pPr>
    </w:p>
    <w:p w14:paraId="53B13326" w14:textId="77777777" w:rsidR="00C978C5" w:rsidRPr="00062F34" w:rsidRDefault="00C978C5" w:rsidP="00C978C5">
      <w:pPr>
        <w:jc w:val="both"/>
        <w:rPr>
          <w:rFonts w:ascii="Aptos" w:hAnsi="Aptos"/>
          <w:bCs/>
          <w:sz w:val="22"/>
          <w:szCs w:val="22"/>
          <w:u w:val="single"/>
          <w:lang w:val="en-US"/>
        </w:rPr>
      </w:pPr>
    </w:p>
    <w:p w14:paraId="493A3B87" w14:textId="77777777" w:rsidR="00FB0ADC" w:rsidRPr="00062F34" w:rsidRDefault="00FB0ADC" w:rsidP="00C978C5">
      <w:pPr>
        <w:jc w:val="both"/>
        <w:rPr>
          <w:rFonts w:ascii="Aptos" w:hAnsi="Aptos"/>
          <w:bCs/>
          <w:sz w:val="22"/>
          <w:szCs w:val="22"/>
          <w:u w:val="single"/>
          <w:lang w:val="en-US"/>
        </w:rPr>
      </w:pPr>
    </w:p>
    <w:p w14:paraId="695192B5" w14:textId="44A5FB10" w:rsidR="00FB0ADC" w:rsidRPr="004409E5" w:rsidRDefault="00EE7FED" w:rsidP="00EE7FED">
      <w:pPr>
        <w:pStyle w:val="berschrift1"/>
        <w:numPr>
          <w:ilvl w:val="0"/>
          <w:numId w:val="0"/>
        </w:numPr>
        <w:rPr>
          <w:lang w:val="en-US"/>
        </w:rPr>
      </w:pPr>
      <w:bookmarkStart w:id="4" w:name="_Toc170812118"/>
      <w:bookmarkStart w:id="5" w:name="_Hlk170374369"/>
      <w:r w:rsidRPr="004409E5">
        <w:rPr>
          <w:lang w:val="en-US"/>
        </w:rPr>
        <w:t>Use of digital technologies in care</w:t>
      </w:r>
      <w:bookmarkEnd w:id="4"/>
      <w:r w:rsidR="00787814">
        <w:rPr>
          <w:lang w:val="en-US"/>
        </w:rPr>
        <w:t xml:space="preserve"> work</w:t>
      </w:r>
    </w:p>
    <w:p w14:paraId="79762349" w14:textId="77777777" w:rsidR="00FB0ADC" w:rsidRPr="004409E5" w:rsidRDefault="00FB0ADC" w:rsidP="00FB0AD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FB0ADC" w:rsidRPr="00CD3D28" w14:paraId="30E58F0B" w14:textId="77777777" w:rsidTr="00337225">
        <w:tc>
          <w:tcPr>
            <w:tcW w:w="9060" w:type="dxa"/>
            <w:shd w:val="clear" w:color="auto" w:fill="D9D9D9" w:themeFill="background1" w:themeFillShade="D9"/>
          </w:tcPr>
          <w:p w14:paraId="44349930" w14:textId="42A936B5" w:rsidR="00FB0ADC" w:rsidRPr="00CD3D28" w:rsidRDefault="001D0DD2" w:rsidP="00337225">
            <w:pPr>
              <w:spacing w:before="120" w:after="120"/>
              <w:jc w:val="both"/>
              <w:rPr>
                <w:rFonts w:ascii="Aptos" w:hAnsi="Aptos"/>
                <w:b/>
                <w:iCs/>
                <w:sz w:val="22"/>
                <w:szCs w:val="22"/>
              </w:rPr>
            </w:pPr>
            <w:r>
              <w:rPr>
                <w:rFonts w:ascii="Aptos" w:hAnsi="Aptos"/>
                <w:b/>
                <w:iCs/>
                <w:sz w:val="22"/>
                <w:szCs w:val="22"/>
              </w:rPr>
              <w:t>Question</w:t>
            </w:r>
          </w:p>
        </w:tc>
      </w:tr>
      <w:tr w:rsidR="00FB0ADC" w:rsidRPr="00F87148" w14:paraId="2629ACC5" w14:textId="77777777" w:rsidTr="00337225">
        <w:tc>
          <w:tcPr>
            <w:tcW w:w="9060" w:type="dxa"/>
          </w:tcPr>
          <w:p w14:paraId="71AD7335" w14:textId="56F8228A" w:rsidR="00FB0ADC" w:rsidRPr="004409E5" w:rsidRDefault="00EE7FED" w:rsidP="00337225">
            <w:pPr>
              <w:spacing w:before="120" w:after="120"/>
              <w:jc w:val="both"/>
              <w:rPr>
                <w:rFonts w:ascii="Aptos" w:hAnsi="Aptos"/>
                <w:sz w:val="22"/>
                <w:szCs w:val="22"/>
                <w:lang w:val="en-US"/>
              </w:rPr>
            </w:pPr>
            <w:r w:rsidRPr="00EE7FED">
              <w:rPr>
                <w:rFonts w:ascii="Aptos" w:hAnsi="Aptos"/>
                <w:sz w:val="22"/>
                <w:szCs w:val="22"/>
                <w:lang w:val="en-US"/>
              </w:rPr>
              <w:t xml:space="preserve">The rapid development of digital technologies, particularly in the field of artificial intelligence and robotics, also offers numerous new opportunities for nursing and healthcare. </w:t>
            </w:r>
            <w:r w:rsidRPr="00EE7FED">
              <w:rPr>
                <w:rFonts w:ascii="Aptos" w:hAnsi="Aptos"/>
                <w:b/>
                <w:bCs/>
                <w:sz w:val="22"/>
                <w:szCs w:val="22"/>
                <w:lang w:val="en-US"/>
              </w:rPr>
              <w:t>What measures do you intend to take to support the use of digital technologies to improve care services and combat the shortage of skilled workers?</w:t>
            </w:r>
          </w:p>
        </w:tc>
      </w:tr>
      <w:tr w:rsidR="00FB0ADC" w:rsidRPr="00CD3D28" w14:paraId="4F2A1AAA" w14:textId="77777777" w:rsidTr="00337225">
        <w:tc>
          <w:tcPr>
            <w:tcW w:w="9060" w:type="dxa"/>
            <w:shd w:val="clear" w:color="auto" w:fill="D9D9D9" w:themeFill="background1" w:themeFillShade="D9"/>
          </w:tcPr>
          <w:p w14:paraId="27D5C66D" w14:textId="736593AD" w:rsidR="00FB0ADC" w:rsidRPr="00CD3D28" w:rsidRDefault="001D0DD2" w:rsidP="00337225">
            <w:pPr>
              <w:spacing w:before="120" w:after="120"/>
              <w:jc w:val="both"/>
              <w:rPr>
                <w:rFonts w:ascii="Aptos" w:hAnsi="Aptos"/>
                <w:b/>
                <w:bCs/>
                <w:sz w:val="22"/>
                <w:szCs w:val="22"/>
              </w:rPr>
            </w:pPr>
            <w:r>
              <w:rPr>
                <w:rFonts w:ascii="Aptos" w:hAnsi="Aptos"/>
                <w:b/>
                <w:bCs/>
                <w:sz w:val="22"/>
                <w:szCs w:val="22"/>
              </w:rPr>
              <w:t>Further Questions</w:t>
            </w:r>
          </w:p>
        </w:tc>
      </w:tr>
      <w:tr w:rsidR="00FB0ADC" w:rsidRPr="00F87148" w14:paraId="5247B749" w14:textId="77777777" w:rsidTr="00337225">
        <w:tc>
          <w:tcPr>
            <w:tcW w:w="9060" w:type="dxa"/>
          </w:tcPr>
          <w:p w14:paraId="0D5E7B86" w14:textId="2901C529" w:rsidR="00EE7FED" w:rsidRPr="00EE7FED" w:rsidRDefault="00EE7FED" w:rsidP="00EE7FED">
            <w:pPr>
              <w:widowControl w:val="0"/>
              <w:numPr>
                <w:ilvl w:val="0"/>
                <w:numId w:val="82"/>
              </w:numPr>
              <w:tabs>
                <w:tab w:val="left" w:pos="831"/>
              </w:tabs>
              <w:autoSpaceDE w:val="0"/>
              <w:autoSpaceDN w:val="0"/>
              <w:spacing w:before="115"/>
              <w:ind w:right="96"/>
              <w:jc w:val="both"/>
              <w:rPr>
                <w:rFonts w:ascii="Aptos" w:eastAsia="Arial MT" w:hAnsi="Aptos" w:cs="Arial MT"/>
                <w:sz w:val="22"/>
                <w:szCs w:val="22"/>
                <w:lang w:val="en-GB"/>
              </w:rPr>
            </w:pPr>
            <w:r w:rsidRPr="00EE7FED">
              <w:rPr>
                <w:rFonts w:ascii="Aptos" w:hAnsi="Aptos"/>
                <w:sz w:val="22"/>
                <w:szCs w:val="22"/>
                <w:lang w:val="en-US"/>
              </w:rPr>
              <w:t xml:space="preserve">How do you ensure that </w:t>
            </w:r>
            <w:r w:rsidR="00787814">
              <w:rPr>
                <w:rFonts w:ascii="Aptos" w:hAnsi="Aptos"/>
                <w:sz w:val="22"/>
                <w:szCs w:val="22"/>
                <w:lang w:val="en-US"/>
              </w:rPr>
              <w:t>prevailing</w:t>
            </w:r>
            <w:r w:rsidRPr="00EE7FED">
              <w:rPr>
                <w:rFonts w:ascii="Aptos" w:hAnsi="Aptos"/>
                <w:sz w:val="22"/>
                <w:szCs w:val="22"/>
                <w:lang w:val="en-US"/>
              </w:rPr>
              <w:t xml:space="preserve"> standards are not undermined in the process?</w:t>
            </w:r>
          </w:p>
          <w:p w14:paraId="4C040BDB" w14:textId="404CFE8D" w:rsidR="00FB0ADC" w:rsidRPr="00EE7FED" w:rsidRDefault="00EE7FED" w:rsidP="00EE7FED">
            <w:pPr>
              <w:widowControl w:val="0"/>
              <w:numPr>
                <w:ilvl w:val="0"/>
                <w:numId w:val="82"/>
              </w:numPr>
              <w:tabs>
                <w:tab w:val="left" w:pos="831"/>
              </w:tabs>
              <w:autoSpaceDE w:val="0"/>
              <w:autoSpaceDN w:val="0"/>
              <w:spacing w:before="115"/>
              <w:ind w:right="96"/>
              <w:jc w:val="both"/>
              <w:rPr>
                <w:rFonts w:ascii="Aptos" w:eastAsia="Arial MT" w:hAnsi="Aptos" w:cs="Arial MT"/>
                <w:sz w:val="22"/>
                <w:szCs w:val="22"/>
                <w:lang w:val="en-GB"/>
              </w:rPr>
            </w:pPr>
            <w:r w:rsidRPr="00EE7FED">
              <w:rPr>
                <w:rFonts w:ascii="Aptos" w:eastAsia="Arial MT" w:hAnsi="Aptos" w:cs="Arial MT"/>
                <w:sz w:val="22"/>
                <w:szCs w:val="22"/>
                <w:lang w:val="en-GB"/>
              </w:rPr>
              <w:t>How do you ensure that the use of digital technologies in care facilitates the work of caregivers in a people-</w:t>
            </w:r>
            <w:proofErr w:type="spellStart"/>
            <w:r w:rsidRPr="00EE7FED">
              <w:rPr>
                <w:rFonts w:ascii="Aptos" w:eastAsia="Arial MT" w:hAnsi="Aptos" w:cs="Arial MT"/>
                <w:sz w:val="22"/>
                <w:szCs w:val="22"/>
                <w:lang w:val="en-GB"/>
              </w:rPr>
              <w:t>centered</w:t>
            </w:r>
            <w:proofErr w:type="spellEnd"/>
            <w:r w:rsidRPr="00EE7FED">
              <w:rPr>
                <w:rFonts w:ascii="Aptos" w:eastAsia="Arial MT" w:hAnsi="Aptos" w:cs="Arial MT"/>
                <w:sz w:val="22"/>
                <w:szCs w:val="22"/>
                <w:lang w:val="en-GB"/>
              </w:rPr>
              <w:t xml:space="preserve"> way and at the same time improves the quality of care?</w:t>
            </w:r>
          </w:p>
        </w:tc>
      </w:tr>
    </w:tbl>
    <w:p w14:paraId="244F467C" w14:textId="77777777" w:rsidR="00FB0ADC" w:rsidRPr="00EE7FED" w:rsidRDefault="00FB0ADC" w:rsidP="00FB0AD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EE7FED" w:rsidRPr="00E92119" w14:paraId="15667357" w14:textId="77777777" w:rsidTr="002A690A">
        <w:trPr>
          <w:trHeight w:val="277"/>
        </w:trPr>
        <w:tc>
          <w:tcPr>
            <w:tcW w:w="9066" w:type="dxa"/>
            <w:shd w:val="clear" w:color="auto" w:fill="D9D9D9"/>
          </w:tcPr>
          <w:p w14:paraId="52B8C4E5" w14:textId="77777777" w:rsidR="00EE7FED" w:rsidRPr="00E92119" w:rsidRDefault="00EE7FED"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EE7FED" w:rsidRPr="00F87148" w14:paraId="7268193A" w14:textId="77777777" w:rsidTr="002A690A">
        <w:trPr>
          <w:trHeight w:val="1516"/>
        </w:trPr>
        <w:tc>
          <w:tcPr>
            <w:tcW w:w="9066" w:type="dxa"/>
          </w:tcPr>
          <w:p w14:paraId="6CCC3DB4" w14:textId="35DBC205" w:rsidR="00EE7FED" w:rsidRPr="00E92119" w:rsidRDefault="00EE7FED" w:rsidP="00EE7FED">
            <w:pPr>
              <w:spacing w:after="120"/>
              <w:jc w:val="both"/>
              <w:rPr>
                <w:rFonts w:ascii="Aptos" w:hAnsi="Aptos"/>
              </w:rPr>
            </w:pPr>
            <w:r w:rsidRPr="00EE7FED">
              <w:rPr>
                <w:rFonts w:ascii="Aptos" w:hAnsi="Aptos"/>
              </w:rPr>
              <w:t xml:space="preserve">The rapid development of digital technologies, particularly in the field of artificial intelligence and robotics, also offers numerous new opportunities for nursing and healthcare. </w:t>
            </w:r>
            <w:r w:rsidR="00173D1E" w:rsidRPr="00EE7FED">
              <w:rPr>
                <w:rFonts w:ascii="Aptos" w:hAnsi="Aptos"/>
              </w:rPr>
              <w:t xml:space="preserve">These technologies can significantly increase the efficiency and quality of care services and help to counteract the shortage of skilled workers. Measures that support the use of digital technologies include targeted investment in digital infrastructure, training programs for nursing staff and the promotion of research and development. It is essential that </w:t>
            </w:r>
            <w:r w:rsidR="00173D1E">
              <w:rPr>
                <w:rFonts w:ascii="Aptos" w:hAnsi="Aptos"/>
              </w:rPr>
              <w:t>prevailing</w:t>
            </w:r>
            <w:r w:rsidR="00173D1E" w:rsidRPr="00EE7FED">
              <w:rPr>
                <w:rFonts w:ascii="Aptos" w:hAnsi="Aptos"/>
              </w:rPr>
              <w:t xml:space="preserve"> standards and ethical guidelines are strictly adhered to.</w:t>
            </w:r>
            <w:r w:rsidR="00173D1E">
              <w:rPr>
                <w:rFonts w:ascii="Aptos" w:hAnsi="Aptos"/>
              </w:rPr>
              <w:t xml:space="preserve"> </w:t>
            </w:r>
            <w:r w:rsidR="00173D1E" w:rsidRPr="00EE7FED">
              <w:rPr>
                <w:rFonts w:ascii="Aptos" w:eastAsia="Arial MT" w:hAnsi="Aptos" w:cs="Arial MT"/>
                <w:color w:val="0D0D0D"/>
                <w:lang w:val="en-GB"/>
              </w:rPr>
              <w:t xml:space="preserve">To ensure that the use of digital technologies remains human-centred, care staff should be actively involved in the design and implementation of the technologies. Their needs and expertise are crucial for the acceptance and effectiveness of new technologies in day-to-day care. Technologies should be designed in such a way that they reduce the workload, for example by automating routine activities and administrative tasks, so that nursing staff have more time for direct patient care.  In addition, continuous evaluation and adaptation of the technologies is necessary to ensure that they improve the </w:t>
            </w:r>
            <w:proofErr w:type="gramStart"/>
            <w:r w:rsidR="00173D1E" w:rsidRPr="00EE7FED">
              <w:rPr>
                <w:rFonts w:ascii="Aptos" w:eastAsia="Arial MT" w:hAnsi="Aptos" w:cs="Arial MT"/>
                <w:color w:val="0D0D0D"/>
                <w:lang w:val="en-GB"/>
              </w:rPr>
              <w:t>quality of care</w:t>
            </w:r>
            <w:proofErr w:type="gramEnd"/>
            <w:r w:rsidR="00173D1E" w:rsidRPr="00EE7FED">
              <w:rPr>
                <w:rFonts w:ascii="Aptos" w:eastAsia="Arial MT" w:hAnsi="Aptos" w:cs="Arial MT"/>
                <w:color w:val="0D0D0D"/>
                <w:lang w:val="en-GB"/>
              </w:rPr>
              <w:t xml:space="preserve"> </w:t>
            </w:r>
            <w:r w:rsidR="00173D1E">
              <w:rPr>
                <w:rFonts w:ascii="Aptos" w:eastAsia="Arial MT" w:hAnsi="Aptos" w:cs="Arial MT"/>
                <w:color w:val="0D0D0D"/>
                <w:lang w:val="en-GB"/>
              </w:rPr>
              <w:t xml:space="preserve">services </w:t>
            </w:r>
            <w:r w:rsidR="00173D1E" w:rsidRPr="00EE7FED">
              <w:rPr>
                <w:rFonts w:ascii="Aptos" w:eastAsia="Arial MT" w:hAnsi="Aptos" w:cs="Arial MT"/>
                <w:color w:val="0D0D0D"/>
                <w:lang w:val="en-GB"/>
              </w:rPr>
              <w:t xml:space="preserve">and do not </w:t>
            </w:r>
            <w:r w:rsidR="00173D1E">
              <w:rPr>
                <w:rFonts w:ascii="Aptos" w:eastAsia="Arial MT" w:hAnsi="Aptos" w:cs="Arial MT"/>
                <w:color w:val="0D0D0D"/>
                <w:lang w:val="en-GB"/>
              </w:rPr>
              <w:t>give rise to</w:t>
            </w:r>
            <w:r w:rsidR="00173D1E" w:rsidRPr="00EE7FED">
              <w:rPr>
                <w:rFonts w:ascii="Aptos" w:eastAsia="Arial MT" w:hAnsi="Aptos" w:cs="Arial MT"/>
                <w:color w:val="0D0D0D"/>
                <w:lang w:val="en-GB"/>
              </w:rPr>
              <w:t xml:space="preserve"> additional complexity and complications. </w:t>
            </w:r>
            <w:r w:rsidRPr="00EE7FED">
              <w:rPr>
                <w:rFonts w:ascii="Aptos" w:eastAsia="Arial MT" w:hAnsi="Aptos" w:cs="Arial MT"/>
                <w:color w:val="0D0D0D"/>
                <w:lang w:val="en-GB"/>
              </w:rPr>
              <w:t>Training and education must also be offered regularly to ensure that nurses can use the new technologies effectively and develop their skills accordingly.</w:t>
            </w:r>
          </w:p>
        </w:tc>
      </w:tr>
      <w:bookmarkEnd w:id="5"/>
    </w:tbl>
    <w:p w14:paraId="7304F138" w14:textId="27AB64ED" w:rsidR="00FB0ADC" w:rsidRPr="004409E5" w:rsidRDefault="00FB0ADC" w:rsidP="00EE7FED">
      <w:pPr>
        <w:spacing w:after="120"/>
        <w:jc w:val="both"/>
        <w:rPr>
          <w:rFonts w:ascii="Aptos" w:hAnsi="Aptos"/>
          <w:sz w:val="22"/>
          <w:szCs w:val="22"/>
          <w:lang w:val="en-US"/>
        </w:rPr>
      </w:pPr>
      <w:r w:rsidRPr="004409E5">
        <w:rPr>
          <w:rFonts w:ascii="Aptos" w:hAnsi="Aptos"/>
          <w:bCs/>
          <w:sz w:val="22"/>
          <w:szCs w:val="22"/>
          <w:lang w:val="en-US"/>
        </w:rPr>
        <w:br w:type="page"/>
      </w:r>
    </w:p>
    <w:p w14:paraId="53ACCFC4" w14:textId="77777777" w:rsidR="00EE7FED" w:rsidRPr="004409E5" w:rsidRDefault="00EE7FED" w:rsidP="00EE7FED">
      <w:pPr>
        <w:pStyle w:val="berschrift1"/>
        <w:numPr>
          <w:ilvl w:val="0"/>
          <w:numId w:val="0"/>
        </w:numPr>
        <w:ind w:left="720"/>
        <w:rPr>
          <w:lang w:val="en-US"/>
        </w:rPr>
      </w:pPr>
    </w:p>
    <w:p w14:paraId="714434E5" w14:textId="77777777" w:rsidR="00EE7FED" w:rsidRPr="004409E5" w:rsidRDefault="00EE7FED" w:rsidP="00EE7FED">
      <w:pPr>
        <w:rPr>
          <w:lang w:val="en-US"/>
        </w:rPr>
      </w:pPr>
    </w:p>
    <w:p w14:paraId="0A4B1373" w14:textId="4AE2B606" w:rsidR="00C978C5" w:rsidRPr="00CD3D28" w:rsidRDefault="00EE7FED" w:rsidP="00EE7FED">
      <w:pPr>
        <w:pStyle w:val="berschrift1"/>
        <w:numPr>
          <w:ilvl w:val="0"/>
          <w:numId w:val="0"/>
        </w:numPr>
      </w:pPr>
      <w:bookmarkStart w:id="6" w:name="_Toc170812119"/>
      <w:bookmarkStart w:id="7" w:name="_Hlk170374466"/>
      <w:proofErr w:type="spellStart"/>
      <w:r w:rsidRPr="00EE7FED">
        <w:t>Substances</w:t>
      </w:r>
      <w:proofErr w:type="spellEnd"/>
      <w:r w:rsidRPr="00EE7FED">
        <w:t xml:space="preserve"> </w:t>
      </w:r>
      <w:proofErr w:type="spellStart"/>
      <w:r w:rsidRPr="00EE7FED">
        <w:t>of</w:t>
      </w:r>
      <w:proofErr w:type="spellEnd"/>
      <w:r w:rsidRPr="00EE7FED">
        <w:t xml:space="preserve"> human </w:t>
      </w:r>
      <w:proofErr w:type="spellStart"/>
      <w:r w:rsidRPr="00EE7FED">
        <w:t>origin</w:t>
      </w:r>
      <w:bookmarkEnd w:id="6"/>
      <w:proofErr w:type="spellEnd"/>
    </w:p>
    <w:p w14:paraId="7D35D128" w14:textId="77777777" w:rsidR="00C978C5" w:rsidRPr="00CD3D28" w:rsidRDefault="00C978C5" w:rsidP="00C978C5">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C978C5" w:rsidRPr="00CD3D28" w14:paraId="3912A27F" w14:textId="77777777" w:rsidTr="00040A41">
        <w:tc>
          <w:tcPr>
            <w:tcW w:w="9060" w:type="dxa"/>
            <w:shd w:val="clear" w:color="auto" w:fill="D9D9D9" w:themeFill="background1" w:themeFillShade="D9"/>
          </w:tcPr>
          <w:p w14:paraId="14A5D615" w14:textId="128B7819" w:rsidR="00C978C5" w:rsidRPr="00CD3D28" w:rsidRDefault="001D0DD2" w:rsidP="00040A41">
            <w:pPr>
              <w:spacing w:before="120" w:after="120"/>
              <w:jc w:val="both"/>
              <w:rPr>
                <w:rFonts w:ascii="Aptos" w:hAnsi="Aptos"/>
                <w:b/>
                <w:iCs/>
                <w:sz w:val="22"/>
                <w:szCs w:val="22"/>
              </w:rPr>
            </w:pPr>
            <w:r>
              <w:rPr>
                <w:rFonts w:ascii="Aptos" w:hAnsi="Aptos"/>
                <w:b/>
                <w:iCs/>
                <w:sz w:val="22"/>
                <w:szCs w:val="22"/>
              </w:rPr>
              <w:t>Question</w:t>
            </w:r>
          </w:p>
        </w:tc>
      </w:tr>
      <w:tr w:rsidR="00C978C5" w:rsidRPr="00F87148" w14:paraId="1CEFFF75" w14:textId="77777777" w:rsidTr="00040A41">
        <w:tc>
          <w:tcPr>
            <w:tcW w:w="9060" w:type="dxa"/>
          </w:tcPr>
          <w:p w14:paraId="1AF0A4D3" w14:textId="7C336BE7" w:rsidR="00C978C5" w:rsidRPr="00EE7FED" w:rsidRDefault="00EE7FED" w:rsidP="00040A41">
            <w:pPr>
              <w:spacing w:before="120" w:after="120"/>
              <w:jc w:val="both"/>
              <w:rPr>
                <w:rFonts w:ascii="Aptos" w:hAnsi="Aptos"/>
                <w:sz w:val="22"/>
                <w:szCs w:val="22"/>
                <w:lang w:val="en-US"/>
              </w:rPr>
            </w:pPr>
            <w:r w:rsidRPr="00EE7FED">
              <w:rPr>
                <w:rFonts w:ascii="Aptos" w:hAnsi="Aptos"/>
                <w:sz w:val="22"/>
                <w:szCs w:val="22"/>
                <w:lang w:val="en-US"/>
              </w:rPr>
              <w:t xml:space="preserve">There is a constant need for substances of human origin in healthcare. Commercial trade in these particularly sensitive substances poses numerous risks. </w:t>
            </w:r>
            <w:r w:rsidRPr="00EE7FED">
              <w:rPr>
                <w:rFonts w:ascii="Aptos" w:hAnsi="Aptos"/>
                <w:b/>
                <w:bCs/>
                <w:sz w:val="22"/>
                <w:szCs w:val="22"/>
                <w:lang w:val="en-US"/>
              </w:rPr>
              <w:t xml:space="preserve">Are you planning further legislative steps </w:t>
            </w:r>
            <w:proofErr w:type="gramStart"/>
            <w:r w:rsidRPr="00EE7FED">
              <w:rPr>
                <w:rFonts w:ascii="Aptos" w:hAnsi="Aptos"/>
                <w:b/>
                <w:bCs/>
                <w:sz w:val="22"/>
                <w:szCs w:val="22"/>
                <w:lang w:val="en-US"/>
              </w:rPr>
              <w:t>with regard to</w:t>
            </w:r>
            <w:proofErr w:type="gramEnd"/>
            <w:r w:rsidRPr="00EE7FED">
              <w:rPr>
                <w:rFonts w:ascii="Aptos" w:hAnsi="Aptos"/>
                <w:b/>
                <w:bCs/>
                <w:sz w:val="22"/>
                <w:szCs w:val="22"/>
                <w:lang w:val="en-US"/>
              </w:rPr>
              <w:t xml:space="preserve"> the regulation on substances of human origin?</w:t>
            </w:r>
          </w:p>
        </w:tc>
      </w:tr>
      <w:tr w:rsidR="00C978C5" w:rsidRPr="00CD3D28" w14:paraId="1BAD68D5" w14:textId="77777777" w:rsidTr="00040A41">
        <w:tc>
          <w:tcPr>
            <w:tcW w:w="9060" w:type="dxa"/>
            <w:shd w:val="clear" w:color="auto" w:fill="D9D9D9" w:themeFill="background1" w:themeFillShade="D9"/>
          </w:tcPr>
          <w:p w14:paraId="3E27E5F3" w14:textId="013B8FFE" w:rsidR="00C978C5" w:rsidRPr="00CD3D28" w:rsidRDefault="001D0DD2" w:rsidP="00040A41">
            <w:pPr>
              <w:spacing w:before="120" w:after="120"/>
              <w:jc w:val="both"/>
              <w:rPr>
                <w:rFonts w:ascii="Aptos" w:hAnsi="Aptos"/>
                <w:b/>
                <w:bCs/>
                <w:sz w:val="22"/>
                <w:szCs w:val="22"/>
              </w:rPr>
            </w:pPr>
            <w:r>
              <w:rPr>
                <w:rFonts w:ascii="Aptos" w:hAnsi="Aptos"/>
                <w:b/>
                <w:bCs/>
                <w:sz w:val="22"/>
                <w:szCs w:val="22"/>
              </w:rPr>
              <w:t>Further Questions</w:t>
            </w:r>
          </w:p>
        </w:tc>
      </w:tr>
      <w:tr w:rsidR="00C978C5" w:rsidRPr="00F87148" w14:paraId="36E693EF" w14:textId="77777777" w:rsidTr="00040A41">
        <w:tc>
          <w:tcPr>
            <w:tcW w:w="9060" w:type="dxa"/>
          </w:tcPr>
          <w:p w14:paraId="669B66C7" w14:textId="2491DEA5" w:rsidR="00C978C5" w:rsidRPr="004409E5" w:rsidRDefault="00EE7FED" w:rsidP="00EE7FED">
            <w:pPr>
              <w:pStyle w:val="Listenabsatz"/>
              <w:numPr>
                <w:ilvl w:val="0"/>
                <w:numId w:val="83"/>
              </w:numPr>
              <w:spacing w:before="120" w:after="120"/>
              <w:jc w:val="both"/>
              <w:rPr>
                <w:rFonts w:ascii="Aptos" w:hAnsi="Aptos"/>
                <w:sz w:val="22"/>
                <w:szCs w:val="22"/>
                <w:lang w:val="en-US"/>
              </w:rPr>
            </w:pPr>
            <w:r w:rsidRPr="004409E5">
              <w:rPr>
                <w:rFonts w:ascii="Aptos" w:hAnsi="Aptos"/>
                <w:sz w:val="22"/>
                <w:szCs w:val="22"/>
                <w:lang w:val="en-US"/>
              </w:rPr>
              <w:t>How can a stable supply of substances of human origin to medical facilities be ensured?</w:t>
            </w:r>
          </w:p>
          <w:p w14:paraId="72C2D15B" w14:textId="6AC882C1" w:rsidR="00C978C5" w:rsidRPr="004409E5" w:rsidRDefault="00EE7FED" w:rsidP="00EE7FED">
            <w:pPr>
              <w:pStyle w:val="Listenabsatz"/>
              <w:numPr>
                <w:ilvl w:val="0"/>
                <w:numId w:val="83"/>
              </w:numPr>
              <w:spacing w:before="120" w:after="120"/>
              <w:jc w:val="both"/>
              <w:rPr>
                <w:rFonts w:ascii="Aptos" w:hAnsi="Aptos"/>
                <w:sz w:val="22"/>
                <w:szCs w:val="22"/>
                <w:lang w:val="en-US"/>
              </w:rPr>
            </w:pPr>
            <w:r w:rsidRPr="004409E5">
              <w:rPr>
                <w:rFonts w:ascii="Aptos" w:hAnsi="Aptos"/>
                <w:sz w:val="22"/>
                <w:szCs w:val="22"/>
                <w:lang w:val="en-US"/>
              </w:rPr>
              <w:t xml:space="preserve">How can you ensure that </w:t>
            </w:r>
            <w:r w:rsidR="00B9366D">
              <w:rPr>
                <w:rFonts w:ascii="Aptos" w:hAnsi="Aptos"/>
                <w:sz w:val="22"/>
                <w:szCs w:val="22"/>
                <w:lang w:val="en-US"/>
              </w:rPr>
              <w:t>the supply of</w:t>
            </w:r>
            <w:r w:rsidRPr="004409E5">
              <w:rPr>
                <w:rFonts w:ascii="Aptos" w:hAnsi="Aptos"/>
                <w:sz w:val="22"/>
                <w:szCs w:val="22"/>
                <w:lang w:val="en-US"/>
              </w:rPr>
              <w:t xml:space="preserve"> substances of human origin is not commercialized?</w:t>
            </w:r>
          </w:p>
        </w:tc>
      </w:tr>
    </w:tbl>
    <w:p w14:paraId="46C605AD" w14:textId="77777777" w:rsidR="00C978C5" w:rsidRPr="004409E5" w:rsidRDefault="00C978C5" w:rsidP="00C978C5">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EE7FED" w:rsidRPr="00E92119" w14:paraId="1CA079C0" w14:textId="77777777" w:rsidTr="002A690A">
        <w:trPr>
          <w:trHeight w:val="277"/>
        </w:trPr>
        <w:tc>
          <w:tcPr>
            <w:tcW w:w="9066" w:type="dxa"/>
            <w:shd w:val="clear" w:color="auto" w:fill="D9D9D9"/>
          </w:tcPr>
          <w:p w14:paraId="20B6B73E" w14:textId="77777777" w:rsidR="00EE7FED" w:rsidRPr="00E92119" w:rsidRDefault="00EE7FED"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EE7FED" w:rsidRPr="00F87148" w14:paraId="5EE8B0C7" w14:textId="77777777" w:rsidTr="002A690A">
        <w:trPr>
          <w:trHeight w:val="1516"/>
        </w:trPr>
        <w:tc>
          <w:tcPr>
            <w:tcW w:w="9066" w:type="dxa"/>
          </w:tcPr>
          <w:p w14:paraId="15329078" w14:textId="77777777" w:rsidR="00430AC6" w:rsidRDefault="00430AC6" w:rsidP="00430AC6">
            <w:pPr>
              <w:spacing w:after="120"/>
              <w:jc w:val="both"/>
              <w:rPr>
                <w:rFonts w:ascii="Aptos" w:hAnsi="Aptos"/>
              </w:rPr>
            </w:pPr>
            <w:r w:rsidRPr="009C28EF">
              <w:rPr>
                <w:rFonts w:ascii="Aptos" w:hAnsi="Aptos"/>
              </w:rPr>
              <w:t xml:space="preserve">In spring 2024, the EU Parliament and the Council of the EU adopted </w:t>
            </w:r>
            <w:r>
              <w:rPr>
                <w:rFonts w:ascii="Aptos" w:hAnsi="Aptos"/>
              </w:rPr>
              <w:t>the regulation on</w:t>
            </w:r>
            <w:r w:rsidRPr="006F700C">
              <w:rPr>
                <w:rFonts w:ascii="Aptos" w:hAnsi="Aptos"/>
              </w:rPr>
              <w:t xml:space="preserve"> </w:t>
            </w:r>
            <w:r>
              <w:rPr>
                <w:rFonts w:ascii="Aptos" w:hAnsi="Aptos"/>
              </w:rPr>
              <w:t>standards</w:t>
            </w:r>
            <w:r w:rsidRPr="006F700C">
              <w:rPr>
                <w:rFonts w:ascii="Aptos" w:hAnsi="Aptos"/>
              </w:rPr>
              <w:t xml:space="preserve"> </w:t>
            </w:r>
            <w:r>
              <w:rPr>
                <w:rFonts w:ascii="Aptos" w:hAnsi="Aptos"/>
              </w:rPr>
              <w:t>of quality</w:t>
            </w:r>
            <w:r w:rsidRPr="006F700C">
              <w:rPr>
                <w:rFonts w:ascii="Aptos" w:hAnsi="Aptos"/>
              </w:rPr>
              <w:t xml:space="preserve"> </w:t>
            </w:r>
            <w:r>
              <w:rPr>
                <w:rFonts w:ascii="Aptos" w:hAnsi="Aptos"/>
              </w:rPr>
              <w:t>and</w:t>
            </w:r>
            <w:r w:rsidRPr="006F700C">
              <w:rPr>
                <w:rFonts w:ascii="Aptos" w:hAnsi="Aptos"/>
              </w:rPr>
              <w:t xml:space="preserve"> </w:t>
            </w:r>
            <w:r>
              <w:rPr>
                <w:rFonts w:ascii="Aptos" w:hAnsi="Aptos"/>
              </w:rPr>
              <w:t>safety</w:t>
            </w:r>
            <w:r w:rsidRPr="006F700C">
              <w:rPr>
                <w:rFonts w:ascii="Aptos" w:hAnsi="Aptos"/>
              </w:rPr>
              <w:t xml:space="preserve"> </w:t>
            </w:r>
            <w:r>
              <w:rPr>
                <w:rFonts w:ascii="Aptos" w:hAnsi="Aptos"/>
              </w:rPr>
              <w:t>for</w:t>
            </w:r>
            <w:r w:rsidRPr="006F700C">
              <w:rPr>
                <w:rFonts w:ascii="Aptos" w:hAnsi="Aptos"/>
              </w:rPr>
              <w:t xml:space="preserve"> </w:t>
            </w:r>
            <w:r>
              <w:rPr>
                <w:rFonts w:ascii="Aptos" w:hAnsi="Aptos"/>
              </w:rPr>
              <w:t>substances of human origin (</w:t>
            </w:r>
            <w:proofErr w:type="spellStart"/>
            <w:r>
              <w:rPr>
                <w:rFonts w:ascii="Aptos" w:hAnsi="Aptos"/>
              </w:rPr>
              <w:t>SoHO</w:t>
            </w:r>
            <w:proofErr w:type="spellEnd"/>
            <w:r>
              <w:rPr>
                <w:rFonts w:ascii="Aptos" w:hAnsi="Aptos"/>
              </w:rPr>
              <w:t>)</w:t>
            </w:r>
            <w:r w:rsidRPr="006F700C">
              <w:rPr>
                <w:rFonts w:ascii="Aptos" w:hAnsi="Aptos"/>
              </w:rPr>
              <w:t xml:space="preserve"> </w:t>
            </w:r>
            <w:r>
              <w:rPr>
                <w:rFonts w:ascii="Aptos" w:hAnsi="Aptos"/>
              </w:rPr>
              <w:t>intended for human application</w:t>
            </w:r>
            <w:r w:rsidRPr="009C28EF">
              <w:rPr>
                <w:rFonts w:ascii="Aptos" w:hAnsi="Aptos"/>
              </w:rPr>
              <w:t xml:space="preserve">.  The regulation is intended to support the continuous and stable availability of </w:t>
            </w:r>
            <w:proofErr w:type="spellStart"/>
            <w:r w:rsidRPr="009C28EF">
              <w:rPr>
                <w:rFonts w:ascii="Aptos" w:hAnsi="Aptos"/>
              </w:rPr>
              <w:t>SoHO</w:t>
            </w:r>
            <w:proofErr w:type="spellEnd"/>
            <w:r w:rsidRPr="009C28EF">
              <w:rPr>
                <w:rFonts w:ascii="Aptos" w:hAnsi="Aptos"/>
              </w:rPr>
              <w:t xml:space="preserve"> therapies based on high safety and quality standards. In addition to further harmonizing healthcare in the EU, it is intended to ensure the conditions for safe, effective, accessible and affordable innovation in this sensitive sector. In this way, the regulation should also contribute to the realization of the European Health Union and the digital future of healthcare.</w:t>
            </w:r>
            <w:r>
              <w:rPr>
                <w:rFonts w:ascii="Aptos" w:hAnsi="Aptos"/>
              </w:rPr>
              <w:t xml:space="preserve"> </w:t>
            </w:r>
            <w:r w:rsidRPr="009C28EF">
              <w:rPr>
                <w:rFonts w:ascii="Aptos" w:hAnsi="Aptos"/>
              </w:rPr>
              <w:t xml:space="preserve">There are concerns about the commercial use and trade of substances of human origin. These highly sensitive substances should not be commercialized. Compliance with ethical principles must also be ensured. The supply of medical facilities with necessary therapies </w:t>
            </w:r>
            <w:proofErr w:type="gramStart"/>
            <w:r w:rsidRPr="009C28EF">
              <w:rPr>
                <w:rFonts w:ascii="Aptos" w:hAnsi="Aptos"/>
              </w:rPr>
              <w:t>on the basis of</w:t>
            </w:r>
            <w:proofErr w:type="gramEnd"/>
            <w:r w:rsidRPr="009C28EF">
              <w:rPr>
                <w:rFonts w:ascii="Aptos" w:hAnsi="Aptos"/>
              </w:rPr>
              <w:t xml:space="preserve"> SoHo depends on voluntary and unpaid donations. In Austria, for example, the Red Cross is an irreplaceable provider of blood reserves that patients with serious illnesses, after an accident or even after giving birth need. They rely on voluntary donations from the public. Therefore, trust and security must be</w:t>
            </w:r>
            <w:r>
              <w:rPr>
                <w:rFonts w:ascii="Aptos" w:hAnsi="Aptos"/>
              </w:rPr>
              <w:t xml:space="preserve"> safeguarded</w:t>
            </w:r>
            <w:r w:rsidRPr="009C28EF">
              <w:rPr>
                <w:rFonts w:ascii="Aptos" w:hAnsi="Aptos"/>
              </w:rPr>
              <w:t xml:space="preserve">, which commercial providers could </w:t>
            </w:r>
            <w:r>
              <w:rPr>
                <w:rFonts w:ascii="Aptos" w:hAnsi="Aptos"/>
              </w:rPr>
              <w:t>obstruct</w:t>
            </w:r>
            <w:r w:rsidRPr="009C28EF">
              <w:rPr>
                <w:rFonts w:ascii="Aptos" w:hAnsi="Aptos"/>
              </w:rPr>
              <w:t>.</w:t>
            </w:r>
          </w:p>
          <w:p w14:paraId="536B8561" w14:textId="769C881B" w:rsidR="00EE7FED" w:rsidRPr="00430AC6" w:rsidRDefault="00EE7FED" w:rsidP="009C28EF">
            <w:pPr>
              <w:spacing w:after="120"/>
              <w:jc w:val="both"/>
              <w:rPr>
                <w:rFonts w:ascii="Aptos" w:hAnsi="Aptos"/>
                <w:lang w:val="en-GB"/>
              </w:rPr>
            </w:pPr>
          </w:p>
        </w:tc>
      </w:tr>
      <w:bookmarkEnd w:id="7"/>
    </w:tbl>
    <w:p w14:paraId="6D44437A" w14:textId="2E58408F" w:rsidR="00C978C5" w:rsidRPr="004409E5" w:rsidRDefault="00C978C5" w:rsidP="00223C43">
      <w:pPr>
        <w:jc w:val="both"/>
        <w:rPr>
          <w:rFonts w:ascii="Aptos" w:hAnsi="Aptos"/>
          <w:bCs/>
          <w:sz w:val="22"/>
          <w:szCs w:val="22"/>
          <w:u w:val="single"/>
          <w:lang w:val="en-US"/>
        </w:rPr>
      </w:pPr>
      <w:r w:rsidRPr="004409E5">
        <w:rPr>
          <w:rFonts w:ascii="Aptos" w:hAnsi="Aptos"/>
          <w:bCs/>
          <w:sz w:val="22"/>
          <w:szCs w:val="22"/>
          <w:u w:val="single"/>
          <w:lang w:val="en-US"/>
        </w:rPr>
        <w:br w:type="page"/>
      </w:r>
    </w:p>
    <w:p w14:paraId="6EDD8572" w14:textId="77777777" w:rsidR="00C978C5" w:rsidRPr="004409E5" w:rsidRDefault="00C978C5" w:rsidP="00C978C5">
      <w:pPr>
        <w:jc w:val="both"/>
        <w:rPr>
          <w:rFonts w:ascii="Aptos" w:hAnsi="Aptos"/>
          <w:bCs/>
          <w:sz w:val="22"/>
          <w:szCs w:val="22"/>
          <w:u w:val="single"/>
          <w:lang w:val="en-US"/>
        </w:rPr>
      </w:pPr>
    </w:p>
    <w:p w14:paraId="12950628" w14:textId="77777777" w:rsidR="009C28EF" w:rsidRPr="004409E5" w:rsidRDefault="009C28EF" w:rsidP="00C978C5">
      <w:pPr>
        <w:jc w:val="both"/>
        <w:rPr>
          <w:rFonts w:ascii="Aptos" w:hAnsi="Aptos"/>
          <w:bCs/>
          <w:sz w:val="22"/>
          <w:szCs w:val="22"/>
          <w:u w:val="single"/>
          <w:lang w:val="en-US"/>
        </w:rPr>
      </w:pPr>
    </w:p>
    <w:p w14:paraId="4C718CE2" w14:textId="77777777" w:rsidR="009C28EF" w:rsidRPr="004409E5" w:rsidRDefault="009C28EF" w:rsidP="00C978C5">
      <w:pPr>
        <w:jc w:val="both"/>
        <w:rPr>
          <w:rFonts w:ascii="Aptos" w:hAnsi="Aptos"/>
          <w:bCs/>
          <w:sz w:val="22"/>
          <w:szCs w:val="22"/>
          <w:u w:val="single"/>
          <w:lang w:val="en-US"/>
        </w:rPr>
      </w:pPr>
    </w:p>
    <w:p w14:paraId="6AC9CBAD" w14:textId="741EA6F8" w:rsidR="00023686" w:rsidRPr="00594B25" w:rsidRDefault="00594B25" w:rsidP="009C28EF">
      <w:pPr>
        <w:pStyle w:val="berschrift1"/>
        <w:numPr>
          <w:ilvl w:val="0"/>
          <w:numId w:val="0"/>
        </w:numPr>
        <w:jc w:val="both"/>
        <w:rPr>
          <w:lang w:val="en-US"/>
        </w:rPr>
      </w:pPr>
      <w:bookmarkStart w:id="8" w:name="_Toc170812120"/>
      <w:bookmarkStart w:id="9" w:name="_Hlk170374534"/>
      <w:r w:rsidRPr="00594B25">
        <w:rPr>
          <w:lang w:val="en-US"/>
        </w:rPr>
        <w:t>Support programs to combat the shortage of skilled workers</w:t>
      </w:r>
      <w:bookmarkEnd w:id="8"/>
      <w:r>
        <w:rPr>
          <w:lang w:val="en-US"/>
        </w:rPr>
        <w:t xml:space="preserve"> </w:t>
      </w:r>
    </w:p>
    <w:p w14:paraId="5A97A95A" w14:textId="77777777" w:rsidR="00023686" w:rsidRPr="00594B25" w:rsidRDefault="00023686" w:rsidP="00023686">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023686" w:rsidRPr="00CD3D28" w14:paraId="0DBF37E4" w14:textId="77777777" w:rsidTr="005548D0">
        <w:tc>
          <w:tcPr>
            <w:tcW w:w="9060" w:type="dxa"/>
            <w:shd w:val="clear" w:color="auto" w:fill="D9D9D9" w:themeFill="background1" w:themeFillShade="D9"/>
          </w:tcPr>
          <w:p w14:paraId="0748C521" w14:textId="1B223FEF" w:rsidR="00023686"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023686" w:rsidRPr="00F87148" w14:paraId="343537C7" w14:textId="77777777" w:rsidTr="005548D0">
        <w:tc>
          <w:tcPr>
            <w:tcW w:w="9060" w:type="dxa"/>
          </w:tcPr>
          <w:p w14:paraId="712F073A" w14:textId="0194386E" w:rsidR="00023686" w:rsidRPr="00594B25" w:rsidRDefault="00594B25" w:rsidP="005548D0">
            <w:pPr>
              <w:spacing w:before="120" w:after="120"/>
              <w:jc w:val="both"/>
              <w:rPr>
                <w:rFonts w:ascii="Aptos" w:hAnsi="Aptos"/>
                <w:sz w:val="22"/>
                <w:szCs w:val="22"/>
                <w:lang w:val="en-US"/>
              </w:rPr>
            </w:pPr>
            <w:r w:rsidRPr="00594B25">
              <w:rPr>
                <w:rFonts w:ascii="Aptos" w:hAnsi="Aptos"/>
                <w:sz w:val="22"/>
                <w:szCs w:val="22"/>
                <w:lang w:val="en-US"/>
              </w:rPr>
              <w:t xml:space="preserve">The shortage of skilled workers in the EU threatens the green transformation of the European economy and the preservation of prosperity in the EU. </w:t>
            </w:r>
            <w:r w:rsidRPr="00594B25">
              <w:rPr>
                <w:rFonts w:ascii="Aptos" w:hAnsi="Aptos"/>
                <w:b/>
                <w:bCs/>
                <w:sz w:val="22"/>
                <w:szCs w:val="22"/>
                <w:lang w:val="en-US"/>
              </w:rPr>
              <w:t>Do you intend to set up support programs to counteract the shortage of skilled workers?</w:t>
            </w:r>
          </w:p>
        </w:tc>
      </w:tr>
      <w:tr w:rsidR="00023686" w:rsidRPr="00CD3D28" w14:paraId="1EDC9C45" w14:textId="77777777" w:rsidTr="005548D0">
        <w:tc>
          <w:tcPr>
            <w:tcW w:w="9060" w:type="dxa"/>
            <w:shd w:val="clear" w:color="auto" w:fill="D9D9D9" w:themeFill="background1" w:themeFillShade="D9"/>
          </w:tcPr>
          <w:p w14:paraId="78A9A2EF" w14:textId="278C4DCB" w:rsidR="00023686"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D10A53" w:rsidRPr="00F87148" w14:paraId="5C6A43A6" w14:textId="77777777" w:rsidTr="005548D0">
        <w:tc>
          <w:tcPr>
            <w:tcW w:w="9060" w:type="dxa"/>
          </w:tcPr>
          <w:p w14:paraId="1063B6D8" w14:textId="1D29528F" w:rsidR="00D10A53" w:rsidRPr="00594B25" w:rsidRDefault="00594B25" w:rsidP="00594B25">
            <w:pPr>
              <w:pStyle w:val="Listenabsatz"/>
              <w:numPr>
                <w:ilvl w:val="0"/>
                <w:numId w:val="84"/>
              </w:numPr>
              <w:spacing w:before="120" w:after="120"/>
              <w:jc w:val="both"/>
              <w:rPr>
                <w:rFonts w:ascii="Aptos" w:hAnsi="Aptos"/>
                <w:sz w:val="22"/>
                <w:szCs w:val="22"/>
                <w:lang w:val="en-US"/>
              </w:rPr>
            </w:pPr>
            <w:r w:rsidRPr="00594B25">
              <w:rPr>
                <w:rFonts w:ascii="Aptos" w:hAnsi="Aptos"/>
                <w:sz w:val="22"/>
                <w:szCs w:val="22"/>
                <w:lang w:val="en-US"/>
              </w:rPr>
              <w:t>How could such support programs be structured?</w:t>
            </w:r>
          </w:p>
        </w:tc>
      </w:tr>
    </w:tbl>
    <w:p w14:paraId="73B22692" w14:textId="77777777" w:rsidR="00023686" w:rsidRPr="00594B25" w:rsidRDefault="00023686" w:rsidP="00023686">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94B25" w:rsidRPr="00E92119" w14:paraId="690317A9" w14:textId="77777777" w:rsidTr="002A690A">
        <w:trPr>
          <w:trHeight w:val="277"/>
        </w:trPr>
        <w:tc>
          <w:tcPr>
            <w:tcW w:w="9066" w:type="dxa"/>
            <w:shd w:val="clear" w:color="auto" w:fill="D9D9D9"/>
          </w:tcPr>
          <w:p w14:paraId="08CAD968" w14:textId="77777777" w:rsidR="00594B25" w:rsidRPr="00E92119" w:rsidRDefault="00594B25"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94B25" w:rsidRPr="00F87148" w14:paraId="390AD10C" w14:textId="77777777" w:rsidTr="002A690A">
        <w:trPr>
          <w:trHeight w:val="1516"/>
        </w:trPr>
        <w:tc>
          <w:tcPr>
            <w:tcW w:w="9066" w:type="dxa"/>
          </w:tcPr>
          <w:p w14:paraId="36AFA708" w14:textId="0B6F7855" w:rsidR="00594B25" w:rsidRDefault="00594B25" w:rsidP="002A690A">
            <w:pPr>
              <w:spacing w:after="120"/>
              <w:jc w:val="both"/>
              <w:rPr>
                <w:rFonts w:ascii="Aptos" w:hAnsi="Aptos"/>
              </w:rPr>
            </w:pPr>
            <w:r w:rsidRPr="00594B25">
              <w:rPr>
                <w:rFonts w:ascii="Aptos" w:hAnsi="Aptos"/>
              </w:rPr>
              <w:t xml:space="preserve">The shortage of skilled workers represents a significant challenge for the economies of the European Union and has far-reaching effects on the competitiveness and innovative strength of companies and the </w:t>
            </w:r>
            <w:proofErr w:type="gramStart"/>
            <w:r w:rsidRPr="00594B25">
              <w:rPr>
                <w:rFonts w:ascii="Aptos" w:hAnsi="Aptos"/>
              </w:rPr>
              <w:t>economy as a whole</w:t>
            </w:r>
            <w:proofErr w:type="gramEnd"/>
            <w:r w:rsidRPr="00594B25">
              <w:rPr>
                <w:rFonts w:ascii="Aptos" w:hAnsi="Aptos"/>
              </w:rPr>
              <w:t xml:space="preserve">. Support programs </w:t>
            </w:r>
            <w:r w:rsidR="0013791F">
              <w:rPr>
                <w:rFonts w:ascii="Aptos" w:hAnsi="Aptos"/>
              </w:rPr>
              <w:t>could</w:t>
            </w:r>
            <w:r w:rsidRPr="00594B25">
              <w:rPr>
                <w:rFonts w:ascii="Aptos" w:hAnsi="Aptos"/>
              </w:rPr>
              <w:t xml:space="preserve"> combat the shortage of skilled workers </w:t>
            </w:r>
            <w:r w:rsidR="0013791F">
              <w:rPr>
                <w:rFonts w:ascii="Aptos" w:hAnsi="Aptos"/>
              </w:rPr>
              <w:t>and</w:t>
            </w:r>
            <w:r w:rsidRPr="00594B25">
              <w:rPr>
                <w:rFonts w:ascii="Aptos" w:hAnsi="Aptos"/>
              </w:rPr>
              <w:t xml:space="preserve"> </w:t>
            </w:r>
            <w:r w:rsidR="0013791F">
              <w:rPr>
                <w:rFonts w:ascii="Aptos" w:hAnsi="Aptos"/>
              </w:rPr>
              <w:t>facilitate</w:t>
            </w:r>
            <w:r w:rsidRPr="00594B25">
              <w:rPr>
                <w:rFonts w:ascii="Aptos" w:hAnsi="Aptos"/>
              </w:rPr>
              <w:t xml:space="preserve"> the necessary qualifications of the workforce.</w:t>
            </w:r>
            <w:r>
              <w:rPr>
                <w:rFonts w:ascii="Aptos" w:hAnsi="Aptos"/>
              </w:rPr>
              <w:t xml:space="preserve"> </w:t>
            </w:r>
          </w:p>
          <w:p w14:paraId="3C803D88" w14:textId="36A3D232" w:rsidR="00594B25" w:rsidRDefault="00594B25" w:rsidP="002A690A">
            <w:pPr>
              <w:spacing w:after="120"/>
              <w:jc w:val="both"/>
              <w:rPr>
                <w:rFonts w:ascii="Aptos" w:hAnsi="Aptos"/>
              </w:rPr>
            </w:pPr>
            <w:r w:rsidRPr="00594B25">
              <w:rPr>
                <w:rFonts w:ascii="Aptos" w:hAnsi="Aptos"/>
              </w:rPr>
              <w:t xml:space="preserve">In terms of the qualifications in demand, jobs with manual tasks are particularly affected by </w:t>
            </w:r>
            <w:proofErr w:type="spellStart"/>
            <w:r w:rsidRPr="00594B25">
              <w:rPr>
                <w:rFonts w:ascii="Aptos" w:hAnsi="Aptos"/>
              </w:rPr>
              <w:t>labo</w:t>
            </w:r>
            <w:r w:rsidR="003601D4">
              <w:rPr>
                <w:rFonts w:ascii="Aptos" w:hAnsi="Aptos"/>
              </w:rPr>
              <w:t>u</w:t>
            </w:r>
            <w:r w:rsidRPr="00594B25">
              <w:rPr>
                <w:rFonts w:ascii="Aptos" w:hAnsi="Aptos"/>
              </w:rPr>
              <w:t>r</w:t>
            </w:r>
            <w:proofErr w:type="spellEnd"/>
            <w:r w:rsidRPr="00594B25">
              <w:rPr>
                <w:rFonts w:ascii="Aptos" w:hAnsi="Aptos"/>
              </w:rPr>
              <w:t xml:space="preserve"> shortages, including primarily elementary occupations, such as in transportation and construction, especially cleaners. The </w:t>
            </w:r>
            <w:proofErr w:type="spellStart"/>
            <w:r w:rsidR="003601D4">
              <w:rPr>
                <w:rFonts w:ascii="Aptos" w:hAnsi="Aptos"/>
              </w:rPr>
              <w:t>labour</w:t>
            </w:r>
            <w:proofErr w:type="spellEnd"/>
            <w:r w:rsidRPr="00594B25">
              <w:rPr>
                <w:rFonts w:ascii="Aptos" w:hAnsi="Aptos"/>
              </w:rPr>
              <w:t xml:space="preserve"> shortage is also comparatively high for highly qualified types of employment such as healthcare professions, lawyers and social workers. Many of the professions needed for the green transition are particularly affected by the shortage of </w:t>
            </w:r>
            <w:proofErr w:type="spellStart"/>
            <w:r w:rsidR="003601D4">
              <w:rPr>
                <w:rFonts w:ascii="Aptos" w:hAnsi="Aptos"/>
              </w:rPr>
              <w:t>labour</w:t>
            </w:r>
            <w:proofErr w:type="spellEnd"/>
            <w:r w:rsidRPr="00594B25">
              <w:rPr>
                <w:rFonts w:ascii="Aptos" w:hAnsi="Aptos"/>
              </w:rPr>
              <w:t xml:space="preserve"> and skilled workers. These include new jobs in the highly skilled sector, but also elementary professions in the production sector, construction and transportation, as well as in water supply, wastewater treatment and waste disposal. This means that key sectors of the ecological transition are affected by increasing </w:t>
            </w:r>
            <w:proofErr w:type="spellStart"/>
            <w:r w:rsidR="003601D4">
              <w:rPr>
                <w:rFonts w:ascii="Aptos" w:hAnsi="Aptos"/>
              </w:rPr>
              <w:t>labour</w:t>
            </w:r>
            <w:proofErr w:type="spellEnd"/>
            <w:r w:rsidRPr="00594B25">
              <w:rPr>
                <w:rFonts w:ascii="Aptos" w:hAnsi="Aptos"/>
              </w:rPr>
              <w:t xml:space="preserve"> shortages. These are the key findings of the </w:t>
            </w:r>
            <w:r w:rsidR="0013791F" w:rsidRPr="00594B25">
              <w:rPr>
                <w:rFonts w:ascii="Aptos" w:hAnsi="Aptos"/>
                <w:i/>
                <w:iCs/>
              </w:rPr>
              <w:t xml:space="preserve">Employment and social developments in Europe </w:t>
            </w:r>
            <w:r w:rsidRPr="00594B25">
              <w:rPr>
                <w:rFonts w:ascii="Aptos" w:eastAsia="Times New Roman" w:hAnsi="Aptos" w:cs="Arial"/>
              </w:rPr>
              <w:t>(ESDE)</w:t>
            </w:r>
            <w:r w:rsidRPr="005F0D70">
              <w:rPr>
                <w:rStyle w:val="Funotenzeichen"/>
                <w:rFonts w:ascii="Aptos" w:eastAsia="Times New Roman" w:hAnsi="Aptos" w:cs="Arial"/>
                <w:lang w:val="de-DE"/>
              </w:rPr>
              <w:footnoteReference w:id="5"/>
            </w:r>
            <w:r w:rsidRPr="00594B25">
              <w:rPr>
                <w:rFonts w:ascii="Aptos" w:hAnsi="Aptos"/>
              </w:rPr>
              <w:t xml:space="preserve"> report.</w:t>
            </w:r>
            <w:r>
              <w:rPr>
                <w:rFonts w:ascii="Aptos" w:hAnsi="Aptos"/>
              </w:rPr>
              <w:t xml:space="preserve"> </w:t>
            </w:r>
            <w:r w:rsidRPr="00594B25">
              <w:rPr>
                <w:rFonts w:ascii="Aptos" w:hAnsi="Aptos"/>
              </w:rPr>
              <w:t xml:space="preserve">Through education and training initiatives, existing employees can expand their skills and acquire new competencies that meet the current demands of the </w:t>
            </w:r>
            <w:proofErr w:type="spellStart"/>
            <w:r w:rsidR="003601D4">
              <w:rPr>
                <w:rFonts w:ascii="Aptos" w:hAnsi="Aptos"/>
              </w:rPr>
              <w:t>labour</w:t>
            </w:r>
            <w:proofErr w:type="spellEnd"/>
            <w:r w:rsidRPr="00594B25">
              <w:rPr>
                <w:rFonts w:ascii="Aptos" w:hAnsi="Aptos"/>
              </w:rPr>
              <w:t xml:space="preserve"> market. This not only increases productivity, but also employee motivation and satisfaction. In addition, such programs help to reduce the unemployment rate by offering new perspectives to people who previously had no access to qualified education. Such support programs could take various forms. One </w:t>
            </w:r>
            <w:r w:rsidR="0013791F">
              <w:rPr>
                <w:rFonts w:ascii="Aptos" w:hAnsi="Aptos"/>
              </w:rPr>
              <w:t>such measure could include</w:t>
            </w:r>
            <w:r w:rsidRPr="00594B25">
              <w:rPr>
                <w:rFonts w:ascii="Aptos" w:hAnsi="Aptos"/>
              </w:rPr>
              <w:t xml:space="preserve"> scholarships and financial support for training and further education. These include both traditional courses at universities as well as extra-occupational courses and training. Companies could be encouraged to invest in the further training of their employees through tax breaks or direct subsidies.</w:t>
            </w:r>
          </w:p>
          <w:p w14:paraId="13CC2BC5" w14:textId="77777777" w:rsidR="00C5632D" w:rsidRDefault="00C5632D" w:rsidP="002A690A">
            <w:pPr>
              <w:spacing w:after="120"/>
              <w:jc w:val="both"/>
              <w:rPr>
                <w:rFonts w:ascii="Aptos" w:hAnsi="Aptos"/>
              </w:rPr>
            </w:pPr>
          </w:p>
          <w:p w14:paraId="0BA7A252" w14:textId="1D7ADD30" w:rsidR="00C5632D" w:rsidRPr="00E92119" w:rsidRDefault="00C5632D" w:rsidP="002A690A">
            <w:pPr>
              <w:spacing w:after="120"/>
              <w:jc w:val="both"/>
              <w:rPr>
                <w:rFonts w:ascii="Aptos" w:hAnsi="Aptos"/>
              </w:rPr>
            </w:pPr>
          </w:p>
        </w:tc>
      </w:tr>
      <w:bookmarkEnd w:id="9"/>
    </w:tbl>
    <w:p w14:paraId="59181ED3" w14:textId="77777777" w:rsidR="005F0D70" w:rsidRPr="00594B25" w:rsidRDefault="005F0D70" w:rsidP="001E1A50">
      <w:pPr>
        <w:jc w:val="both"/>
        <w:rPr>
          <w:rFonts w:ascii="Aptos" w:eastAsia="Times New Roman" w:hAnsi="Aptos" w:cs="Arial"/>
          <w:sz w:val="22"/>
          <w:szCs w:val="22"/>
          <w:lang w:val="en-US"/>
        </w:rPr>
      </w:pPr>
    </w:p>
    <w:p w14:paraId="0744B1FD" w14:textId="0B219CBA" w:rsidR="007C07B7" w:rsidRPr="00594B25" w:rsidRDefault="007C07B7">
      <w:pPr>
        <w:rPr>
          <w:rFonts w:ascii="Aptos" w:hAnsi="Aptos"/>
          <w:bCs/>
          <w:sz w:val="22"/>
          <w:szCs w:val="22"/>
          <w:lang w:val="en-US"/>
        </w:rPr>
      </w:pPr>
    </w:p>
    <w:p w14:paraId="66EEF515" w14:textId="77777777" w:rsidR="00594B25" w:rsidRDefault="00594B25" w:rsidP="00594B25">
      <w:pPr>
        <w:pStyle w:val="berschrift1"/>
        <w:numPr>
          <w:ilvl w:val="0"/>
          <w:numId w:val="0"/>
        </w:numPr>
        <w:rPr>
          <w:lang w:val="en-US"/>
        </w:rPr>
      </w:pPr>
    </w:p>
    <w:p w14:paraId="58953E43" w14:textId="77777777" w:rsidR="00594B25" w:rsidRDefault="00594B25" w:rsidP="00594B25">
      <w:pPr>
        <w:pStyle w:val="berschrift1"/>
        <w:numPr>
          <w:ilvl w:val="0"/>
          <w:numId w:val="0"/>
        </w:numPr>
        <w:rPr>
          <w:lang w:val="en-US"/>
        </w:rPr>
      </w:pPr>
    </w:p>
    <w:p w14:paraId="333B0B82" w14:textId="488A36C6" w:rsidR="00A35F80" w:rsidRPr="004409E5" w:rsidRDefault="00594B25" w:rsidP="00594B25">
      <w:pPr>
        <w:pStyle w:val="berschrift1"/>
        <w:numPr>
          <w:ilvl w:val="0"/>
          <w:numId w:val="0"/>
        </w:numPr>
        <w:rPr>
          <w:lang w:val="en-US"/>
        </w:rPr>
      </w:pPr>
      <w:bookmarkStart w:id="10" w:name="_Toc170812121"/>
      <w:bookmarkStart w:id="11" w:name="_Hlk170374594"/>
      <w:r w:rsidRPr="004409E5">
        <w:rPr>
          <w:lang w:val="en-US"/>
        </w:rPr>
        <w:t>Administrative burden due to reporting obligations</w:t>
      </w:r>
      <w:bookmarkEnd w:id="10"/>
      <w:r w:rsidRPr="004409E5">
        <w:rPr>
          <w:lang w:val="en-US"/>
        </w:rPr>
        <w:t xml:space="preserve"> </w:t>
      </w:r>
    </w:p>
    <w:p w14:paraId="7B35380A" w14:textId="77777777" w:rsidR="00A35F80" w:rsidRPr="004409E5" w:rsidRDefault="00A35F80" w:rsidP="00A35F80">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A35F80" w:rsidRPr="00CD3D28" w14:paraId="6494681D" w14:textId="77777777" w:rsidTr="00DB6AB7">
        <w:tc>
          <w:tcPr>
            <w:tcW w:w="9060" w:type="dxa"/>
            <w:shd w:val="clear" w:color="auto" w:fill="D9D9D9" w:themeFill="background1" w:themeFillShade="D9"/>
          </w:tcPr>
          <w:p w14:paraId="43B3D237" w14:textId="100AE425" w:rsidR="00A35F80" w:rsidRPr="00CD3D28" w:rsidRDefault="001D0DD2" w:rsidP="00DB6AB7">
            <w:pPr>
              <w:spacing w:before="120" w:after="120"/>
              <w:jc w:val="both"/>
              <w:rPr>
                <w:rFonts w:ascii="Aptos" w:hAnsi="Aptos"/>
                <w:b/>
                <w:iCs/>
                <w:sz w:val="22"/>
                <w:szCs w:val="22"/>
              </w:rPr>
            </w:pPr>
            <w:r>
              <w:rPr>
                <w:rFonts w:ascii="Aptos" w:hAnsi="Aptos"/>
                <w:b/>
                <w:iCs/>
                <w:sz w:val="22"/>
                <w:szCs w:val="22"/>
              </w:rPr>
              <w:t>Question</w:t>
            </w:r>
          </w:p>
        </w:tc>
      </w:tr>
      <w:tr w:rsidR="00A35F80" w:rsidRPr="00F87148" w14:paraId="1F562393" w14:textId="77777777" w:rsidTr="00DB6AB7">
        <w:tc>
          <w:tcPr>
            <w:tcW w:w="9060" w:type="dxa"/>
          </w:tcPr>
          <w:p w14:paraId="2C6AFC19" w14:textId="1F39B060" w:rsidR="00A35F80" w:rsidRPr="00594B25" w:rsidRDefault="00594B25" w:rsidP="00DB6AB7">
            <w:pPr>
              <w:spacing w:before="120" w:after="120"/>
              <w:jc w:val="both"/>
              <w:rPr>
                <w:rFonts w:ascii="Aptos" w:hAnsi="Aptos"/>
                <w:sz w:val="22"/>
                <w:szCs w:val="22"/>
                <w:lang w:val="en-US"/>
              </w:rPr>
            </w:pPr>
            <w:r w:rsidRPr="00594B25">
              <w:rPr>
                <w:rFonts w:ascii="Aptos" w:hAnsi="Aptos"/>
                <w:sz w:val="22"/>
                <w:szCs w:val="22"/>
                <w:lang w:val="en-US"/>
              </w:rPr>
              <w:t xml:space="preserve">In recent years, there have been </w:t>
            </w:r>
            <w:r w:rsidR="00AC7A96">
              <w:rPr>
                <w:rFonts w:ascii="Aptos" w:hAnsi="Aptos"/>
                <w:sz w:val="22"/>
                <w:szCs w:val="22"/>
                <w:lang w:val="en-US"/>
              </w:rPr>
              <w:t>several</w:t>
            </w:r>
            <w:r w:rsidRPr="00594B25">
              <w:rPr>
                <w:rFonts w:ascii="Aptos" w:hAnsi="Aptos"/>
                <w:sz w:val="22"/>
                <w:szCs w:val="22"/>
                <w:lang w:val="en-US"/>
              </w:rPr>
              <w:t xml:space="preserve"> new EU regulations which</w:t>
            </w:r>
            <w:r w:rsidR="00AC7A96">
              <w:rPr>
                <w:rFonts w:ascii="Aptos" w:hAnsi="Aptos"/>
                <w:sz w:val="22"/>
                <w:szCs w:val="22"/>
                <w:lang w:val="en-US"/>
              </w:rPr>
              <w:t xml:space="preserve"> have </w:t>
            </w:r>
            <w:r w:rsidRPr="00594B25">
              <w:rPr>
                <w:rFonts w:ascii="Aptos" w:hAnsi="Aptos"/>
                <w:sz w:val="22"/>
                <w:szCs w:val="22"/>
                <w:lang w:val="en-US"/>
              </w:rPr>
              <w:t>cause</w:t>
            </w:r>
            <w:r w:rsidR="00AC7A96">
              <w:rPr>
                <w:rFonts w:ascii="Aptos" w:hAnsi="Aptos"/>
                <w:sz w:val="22"/>
                <w:szCs w:val="22"/>
                <w:lang w:val="en-US"/>
              </w:rPr>
              <w:t>s</w:t>
            </w:r>
            <w:r w:rsidRPr="00594B25">
              <w:rPr>
                <w:rFonts w:ascii="Aptos" w:hAnsi="Aptos"/>
                <w:sz w:val="22"/>
                <w:szCs w:val="22"/>
                <w:lang w:val="en-US"/>
              </w:rPr>
              <w:t xml:space="preserve"> new administrative costs and require new staff positions due to reporting obligations and increasing demands on the administration. In times of demographic change and the expected decline in the working population, this additional administrative burden is becoming increasingly difficult to </w:t>
            </w:r>
            <w:r w:rsidR="00AC7A96">
              <w:rPr>
                <w:rFonts w:ascii="Aptos" w:hAnsi="Aptos"/>
                <w:sz w:val="22"/>
                <w:szCs w:val="22"/>
                <w:lang w:val="en-US"/>
              </w:rPr>
              <w:t>handle</w:t>
            </w:r>
            <w:r w:rsidRPr="00594B25">
              <w:rPr>
                <w:rFonts w:ascii="Aptos" w:hAnsi="Aptos"/>
                <w:sz w:val="22"/>
                <w:szCs w:val="22"/>
                <w:lang w:val="en-US"/>
              </w:rPr>
              <w:t xml:space="preserve">.  </w:t>
            </w:r>
            <w:r w:rsidRPr="00594B25">
              <w:rPr>
                <w:rFonts w:ascii="Aptos" w:hAnsi="Aptos"/>
                <w:b/>
                <w:bCs/>
                <w:sz w:val="22"/>
                <w:szCs w:val="22"/>
                <w:lang w:val="en-US"/>
              </w:rPr>
              <w:t>How can you contribute to reducing the administrative burden caused by reporting obligations and excessive and complex regulations?</w:t>
            </w:r>
          </w:p>
        </w:tc>
      </w:tr>
      <w:tr w:rsidR="00A35F80" w:rsidRPr="00CD3D28" w14:paraId="70DA5423" w14:textId="77777777" w:rsidTr="00DB6AB7">
        <w:tc>
          <w:tcPr>
            <w:tcW w:w="9060" w:type="dxa"/>
            <w:shd w:val="clear" w:color="auto" w:fill="D9D9D9" w:themeFill="background1" w:themeFillShade="D9"/>
          </w:tcPr>
          <w:p w14:paraId="469F85BC" w14:textId="7AD01586" w:rsidR="00A35F80" w:rsidRPr="00CD3D28" w:rsidRDefault="001D0DD2" w:rsidP="00DB6AB7">
            <w:pPr>
              <w:spacing w:before="120" w:after="120"/>
              <w:jc w:val="both"/>
              <w:rPr>
                <w:rFonts w:ascii="Aptos" w:hAnsi="Aptos"/>
                <w:b/>
                <w:bCs/>
                <w:sz w:val="22"/>
                <w:szCs w:val="22"/>
              </w:rPr>
            </w:pPr>
            <w:r>
              <w:rPr>
                <w:rFonts w:ascii="Aptos" w:hAnsi="Aptos"/>
                <w:b/>
                <w:bCs/>
                <w:sz w:val="22"/>
                <w:szCs w:val="22"/>
              </w:rPr>
              <w:t>Further Questions</w:t>
            </w:r>
          </w:p>
        </w:tc>
      </w:tr>
      <w:tr w:rsidR="00A35F80" w:rsidRPr="00F87148" w14:paraId="2CEFCB4C" w14:textId="77777777" w:rsidTr="00DB6AB7">
        <w:tc>
          <w:tcPr>
            <w:tcW w:w="9060" w:type="dxa"/>
          </w:tcPr>
          <w:p w14:paraId="27925893" w14:textId="77777777" w:rsidR="00594B25" w:rsidRDefault="00594B25" w:rsidP="00594B25">
            <w:pPr>
              <w:pStyle w:val="Listenabsatz"/>
              <w:numPr>
                <w:ilvl w:val="0"/>
                <w:numId w:val="84"/>
              </w:numPr>
              <w:spacing w:before="120" w:after="120"/>
              <w:jc w:val="both"/>
              <w:rPr>
                <w:rFonts w:ascii="Aptos" w:hAnsi="Aptos"/>
                <w:sz w:val="22"/>
                <w:szCs w:val="22"/>
                <w:lang w:val="en-US"/>
              </w:rPr>
            </w:pPr>
            <w:r w:rsidRPr="00594B25">
              <w:rPr>
                <w:rFonts w:ascii="Aptos" w:hAnsi="Aptos"/>
                <w:sz w:val="22"/>
                <w:szCs w:val="22"/>
                <w:lang w:val="en-US"/>
              </w:rPr>
              <w:t xml:space="preserve">What do you intend to do with the data collected </w:t>
            </w:r>
            <w:proofErr w:type="gramStart"/>
            <w:r w:rsidRPr="00594B25">
              <w:rPr>
                <w:rFonts w:ascii="Aptos" w:hAnsi="Aptos"/>
                <w:sz w:val="22"/>
                <w:szCs w:val="22"/>
                <w:lang w:val="en-US"/>
              </w:rPr>
              <w:t>as a result of</w:t>
            </w:r>
            <w:proofErr w:type="gramEnd"/>
            <w:r w:rsidRPr="00594B25">
              <w:rPr>
                <w:rFonts w:ascii="Aptos" w:hAnsi="Aptos"/>
                <w:sz w:val="22"/>
                <w:szCs w:val="22"/>
                <w:lang w:val="en-US"/>
              </w:rPr>
              <w:t xml:space="preserve"> the reporting obligations?</w:t>
            </w:r>
          </w:p>
          <w:p w14:paraId="00547775" w14:textId="5A38E00D" w:rsidR="00594B25" w:rsidRDefault="00594B25" w:rsidP="00594B25">
            <w:pPr>
              <w:pStyle w:val="Listenabsatz"/>
              <w:numPr>
                <w:ilvl w:val="0"/>
                <w:numId w:val="84"/>
              </w:numPr>
              <w:spacing w:before="120" w:after="120"/>
              <w:jc w:val="both"/>
              <w:rPr>
                <w:rFonts w:ascii="Aptos" w:hAnsi="Aptos"/>
                <w:sz w:val="22"/>
                <w:szCs w:val="22"/>
                <w:lang w:val="en-US"/>
              </w:rPr>
            </w:pPr>
            <w:r w:rsidRPr="00594B25">
              <w:rPr>
                <w:rFonts w:ascii="Aptos" w:hAnsi="Aptos"/>
                <w:sz w:val="22"/>
                <w:szCs w:val="22"/>
                <w:lang w:val="en-US"/>
              </w:rPr>
              <w:t>How can sensitive company data that is collected due to reporting obligations be protected from unauthorized access?</w:t>
            </w:r>
          </w:p>
          <w:p w14:paraId="10767EEC" w14:textId="3601F938" w:rsidR="00A35F80" w:rsidRPr="00594B25" w:rsidRDefault="00594B25" w:rsidP="00DB6AB7">
            <w:pPr>
              <w:pStyle w:val="Listenabsatz"/>
              <w:numPr>
                <w:ilvl w:val="0"/>
                <w:numId w:val="84"/>
              </w:numPr>
              <w:spacing w:before="120" w:after="120"/>
              <w:jc w:val="both"/>
              <w:rPr>
                <w:rFonts w:ascii="Aptos" w:hAnsi="Aptos"/>
                <w:sz w:val="22"/>
                <w:szCs w:val="22"/>
                <w:lang w:val="en-US"/>
              </w:rPr>
            </w:pPr>
            <w:r w:rsidRPr="00594B25">
              <w:rPr>
                <w:rFonts w:ascii="Aptos" w:hAnsi="Aptos"/>
                <w:sz w:val="22"/>
                <w:szCs w:val="22"/>
                <w:lang w:val="en-US"/>
              </w:rPr>
              <w:t xml:space="preserve">How do you ensure that small non-profit organizations </w:t>
            </w:r>
            <w:proofErr w:type="gramStart"/>
            <w:r w:rsidRPr="00594B25">
              <w:rPr>
                <w:rFonts w:ascii="Aptos" w:hAnsi="Aptos"/>
                <w:sz w:val="22"/>
                <w:szCs w:val="22"/>
                <w:lang w:val="en-US"/>
              </w:rPr>
              <w:t>in particular can</w:t>
            </w:r>
            <w:proofErr w:type="gramEnd"/>
            <w:r w:rsidRPr="00594B25">
              <w:rPr>
                <w:rFonts w:ascii="Aptos" w:hAnsi="Aptos"/>
                <w:sz w:val="22"/>
                <w:szCs w:val="22"/>
                <w:lang w:val="en-US"/>
              </w:rPr>
              <w:t xml:space="preserve"> keep the burden of reporting obligations for EU targets to a minimum?</w:t>
            </w:r>
          </w:p>
        </w:tc>
      </w:tr>
    </w:tbl>
    <w:p w14:paraId="1EEEE36D" w14:textId="77777777" w:rsidR="00594B25" w:rsidRPr="00594B25" w:rsidRDefault="00594B25" w:rsidP="00594B25">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94B25" w:rsidRPr="00E92119" w14:paraId="4CD913DE" w14:textId="77777777" w:rsidTr="002A690A">
        <w:trPr>
          <w:trHeight w:val="277"/>
        </w:trPr>
        <w:tc>
          <w:tcPr>
            <w:tcW w:w="9066" w:type="dxa"/>
            <w:shd w:val="clear" w:color="auto" w:fill="D9D9D9"/>
          </w:tcPr>
          <w:p w14:paraId="4D979FC4" w14:textId="77777777" w:rsidR="00594B25" w:rsidRPr="00E92119" w:rsidRDefault="00594B25"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94B25" w:rsidRPr="00F87148" w14:paraId="352F604C" w14:textId="77777777" w:rsidTr="002A690A">
        <w:trPr>
          <w:trHeight w:val="1516"/>
        </w:trPr>
        <w:tc>
          <w:tcPr>
            <w:tcW w:w="9066" w:type="dxa"/>
          </w:tcPr>
          <w:p w14:paraId="4BF0FAD5" w14:textId="4F6B3938" w:rsidR="00594B25" w:rsidRPr="00594B25" w:rsidRDefault="00594B25" w:rsidP="00594B25">
            <w:pPr>
              <w:spacing w:after="120"/>
              <w:jc w:val="both"/>
              <w:rPr>
                <w:rFonts w:ascii="Aptos" w:hAnsi="Aptos"/>
              </w:rPr>
            </w:pPr>
            <w:r w:rsidRPr="00594B25">
              <w:rPr>
                <w:rFonts w:ascii="Aptos" w:hAnsi="Aptos"/>
              </w:rPr>
              <w:t xml:space="preserve">Reducing the administrative burden due to reporting obligations and complex regulations is a fundamental challenge for the European Union. The current </w:t>
            </w:r>
            <w:r w:rsidR="00AC7A96">
              <w:rPr>
                <w:rFonts w:ascii="Aptos" w:hAnsi="Aptos"/>
              </w:rPr>
              <w:t xml:space="preserve">skills and worker </w:t>
            </w:r>
            <w:r w:rsidRPr="00594B25">
              <w:rPr>
                <w:rFonts w:ascii="Aptos" w:hAnsi="Aptos"/>
              </w:rPr>
              <w:t xml:space="preserve">shortage further exacerbates the problem. </w:t>
            </w:r>
          </w:p>
          <w:p w14:paraId="76D3A5D3" w14:textId="2CE8178E" w:rsidR="00594B25" w:rsidRPr="00594B25" w:rsidRDefault="00594B25" w:rsidP="00594B25">
            <w:pPr>
              <w:spacing w:after="120"/>
              <w:jc w:val="both"/>
              <w:rPr>
                <w:rFonts w:ascii="Aptos" w:hAnsi="Aptos"/>
              </w:rPr>
            </w:pPr>
            <w:r w:rsidRPr="00594B25">
              <w:rPr>
                <w:rFonts w:ascii="Aptos" w:hAnsi="Aptos"/>
              </w:rPr>
              <w:t xml:space="preserve">In principle, excessive reporting obligations and complex EU regulations can limit the efficiency and effectiveness of organizations in the internal market. The administrative burden ties up valuable resources, some of which could be used for the core tasks of the organizations. This is particularly true for small non-profit organizations, which often have limited financial and human resources. The high administrative burden can place an excessive burden on these </w:t>
            </w:r>
            <w:proofErr w:type="spellStart"/>
            <w:r w:rsidRPr="00594B25">
              <w:rPr>
                <w:rFonts w:ascii="Aptos" w:hAnsi="Aptos"/>
              </w:rPr>
              <w:t>organi</w:t>
            </w:r>
            <w:r w:rsidR="00AC7A96">
              <w:rPr>
                <w:rFonts w:ascii="Aptos" w:hAnsi="Aptos"/>
              </w:rPr>
              <w:t>s</w:t>
            </w:r>
            <w:r w:rsidRPr="00594B25">
              <w:rPr>
                <w:rFonts w:ascii="Aptos" w:hAnsi="Aptos"/>
              </w:rPr>
              <w:t>ations</w:t>
            </w:r>
            <w:proofErr w:type="spellEnd"/>
            <w:r w:rsidRPr="00594B25">
              <w:rPr>
                <w:rFonts w:ascii="Aptos" w:hAnsi="Aptos"/>
              </w:rPr>
              <w:t xml:space="preserve"> and limit their ability to act.</w:t>
            </w:r>
          </w:p>
          <w:p w14:paraId="3EDC1A8B" w14:textId="3EBDE297" w:rsidR="00594B25" w:rsidRPr="00E92119" w:rsidRDefault="00594B25" w:rsidP="00594B25">
            <w:pPr>
              <w:spacing w:after="120"/>
              <w:jc w:val="both"/>
              <w:rPr>
                <w:rFonts w:ascii="Aptos" w:hAnsi="Aptos"/>
              </w:rPr>
            </w:pPr>
            <w:r w:rsidRPr="00594B25">
              <w:rPr>
                <w:rFonts w:ascii="Aptos" w:hAnsi="Aptos"/>
              </w:rPr>
              <w:t xml:space="preserve">Another important aspect is the collection of data due to reporting obligations. This data is often sensitive and requires careful handling. The storage and processing of such data </w:t>
            </w:r>
            <w:r w:rsidR="00AC7A96">
              <w:rPr>
                <w:rFonts w:ascii="Aptos" w:hAnsi="Aptos"/>
              </w:rPr>
              <w:t>is</w:t>
            </w:r>
            <w:r w:rsidRPr="00594B25">
              <w:rPr>
                <w:rFonts w:ascii="Aptos" w:hAnsi="Aptos"/>
              </w:rPr>
              <w:t xml:space="preserve"> not only technically demanding, but also </w:t>
            </w:r>
            <w:r w:rsidR="00AC7A96">
              <w:rPr>
                <w:rFonts w:ascii="Aptos" w:hAnsi="Aptos"/>
              </w:rPr>
              <w:t>prone to cyberattacks</w:t>
            </w:r>
            <w:r w:rsidRPr="00594B25">
              <w:rPr>
                <w:rFonts w:ascii="Aptos" w:hAnsi="Aptos"/>
              </w:rPr>
              <w:t>. Sensitive company data must therefore be comprehensively protected against unauthorized access. For small non-profit organizations, managing such data is particularly challenging as they often lack the resources for comprehensive cybersecurity. It is therefore important to reduce the administrative burden and simplify regulations to ensure that these organizations can efficiently fulfill their social</w:t>
            </w:r>
            <w:r w:rsidR="00AC7A96">
              <w:rPr>
                <w:rFonts w:ascii="Aptos" w:hAnsi="Aptos"/>
              </w:rPr>
              <w:t xml:space="preserve"> </w:t>
            </w:r>
            <w:r w:rsidRPr="00594B25">
              <w:rPr>
                <w:rFonts w:ascii="Aptos" w:hAnsi="Aptos"/>
              </w:rPr>
              <w:t>missions</w:t>
            </w:r>
            <w:r w:rsidR="00AC7A96">
              <w:rPr>
                <w:rFonts w:ascii="Aptos" w:hAnsi="Aptos"/>
              </w:rPr>
              <w:t xml:space="preserve"> of public utility</w:t>
            </w:r>
            <w:r w:rsidRPr="00594B25">
              <w:rPr>
                <w:rFonts w:ascii="Aptos" w:hAnsi="Aptos"/>
              </w:rPr>
              <w:t>.</w:t>
            </w:r>
          </w:p>
          <w:p w14:paraId="1CF319BE" w14:textId="43054899" w:rsidR="00594B25" w:rsidRPr="00E92119" w:rsidRDefault="00594B25" w:rsidP="002A690A">
            <w:pPr>
              <w:spacing w:after="120"/>
              <w:jc w:val="both"/>
              <w:rPr>
                <w:rFonts w:ascii="Aptos" w:hAnsi="Aptos"/>
              </w:rPr>
            </w:pPr>
          </w:p>
        </w:tc>
      </w:tr>
      <w:bookmarkEnd w:id="11"/>
    </w:tbl>
    <w:p w14:paraId="6F74E0FD" w14:textId="37769792" w:rsidR="00367935" w:rsidRPr="00594B25" w:rsidRDefault="00367935" w:rsidP="00367935">
      <w:pPr>
        <w:spacing w:after="120"/>
        <w:jc w:val="both"/>
        <w:rPr>
          <w:rFonts w:ascii="Aptos" w:hAnsi="Aptos"/>
          <w:b/>
          <w:iCs/>
          <w:sz w:val="22"/>
          <w:szCs w:val="22"/>
          <w:lang w:val="en-US"/>
        </w:rPr>
      </w:pPr>
    </w:p>
    <w:p w14:paraId="4393F81D" w14:textId="69D89A00" w:rsidR="00A35F80" w:rsidRPr="00594B25" w:rsidRDefault="00A35F80" w:rsidP="00A35F80">
      <w:pPr>
        <w:rPr>
          <w:rFonts w:ascii="Aptos" w:hAnsi="Aptos"/>
          <w:bCs/>
          <w:sz w:val="22"/>
          <w:szCs w:val="22"/>
          <w:lang w:val="en-US"/>
        </w:rPr>
      </w:pPr>
    </w:p>
    <w:p w14:paraId="1EA24BE0" w14:textId="77777777" w:rsidR="00A35F80" w:rsidRPr="00594B25" w:rsidRDefault="00A35F80" w:rsidP="00A35F80">
      <w:pPr>
        <w:spacing w:after="120"/>
        <w:jc w:val="both"/>
        <w:rPr>
          <w:rFonts w:ascii="Aptos" w:hAnsi="Aptos"/>
          <w:bCs/>
          <w:iCs/>
          <w:sz w:val="22"/>
          <w:szCs w:val="22"/>
          <w:lang w:val="en-US"/>
        </w:rPr>
      </w:pPr>
    </w:p>
    <w:p w14:paraId="187661AC" w14:textId="77777777" w:rsidR="00594B25" w:rsidRPr="00594B25" w:rsidRDefault="00594B25" w:rsidP="00594B25">
      <w:pPr>
        <w:pStyle w:val="berschrift1"/>
        <w:numPr>
          <w:ilvl w:val="0"/>
          <w:numId w:val="0"/>
        </w:numPr>
        <w:rPr>
          <w:lang w:val="en-US"/>
        </w:rPr>
      </w:pPr>
    </w:p>
    <w:p w14:paraId="2C3A18CB" w14:textId="77777777" w:rsidR="00594B25" w:rsidRPr="00594B25" w:rsidRDefault="00594B25" w:rsidP="00594B25">
      <w:pPr>
        <w:pStyle w:val="berschrift1"/>
        <w:numPr>
          <w:ilvl w:val="0"/>
          <w:numId w:val="0"/>
        </w:numPr>
        <w:rPr>
          <w:lang w:val="en-US"/>
        </w:rPr>
      </w:pPr>
    </w:p>
    <w:p w14:paraId="716CED4E" w14:textId="448D5A23" w:rsidR="007C07B7" w:rsidRPr="00CD3D28" w:rsidRDefault="000464BC" w:rsidP="00594B25">
      <w:pPr>
        <w:pStyle w:val="berschrift1"/>
        <w:numPr>
          <w:ilvl w:val="0"/>
          <w:numId w:val="0"/>
        </w:numPr>
      </w:pPr>
      <w:bookmarkStart w:id="12" w:name="_Toc170812122"/>
      <w:bookmarkStart w:id="13" w:name="_Hlk170374668"/>
      <w:proofErr w:type="spellStart"/>
      <w:r w:rsidRPr="000464BC">
        <w:t>Skilled</w:t>
      </w:r>
      <w:proofErr w:type="spellEnd"/>
      <w:r w:rsidRPr="000464BC">
        <w:t xml:space="preserve"> </w:t>
      </w:r>
      <w:proofErr w:type="spellStart"/>
      <w:r w:rsidRPr="000464BC">
        <w:t>workers</w:t>
      </w:r>
      <w:proofErr w:type="spellEnd"/>
      <w:r w:rsidRPr="000464BC">
        <w:t xml:space="preserve">: Recognition </w:t>
      </w:r>
      <w:proofErr w:type="spellStart"/>
      <w:r w:rsidRPr="000464BC">
        <w:t>of</w:t>
      </w:r>
      <w:proofErr w:type="spellEnd"/>
      <w:r w:rsidRPr="000464BC">
        <w:t xml:space="preserve"> </w:t>
      </w:r>
      <w:proofErr w:type="spellStart"/>
      <w:r w:rsidRPr="000464BC">
        <w:t>qualifications</w:t>
      </w:r>
      <w:bookmarkEnd w:id="12"/>
      <w:proofErr w:type="spellEnd"/>
      <w:r>
        <w:t xml:space="preserve"> </w:t>
      </w:r>
    </w:p>
    <w:p w14:paraId="7AD8C497" w14:textId="77777777" w:rsidR="007C07B7" w:rsidRPr="00CD3D28" w:rsidRDefault="007C07B7" w:rsidP="007C07B7">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7C07B7" w:rsidRPr="00CD3D28" w14:paraId="78A73F62" w14:textId="77777777" w:rsidTr="005548D0">
        <w:tc>
          <w:tcPr>
            <w:tcW w:w="9060" w:type="dxa"/>
            <w:shd w:val="clear" w:color="auto" w:fill="D9D9D9" w:themeFill="background1" w:themeFillShade="D9"/>
          </w:tcPr>
          <w:p w14:paraId="68FACD6A" w14:textId="5D330816" w:rsidR="007C07B7" w:rsidRPr="00CD3D28" w:rsidRDefault="001D0DD2" w:rsidP="005548D0">
            <w:pPr>
              <w:spacing w:before="120" w:after="120"/>
              <w:jc w:val="both"/>
              <w:rPr>
                <w:rFonts w:ascii="Aptos" w:hAnsi="Aptos"/>
                <w:b/>
                <w:iCs/>
                <w:sz w:val="22"/>
                <w:szCs w:val="22"/>
              </w:rPr>
            </w:pPr>
            <w:r>
              <w:rPr>
                <w:rFonts w:ascii="Aptos" w:hAnsi="Aptos"/>
                <w:b/>
                <w:iCs/>
                <w:sz w:val="22"/>
                <w:szCs w:val="22"/>
              </w:rPr>
              <w:t>Question</w:t>
            </w:r>
            <w:r w:rsidR="007C07B7" w:rsidRPr="00CD3D28">
              <w:rPr>
                <w:rFonts w:ascii="Aptos" w:hAnsi="Aptos"/>
                <w:b/>
                <w:iCs/>
                <w:sz w:val="22"/>
                <w:szCs w:val="22"/>
              </w:rPr>
              <w:t xml:space="preserve"> </w:t>
            </w:r>
          </w:p>
        </w:tc>
      </w:tr>
      <w:tr w:rsidR="007C07B7" w:rsidRPr="00F87148" w14:paraId="316BC983" w14:textId="77777777" w:rsidTr="005548D0">
        <w:tc>
          <w:tcPr>
            <w:tcW w:w="9060" w:type="dxa"/>
          </w:tcPr>
          <w:p w14:paraId="46C2921A" w14:textId="79427F0A" w:rsidR="007C07B7" w:rsidRPr="000464BC" w:rsidRDefault="000464BC" w:rsidP="005548D0">
            <w:pPr>
              <w:spacing w:before="120" w:after="120"/>
              <w:jc w:val="both"/>
              <w:rPr>
                <w:rFonts w:ascii="Aptos" w:hAnsi="Aptos"/>
                <w:sz w:val="22"/>
                <w:szCs w:val="22"/>
                <w:lang w:val="en-US"/>
              </w:rPr>
            </w:pPr>
            <w:r w:rsidRPr="000464BC">
              <w:rPr>
                <w:rFonts w:ascii="Aptos" w:hAnsi="Aptos"/>
                <w:sz w:val="22"/>
                <w:szCs w:val="22"/>
                <w:lang w:val="en-US"/>
              </w:rPr>
              <w:t xml:space="preserve">The shortage of skilled workers in Europe, combined with demographic change in the EU member states, makes it necessary to recruit nursing staff from third countries. Currently, the </w:t>
            </w:r>
            <w:proofErr w:type="spellStart"/>
            <w:r w:rsidR="003601D4">
              <w:rPr>
                <w:rFonts w:ascii="Aptos" w:hAnsi="Aptos"/>
                <w:sz w:val="22"/>
                <w:szCs w:val="22"/>
                <w:lang w:val="en-US"/>
              </w:rPr>
              <w:t>labour</w:t>
            </w:r>
            <w:proofErr w:type="spellEnd"/>
            <w:r w:rsidRPr="000464BC">
              <w:rPr>
                <w:rFonts w:ascii="Aptos" w:hAnsi="Aptos"/>
                <w:sz w:val="22"/>
                <w:szCs w:val="22"/>
                <w:lang w:val="en-US"/>
              </w:rPr>
              <w:t xml:space="preserve"> market integration of foreign skilled workers is hampered by bureaucratic difficulties in the recognition of their educational qualifications. </w:t>
            </w:r>
            <w:r w:rsidRPr="000464BC">
              <w:rPr>
                <w:rFonts w:ascii="Aptos" w:hAnsi="Aptos"/>
                <w:b/>
                <w:bCs/>
                <w:sz w:val="22"/>
                <w:szCs w:val="22"/>
                <w:lang w:val="en-US"/>
              </w:rPr>
              <w:t xml:space="preserve">How do you ensure that </w:t>
            </w:r>
            <w:proofErr w:type="spellStart"/>
            <w:r w:rsidRPr="000464BC">
              <w:rPr>
                <w:rFonts w:ascii="Aptos" w:hAnsi="Aptos"/>
                <w:b/>
                <w:bCs/>
                <w:sz w:val="22"/>
                <w:szCs w:val="22"/>
                <w:lang w:val="en-US"/>
              </w:rPr>
              <w:t>nostrification</w:t>
            </w:r>
            <w:proofErr w:type="spellEnd"/>
            <w:r w:rsidRPr="000464BC">
              <w:rPr>
                <w:rFonts w:ascii="Aptos" w:hAnsi="Aptos"/>
                <w:b/>
                <w:bCs/>
                <w:sz w:val="22"/>
                <w:szCs w:val="22"/>
                <w:lang w:val="en-US"/>
              </w:rPr>
              <w:t>, i.e. the recognition of qualifications, is simplified in the care sector?</w:t>
            </w:r>
          </w:p>
        </w:tc>
      </w:tr>
      <w:tr w:rsidR="007C07B7" w:rsidRPr="00CD3D28" w14:paraId="1C5AB9DD" w14:textId="77777777" w:rsidTr="005548D0">
        <w:tc>
          <w:tcPr>
            <w:tcW w:w="9060" w:type="dxa"/>
            <w:shd w:val="clear" w:color="auto" w:fill="D9D9D9" w:themeFill="background1" w:themeFillShade="D9"/>
          </w:tcPr>
          <w:p w14:paraId="0F1E66CF" w14:textId="15CA7F56" w:rsidR="007C07B7"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D10A53" w:rsidRPr="00CD3D28" w14:paraId="10D28868" w14:textId="77777777" w:rsidTr="005548D0">
        <w:tc>
          <w:tcPr>
            <w:tcW w:w="9060" w:type="dxa"/>
          </w:tcPr>
          <w:p w14:paraId="5F9922A2" w14:textId="6174263A" w:rsidR="00D10A53" w:rsidRPr="00CD3D28" w:rsidRDefault="00FE66D2" w:rsidP="00D10A53">
            <w:pPr>
              <w:spacing w:before="120" w:after="120"/>
              <w:jc w:val="both"/>
              <w:rPr>
                <w:rFonts w:ascii="Aptos" w:hAnsi="Aptos"/>
                <w:sz w:val="22"/>
                <w:szCs w:val="22"/>
              </w:rPr>
            </w:pPr>
            <w:r>
              <w:rPr>
                <w:rFonts w:ascii="Aptos" w:hAnsi="Aptos"/>
                <w:sz w:val="22"/>
                <w:szCs w:val="22"/>
              </w:rPr>
              <w:t>-</w:t>
            </w:r>
          </w:p>
        </w:tc>
      </w:tr>
    </w:tbl>
    <w:p w14:paraId="77C7B24E" w14:textId="77777777" w:rsidR="007C07B7" w:rsidRPr="00CD3D28" w:rsidRDefault="007C07B7" w:rsidP="007C07B7">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0464BC" w:rsidRPr="00E92119" w14:paraId="385B4DDB" w14:textId="77777777" w:rsidTr="002A690A">
        <w:trPr>
          <w:trHeight w:val="277"/>
        </w:trPr>
        <w:tc>
          <w:tcPr>
            <w:tcW w:w="9066" w:type="dxa"/>
            <w:shd w:val="clear" w:color="auto" w:fill="D9D9D9"/>
          </w:tcPr>
          <w:p w14:paraId="67DA2F73" w14:textId="77777777" w:rsidR="000464BC" w:rsidRPr="00E92119" w:rsidRDefault="000464BC"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0464BC" w:rsidRPr="00F87148" w14:paraId="43807BC7" w14:textId="77777777" w:rsidTr="002A690A">
        <w:trPr>
          <w:trHeight w:val="1516"/>
        </w:trPr>
        <w:tc>
          <w:tcPr>
            <w:tcW w:w="9066" w:type="dxa"/>
          </w:tcPr>
          <w:p w14:paraId="761F7E3E" w14:textId="20A62722" w:rsidR="00C71EB8" w:rsidRPr="00C71EB8" w:rsidRDefault="00C71EB8" w:rsidP="00C71EB8">
            <w:pPr>
              <w:spacing w:after="120"/>
              <w:jc w:val="both"/>
              <w:rPr>
                <w:rFonts w:ascii="Aptos" w:hAnsi="Aptos"/>
              </w:rPr>
            </w:pPr>
            <w:r w:rsidRPr="00C71EB8">
              <w:rPr>
                <w:rFonts w:ascii="Aptos" w:hAnsi="Aptos"/>
              </w:rPr>
              <w:t xml:space="preserve">The shortage of skilled workers in Europe, particularly in the care sector, requires measures to recruit care workers from third countries. However, bureaucratic hurdles, particularly in the recognition of educational qualifications, stand in the way of the </w:t>
            </w:r>
            <w:proofErr w:type="spellStart"/>
            <w:r w:rsidR="003601D4">
              <w:rPr>
                <w:rFonts w:ascii="Aptos" w:hAnsi="Aptos"/>
              </w:rPr>
              <w:t>labour</w:t>
            </w:r>
            <w:proofErr w:type="spellEnd"/>
            <w:r w:rsidRPr="00C71EB8">
              <w:rPr>
                <w:rFonts w:ascii="Aptos" w:hAnsi="Aptos"/>
              </w:rPr>
              <w:t xml:space="preserve"> market integration of foreign skilled workers. Several approaches are relevant </w:t>
            </w:r>
            <w:proofErr w:type="gramStart"/>
            <w:r w:rsidRPr="00C71EB8">
              <w:rPr>
                <w:rFonts w:ascii="Aptos" w:hAnsi="Aptos"/>
              </w:rPr>
              <w:t>in order to</w:t>
            </w:r>
            <w:proofErr w:type="gramEnd"/>
            <w:r w:rsidRPr="00C71EB8">
              <w:rPr>
                <w:rFonts w:ascii="Aptos" w:hAnsi="Aptos"/>
              </w:rPr>
              <w:t xml:space="preserve"> simplify </w:t>
            </w:r>
            <w:proofErr w:type="spellStart"/>
            <w:r w:rsidRPr="00C71EB8">
              <w:rPr>
                <w:rFonts w:ascii="Aptos" w:hAnsi="Aptos"/>
              </w:rPr>
              <w:t>nostrification</w:t>
            </w:r>
            <w:proofErr w:type="spellEnd"/>
            <w:r w:rsidRPr="00C71EB8">
              <w:rPr>
                <w:rFonts w:ascii="Aptos" w:hAnsi="Aptos"/>
              </w:rPr>
              <w:t>, i.e. the recognition of qualifications in the care sector:</w:t>
            </w:r>
          </w:p>
          <w:p w14:paraId="4912291F" w14:textId="18CC8CC5" w:rsidR="00C71EB8" w:rsidRDefault="00C71EB8" w:rsidP="00C71EB8">
            <w:pPr>
              <w:spacing w:after="120"/>
              <w:jc w:val="both"/>
              <w:rPr>
                <w:rFonts w:ascii="Aptos" w:hAnsi="Aptos"/>
              </w:rPr>
            </w:pPr>
            <w:r w:rsidRPr="00C71EB8">
              <w:rPr>
                <w:rFonts w:ascii="Aptos" w:hAnsi="Aptos"/>
              </w:rPr>
              <w:t xml:space="preserve">Transparent and efficient procedures for the recognition of qualifications acquired abroad must be established so that foreign professionals can be quickly integrated into the </w:t>
            </w:r>
            <w:proofErr w:type="spellStart"/>
            <w:r w:rsidR="003601D4">
              <w:rPr>
                <w:rFonts w:ascii="Aptos" w:hAnsi="Aptos"/>
              </w:rPr>
              <w:t>labour</w:t>
            </w:r>
            <w:proofErr w:type="spellEnd"/>
            <w:r w:rsidRPr="00C71EB8">
              <w:rPr>
                <w:rFonts w:ascii="Aptos" w:hAnsi="Aptos"/>
              </w:rPr>
              <w:t xml:space="preserve"> market. This includes the </w:t>
            </w:r>
            <w:proofErr w:type="spellStart"/>
            <w:r w:rsidRPr="00C71EB8">
              <w:rPr>
                <w:rFonts w:ascii="Aptos" w:hAnsi="Aptos"/>
              </w:rPr>
              <w:t>nostrification</w:t>
            </w:r>
            <w:proofErr w:type="spellEnd"/>
            <w:r w:rsidRPr="00C71EB8">
              <w:rPr>
                <w:rFonts w:ascii="Aptos" w:hAnsi="Aptos"/>
              </w:rPr>
              <w:t xml:space="preserve"> of diplomas, examination certificates or other qualifications.</w:t>
            </w:r>
            <w:r>
              <w:rPr>
                <w:rFonts w:ascii="Aptos" w:hAnsi="Aptos"/>
              </w:rPr>
              <w:t xml:space="preserve"> </w:t>
            </w:r>
            <w:r w:rsidRPr="00C71EB8">
              <w:rPr>
                <w:rFonts w:ascii="Aptos" w:hAnsi="Aptos"/>
              </w:rPr>
              <w:t xml:space="preserve">Uniformity within the EU also plays an important role here. Common standards and criteria can facilitate the process and thus also increase the attractiveness of the European </w:t>
            </w:r>
            <w:proofErr w:type="spellStart"/>
            <w:r w:rsidR="003601D4">
              <w:rPr>
                <w:rFonts w:ascii="Aptos" w:hAnsi="Aptos"/>
              </w:rPr>
              <w:t>labour</w:t>
            </w:r>
            <w:proofErr w:type="spellEnd"/>
            <w:r w:rsidRPr="00C71EB8">
              <w:rPr>
                <w:rFonts w:ascii="Aptos" w:hAnsi="Aptos"/>
              </w:rPr>
              <w:t xml:space="preserve"> market for skilled workers.</w:t>
            </w:r>
            <w:r>
              <w:t xml:space="preserve"> </w:t>
            </w:r>
            <w:r w:rsidRPr="00C71EB8">
              <w:rPr>
                <w:rFonts w:ascii="Aptos" w:hAnsi="Aptos"/>
              </w:rPr>
              <w:t>Another aspect is access to information on recognition procedures. This must be easily accessible for nursing staff from third countries. This includes advice centers and online resources that are also available in multiple languages.</w:t>
            </w:r>
            <w:r>
              <w:rPr>
                <w:rFonts w:ascii="Aptos" w:hAnsi="Aptos"/>
              </w:rPr>
              <w:t xml:space="preserve"> </w:t>
            </w:r>
            <w:r w:rsidRPr="00C71EB8">
              <w:rPr>
                <w:rFonts w:ascii="Aptos" w:hAnsi="Aptos"/>
              </w:rPr>
              <w:t xml:space="preserve">Cooperation between the EU and third countries is essential for </w:t>
            </w:r>
            <w:proofErr w:type="spellStart"/>
            <w:r w:rsidRPr="00C71EB8">
              <w:rPr>
                <w:rFonts w:ascii="Aptos" w:hAnsi="Aptos"/>
              </w:rPr>
              <w:t>nostrification</w:t>
            </w:r>
            <w:proofErr w:type="spellEnd"/>
            <w:r w:rsidRPr="00C71EB8">
              <w:rPr>
                <w:rFonts w:ascii="Aptos" w:hAnsi="Aptos"/>
              </w:rPr>
              <w:t>, as this is the only way to identify falsified qualifications and evaluate the level of qualification. Bilateral agreements and mutual recognition can speed up the process.</w:t>
            </w:r>
          </w:p>
          <w:p w14:paraId="611A2814" w14:textId="77777777" w:rsidR="000464BC" w:rsidRPr="00E92119" w:rsidRDefault="000464BC" w:rsidP="00C71EB8">
            <w:pPr>
              <w:spacing w:after="120"/>
              <w:jc w:val="both"/>
              <w:rPr>
                <w:rFonts w:ascii="Aptos" w:hAnsi="Aptos"/>
              </w:rPr>
            </w:pPr>
          </w:p>
        </w:tc>
      </w:tr>
      <w:bookmarkEnd w:id="13"/>
    </w:tbl>
    <w:p w14:paraId="7E2CABF7" w14:textId="774CFC0E" w:rsidR="007C07B7" w:rsidRPr="004409E5" w:rsidRDefault="007C07B7" w:rsidP="007C07B7">
      <w:pPr>
        <w:spacing w:after="120"/>
        <w:jc w:val="both"/>
        <w:rPr>
          <w:rFonts w:ascii="Aptos" w:hAnsi="Aptos"/>
          <w:bCs/>
          <w:iCs/>
          <w:sz w:val="22"/>
          <w:szCs w:val="22"/>
          <w:lang w:val="en-US"/>
        </w:rPr>
      </w:pPr>
    </w:p>
    <w:p w14:paraId="59757DD8" w14:textId="77777777" w:rsidR="00973766" w:rsidRPr="004409E5" w:rsidRDefault="00973766">
      <w:pPr>
        <w:rPr>
          <w:rFonts w:ascii="Aptos" w:eastAsiaTheme="majorEastAsia" w:hAnsi="Aptos" w:cstheme="majorBidi"/>
          <w:b/>
          <w:color w:val="E4342D"/>
          <w:szCs w:val="32"/>
          <w:lang w:val="en-US"/>
        </w:rPr>
      </w:pPr>
      <w:r w:rsidRPr="004409E5">
        <w:rPr>
          <w:rFonts w:ascii="Aptos" w:hAnsi="Aptos"/>
          <w:lang w:val="en-US"/>
        </w:rPr>
        <w:br w:type="page"/>
      </w:r>
    </w:p>
    <w:p w14:paraId="7A654F73" w14:textId="77777777" w:rsidR="00C71EB8" w:rsidRPr="004409E5" w:rsidRDefault="00C71EB8" w:rsidP="00C71EB8">
      <w:pPr>
        <w:pStyle w:val="berschrift1"/>
        <w:numPr>
          <w:ilvl w:val="0"/>
          <w:numId w:val="0"/>
        </w:numPr>
        <w:rPr>
          <w:lang w:val="en-US"/>
        </w:rPr>
      </w:pPr>
    </w:p>
    <w:p w14:paraId="48DEF8B8" w14:textId="77777777" w:rsidR="00C71EB8" w:rsidRPr="004409E5" w:rsidRDefault="00C71EB8" w:rsidP="00C71EB8">
      <w:pPr>
        <w:pStyle w:val="berschrift1"/>
        <w:numPr>
          <w:ilvl w:val="0"/>
          <w:numId w:val="0"/>
        </w:numPr>
        <w:rPr>
          <w:lang w:val="en-US"/>
        </w:rPr>
      </w:pPr>
    </w:p>
    <w:p w14:paraId="26F1E07B" w14:textId="022DF3DE" w:rsidR="007C07B7" w:rsidRPr="00C30D26" w:rsidRDefault="00C30D26" w:rsidP="00C71EB8">
      <w:pPr>
        <w:pStyle w:val="berschrift1"/>
        <w:numPr>
          <w:ilvl w:val="0"/>
          <w:numId w:val="0"/>
        </w:numPr>
        <w:rPr>
          <w:lang w:val="en-US"/>
        </w:rPr>
      </w:pPr>
      <w:bookmarkStart w:id="14" w:name="_Toc170812123"/>
      <w:r w:rsidRPr="00C30D26">
        <w:rPr>
          <w:lang w:val="en-US"/>
        </w:rPr>
        <w:t xml:space="preserve">Skilled workers: </w:t>
      </w:r>
      <w:proofErr w:type="spellStart"/>
      <w:r w:rsidR="00A26013">
        <w:rPr>
          <w:lang w:val="en-US"/>
        </w:rPr>
        <w:t>labour</w:t>
      </w:r>
      <w:proofErr w:type="spellEnd"/>
      <w:r w:rsidR="00A26013">
        <w:rPr>
          <w:lang w:val="en-US"/>
        </w:rPr>
        <w:t xml:space="preserve"> r</w:t>
      </w:r>
      <w:r w:rsidRPr="00C30D26">
        <w:rPr>
          <w:lang w:val="en-US"/>
        </w:rPr>
        <w:t>ecruitment agreements</w:t>
      </w:r>
      <w:bookmarkEnd w:id="14"/>
      <w:r w:rsidRPr="00C30D26">
        <w:rPr>
          <w:lang w:val="en-US"/>
        </w:rPr>
        <w:t xml:space="preserve"> </w:t>
      </w:r>
    </w:p>
    <w:p w14:paraId="283D987D" w14:textId="77777777" w:rsidR="007C07B7" w:rsidRPr="00C30D26" w:rsidRDefault="007C07B7" w:rsidP="007C07B7">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7C07B7" w:rsidRPr="00CD3D28" w14:paraId="1EC6477C" w14:textId="77777777" w:rsidTr="005548D0">
        <w:tc>
          <w:tcPr>
            <w:tcW w:w="9060" w:type="dxa"/>
            <w:shd w:val="clear" w:color="auto" w:fill="D9D9D9" w:themeFill="background1" w:themeFillShade="D9"/>
          </w:tcPr>
          <w:p w14:paraId="5E0FCA07" w14:textId="02303362" w:rsidR="007C07B7"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7C07B7" w:rsidRPr="00F87148" w14:paraId="71CB7314" w14:textId="77777777" w:rsidTr="005548D0">
        <w:tc>
          <w:tcPr>
            <w:tcW w:w="9060" w:type="dxa"/>
          </w:tcPr>
          <w:p w14:paraId="22C4C522" w14:textId="4C91E057" w:rsidR="007C07B7" w:rsidRPr="00C30D26" w:rsidRDefault="00C30D26" w:rsidP="00B66C49">
            <w:pPr>
              <w:spacing w:before="120" w:after="120"/>
              <w:jc w:val="both"/>
              <w:rPr>
                <w:rFonts w:ascii="Aptos" w:hAnsi="Aptos"/>
                <w:b/>
                <w:bCs/>
                <w:sz w:val="22"/>
                <w:szCs w:val="22"/>
                <w:lang w:val="en-US"/>
              </w:rPr>
            </w:pPr>
            <w:r w:rsidRPr="00C30D26">
              <w:rPr>
                <w:rFonts w:ascii="Aptos" w:hAnsi="Aptos"/>
                <w:b/>
                <w:bCs/>
                <w:sz w:val="22"/>
                <w:szCs w:val="22"/>
                <w:lang w:val="en-US"/>
              </w:rPr>
              <w:t xml:space="preserve">Will you work on initiating new </w:t>
            </w:r>
            <w:proofErr w:type="spellStart"/>
            <w:r w:rsidR="00A26013">
              <w:rPr>
                <w:rFonts w:ascii="Aptos" w:hAnsi="Aptos"/>
                <w:b/>
                <w:bCs/>
                <w:sz w:val="22"/>
                <w:szCs w:val="22"/>
                <w:lang w:val="en-US"/>
              </w:rPr>
              <w:t>labour</w:t>
            </w:r>
            <w:proofErr w:type="spellEnd"/>
            <w:r w:rsidR="00A26013">
              <w:rPr>
                <w:rFonts w:ascii="Aptos" w:hAnsi="Aptos"/>
                <w:b/>
                <w:bCs/>
                <w:sz w:val="22"/>
                <w:szCs w:val="22"/>
                <w:lang w:val="en-US"/>
              </w:rPr>
              <w:t xml:space="preserve"> </w:t>
            </w:r>
            <w:r w:rsidRPr="00C30D26">
              <w:rPr>
                <w:rFonts w:ascii="Aptos" w:hAnsi="Aptos"/>
                <w:b/>
                <w:bCs/>
                <w:sz w:val="22"/>
                <w:szCs w:val="22"/>
                <w:lang w:val="en-US"/>
              </w:rPr>
              <w:t xml:space="preserve">recruitment agreements for skilled workers from third countries </w:t>
            </w:r>
            <w:proofErr w:type="gramStart"/>
            <w:r w:rsidRPr="00C30D26">
              <w:rPr>
                <w:rFonts w:ascii="Aptos" w:hAnsi="Aptos"/>
                <w:b/>
                <w:bCs/>
                <w:sz w:val="22"/>
                <w:szCs w:val="22"/>
                <w:lang w:val="en-US"/>
              </w:rPr>
              <w:t>in order to</w:t>
            </w:r>
            <w:proofErr w:type="gramEnd"/>
            <w:r w:rsidRPr="00C30D26">
              <w:rPr>
                <w:rFonts w:ascii="Aptos" w:hAnsi="Aptos"/>
                <w:b/>
                <w:bCs/>
                <w:sz w:val="22"/>
                <w:szCs w:val="22"/>
                <w:lang w:val="en-US"/>
              </w:rPr>
              <w:t xml:space="preserve"> counter the shortage of skilled workers in the EU, particularly in the care sector?</w:t>
            </w:r>
          </w:p>
        </w:tc>
      </w:tr>
      <w:tr w:rsidR="007C07B7" w:rsidRPr="00CD3D28" w14:paraId="27E5CCEE" w14:textId="77777777" w:rsidTr="005548D0">
        <w:tc>
          <w:tcPr>
            <w:tcW w:w="9060" w:type="dxa"/>
            <w:shd w:val="clear" w:color="auto" w:fill="D9D9D9" w:themeFill="background1" w:themeFillShade="D9"/>
          </w:tcPr>
          <w:p w14:paraId="250ABC48" w14:textId="1DA0AC33" w:rsidR="007C07B7"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7C07B7" w:rsidRPr="00F87148" w14:paraId="5D14AA42" w14:textId="77777777" w:rsidTr="005548D0">
        <w:tc>
          <w:tcPr>
            <w:tcW w:w="9060" w:type="dxa"/>
          </w:tcPr>
          <w:p w14:paraId="0F69F85A" w14:textId="1981A1AD" w:rsidR="007C07B7" w:rsidRPr="004409E5" w:rsidRDefault="00C30D26" w:rsidP="00C30D26">
            <w:pPr>
              <w:pStyle w:val="Listenabsatz"/>
              <w:numPr>
                <w:ilvl w:val="0"/>
                <w:numId w:val="85"/>
              </w:numPr>
              <w:spacing w:before="120" w:after="120"/>
              <w:jc w:val="both"/>
              <w:rPr>
                <w:rFonts w:ascii="Aptos" w:hAnsi="Aptos"/>
                <w:sz w:val="22"/>
                <w:szCs w:val="22"/>
                <w:lang w:val="en-US"/>
              </w:rPr>
            </w:pPr>
            <w:r w:rsidRPr="00C30D26">
              <w:rPr>
                <w:rFonts w:ascii="Aptos" w:hAnsi="Aptos"/>
                <w:sz w:val="22"/>
                <w:szCs w:val="22"/>
                <w:lang w:val="en-US"/>
              </w:rPr>
              <w:t xml:space="preserve">With which countries can you imagine concluding such recruitment agreements? </w:t>
            </w:r>
          </w:p>
          <w:p w14:paraId="35F397D6" w14:textId="3B8E60C2" w:rsidR="00A87887" w:rsidRPr="00C30D26" w:rsidRDefault="00C30D26" w:rsidP="00C30D26">
            <w:pPr>
              <w:pStyle w:val="Listenabsatz"/>
              <w:numPr>
                <w:ilvl w:val="0"/>
                <w:numId w:val="85"/>
              </w:numPr>
              <w:spacing w:before="120" w:after="120"/>
              <w:jc w:val="both"/>
              <w:rPr>
                <w:rFonts w:ascii="Aptos" w:hAnsi="Aptos"/>
                <w:sz w:val="22"/>
                <w:szCs w:val="22"/>
                <w:lang w:val="en-US"/>
              </w:rPr>
            </w:pPr>
            <w:r w:rsidRPr="00C30D26">
              <w:rPr>
                <w:rFonts w:ascii="Aptos" w:hAnsi="Aptos"/>
                <w:sz w:val="22"/>
                <w:szCs w:val="22"/>
                <w:lang w:val="en-US"/>
              </w:rPr>
              <w:t>How can you ensure that the destination country, the country of origin and the workers themselves all benefit (triple win)?</w:t>
            </w:r>
          </w:p>
        </w:tc>
      </w:tr>
    </w:tbl>
    <w:p w14:paraId="51E39AE1" w14:textId="77777777" w:rsidR="00C30D26" w:rsidRPr="004409E5" w:rsidRDefault="00C30D26" w:rsidP="00C30D26">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C30D26" w:rsidRPr="00E92119" w14:paraId="1EC8B8A3" w14:textId="77777777" w:rsidTr="002A690A">
        <w:trPr>
          <w:trHeight w:val="277"/>
        </w:trPr>
        <w:tc>
          <w:tcPr>
            <w:tcW w:w="9066" w:type="dxa"/>
            <w:shd w:val="clear" w:color="auto" w:fill="D9D9D9"/>
          </w:tcPr>
          <w:p w14:paraId="23B9824E" w14:textId="77777777" w:rsidR="00C30D26" w:rsidRPr="00E92119" w:rsidRDefault="00C30D26"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C30D26" w:rsidRPr="00F87148" w14:paraId="6089039C" w14:textId="77777777" w:rsidTr="002A690A">
        <w:trPr>
          <w:trHeight w:val="1516"/>
        </w:trPr>
        <w:tc>
          <w:tcPr>
            <w:tcW w:w="9066" w:type="dxa"/>
          </w:tcPr>
          <w:p w14:paraId="5000F666" w14:textId="4FF9962C" w:rsidR="00C5632D" w:rsidRDefault="00C30D26" w:rsidP="00C30D26">
            <w:pPr>
              <w:spacing w:after="120"/>
              <w:jc w:val="both"/>
              <w:rPr>
                <w:rFonts w:ascii="Aptos" w:hAnsi="Aptos"/>
              </w:rPr>
            </w:pPr>
            <w:r w:rsidRPr="00C30D26">
              <w:rPr>
                <w:rFonts w:ascii="Aptos" w:hAnsi="Aptos"/>
              </w:rPr>
              <w:t xml:space="preserve">More and more workers are needed throughout the EU, both in the higher and lower-skilled sectors. Recruitment of workers from abroad is therefore becoming increasingly important. </w:t>
            </w:r>
            <w:r w:rsidR="00C5632D" w:rsidRPr="00C30D26">
              <w:rPr>
                <w:rFonts w:ascii="Aptos" w:hAnsi="Aptos"/>
              </w:rPr>
              <w:t>To</w:t>
            </w:r>
            <w:r w:rsidRPr="00C30D26">
              <w:rPr>
                <w:rFonts w:ascii="Aptos" w:hAnsi="Aptos"/>
              </w:rPr>
              <w:t xml:space="preserve"> achieve a broad impact, a coordinated common EU migration policy would be required. However, this is in tension with national sovereignty, which in turn results in implementation difficulties and efficiency problems in the pooled distribution of migrant workers.</w:t>
            </w:r>
            <w:r>
              <w:rPr>
                <w:rFonts w:ascii="Aptos" w:hAnsi="Aptos"/>
              </w:rPr>
              <w:t xml:space="preserve"> </w:t>
            </w:r>
            <w:r w:rsidRPr="00C30D26">
              <w:rPr>
                <w:rFonts w:ascii="Aptos" w:hAnsi="Aptos"/>
              </w:rPr>
              <w:t>The "Blue Card" has so far fallen short of expectations. The EU Commission has therefore proposed the "EU Talent Pool"</w:t>
            </w:r>
            <w:r w:rsidRPr="00986EAD">
              <w:rPr>
                <w:rStyle w:val="Funotenzeichen"/>
                <w:rFonts w:ascii="Aptos" w:hAnsi="Aptos" w:cs="Arial"/>
                <w:lang w:val="de-DE"/>
              </w:rPr>
              <w:footnoteReference w:id="6"/>
            </w:r>
            <w:r w:rsidRPr="00C30D26">
              <w:rPr>
                <w:rFonts w:ascii="Aptos" w:hAnsi="Aptos"/>
              </w:rPr>
              <w:t xml:space="preserve">, which is intended to "match" people from third countries with vacancies in EU countries based on their qualifications. The EU Commission published these and other measures to curb the shortage of skilled workers on April 27, </w:t>
            </w:r>
            <w:r w:rsidR="00C5632D" w:rsidRPr="00C30D26">
              <w:rPr>
                <w:rFonts w:ascii="Aptos" w:hAnsi="Aptos"/>
              </w:rPr>
              <w:t>2022,</w:t>
            </w:r>
            <w:r w:rsidRPr="00C30D26">
              <w:rPr>
                <w:rFonts w:ascii="Aptos" w:hAnsi="Aptos"/>
              </w:rPr>
              <w:t xml:space="preserve"> in the Communication on the recruitment of skilled workers from third countries</w:t>
            </w:r>
            <w:r w:rsidRPr="00986EAD">
              <w:rPr>
                <w:rStyle w:val="Funotenzeichen"/>
                <w:rFonts w:ascii="Aptos" w:hAnsi="Aptos" w:cs="Arial"/>
                <w:color w:val="000000"/>
              </w:rPr>
              <w:footnoteReference w:id="7"/>
            </w:r>
            <w:r w:rsidRPr="00C30D26">
              <w:rPr>
                <w:rFonts w:ascii="Aptos" w:hAnsi="Aptos"/>
              </w:rPr>
              <w:t>.  The agreement on the "Pact on Migration and Asylum"</w:t>
            </w:r>
            <w:r w:rsidRPr="00986EAD">
              <w:rPr>
                <w:rStyle w:val="Funotenzeichen"/>
                <w:rFonts w:ascii="Aptos" w:hAnsi="Aptos" w:cs="Arial"/>
              </w:rPr>
              <w:footnoteReference w:id="8"/>
            </w:r>
            <w:r w:rsidRPr="00986EAD">
              <w:rPr>
                <w:rFonts w:ascii="Aptos" w:hAnsi="Aptos" w:cs="Arial"/>
                <w:color w:val="000000"/>
              </w:rPr>
              <w:t xml:space="preserve"> </w:t>
            </w:r>
            <w:r w:rsidRPr="00C30D26">
              <w:rPr>
                <w:rFonts w:ascii="Aptos" w:hAnsi="Aptos"/>
              </w:rPr>
              <w:t xml:space="preserve"> in the EU Parliament and Council at the end of last year has hardly produced any new solutions. Although the central problems were discussed and worked out, sustainable solutions in asylum policy and the recruitment of workers have not emerged.</w:t>
            </w:r>
          </w:p>
          <w:p w14:paraId="4EDC4A9F" w14:textId="77777777" w:rsidR="00C5632D" w:rsidRDefault="00C5632D" w:rsidP="00C30D26">
            <w:pPr>
              <w:spacing w:after="120"/>
              <w:jc w:val="both"/>
              <w:rPr>
                <w:rFonts w:ascii="Aptos" w:hAnsi="Aptos"/>
              </w:rPr>
            </w:pPr>
          </w:p>
          <w:p w14:paraId="31EBBA59" w14:textId="77777777" w:rsidR="00C5632D" w:rsidRDefault="00C5632D" w:rsidP="00C30D26">
            <w:pPr>
              <w:spacing w:after="120"/>
              <w:jc w:val="both"/>
              <w:rPr>
                <w:rFonts w:ascii="Aptos" w:hAnsi="Aptos"/>
              </w:rPr>
            </w:pPr>
          </w:p>
          <w:p w14:paraId="1A8AF941" w14:textId="77777777" w:rsidR="00C30D26" w:rsidRPr="00E92119" w:rsidRDefault="00C30D26" w:rsidP="00C30D26">
            <w:pPr>
              <w:spacing w:after="120"/>
              <w:jc w:val="both"/>
              <w:rPr>
                <w:rFonts w:ascii="Aptos" w:hAnsi="Aptos"/>
              </w:rPr>
            </w:pPr>
          </w:p>
        </w:tc>
      </w:tr>
    </w:tbl>
    <w:p w14:paraId="4E71D548" w14:textId="77777777" w:rsidR="00FB0ADC" w:rsidRPr="004409E5" w:rsidRDefault="00FB0ADC" w:rsidP="00FB0ADC">
      <w:pPr>
        <w:rPr>
          <w:lang w:val="en-US"/>
        </w:rPr>
      </w:pPr>
    </w:p>
    <w:p w14:paraId="69B3ECF5" w14:textId="77777777" w:rsidR="000B1467" w:rsidRDefault="000B1467" w:rsidP="00C07DC5">
      <w:pPr>
        <w:pStyle w:val="berschrift1"/>
        <w:numPr>
          <w:ilvl w:val="0"/>
          <w:numId w:val="0"/>
        </w:numPr>
        <w:rPr>
          <w:lang w:val="en-US"/>
        </w:rPr>
      </w:pPr>
    </w:p>
    <w:p w14:paraId="43A6773F" w14:textId="77777777" w:rsidR="000B1467" w:rsidRDefault="000B1467" w:rsidP="00C07DC5">
      <w:pPr>
        <w:pStyle w:val="berschrift1"/>
        <w:numPr>
          <w:ilvl w:val="0"/>
          <w:numId w:val="0"/>
        </w:numPr>
        <w:rPr>
          <w:lang w:val="en-US"/>
        </w:rPr>
      </w:pPr>
    </w:p>
    <w:p w14:paraId="7F13847C" w14:textId="72D3DF28" w:rsidR="00E965F9" w:rsidRPr="00C5632D" w:rsidRDefault="00C07DC5" w:rsidP="00C07DC5">
      <w:pPr>
        <w:pStyle w:val="berschrift1"/>
        <w:numPr>
          <w:ilvl w:val="0"/>
          <w:numId w:val="0"/>
        </w:numPr>
        <w:rPr>
          <w:lang w:val="en-US"/>
        </w:rPr>
      </w:pPr>
      <w:bookmarkStart w:id="15" w:name="_Toc170812124"/>
      <w:r w:rsidRPr="00C5632D">
        <w:rPr>
          <w:lang w:val="en-US"/>
        </w:rPr>
        <w:t xml:space="preserve">Coordinated </w:t>
      </w:r>
      <w:proofErr w:type="spellStart"/>
      <w:r w:rsidR="00F87148">
        <w:rPr>
          <w:lang w:val="en-US"/>
        </w:rPr>
        <w:t>labour</w:t>
      </w:r>
      <w:proofErr w:type="spellEnd"/>
      <w:r w:rsidR="00F87148">
        <w:rPr>
          <w:lang w:val="en-US"/>
        </w:rPr>
        <w:t xml:space="preserve"> </w:t>
      </w:r>
      <w:r w:rsidRPr="00C5632D">
        <w:rPr>
          <w:lang w:val="en-US"/>
        </w:rPr>
        <w:t>recruitment of skilled workers</w:t>
      </w:r>
      <w:bookmarkEnd w:id="15"/>
      <w:r w:rsidRPr="00C5632D">
        <w:rPr>
          <w:lang w:val="en-US"/>
        </w:rPr>
        <w:t xml:space="preserve"> </w:t>
      </w:r>
    </w:p>
    <w:p w14:paraId="2ACE8CD9" w14:textId="77777777" w:rsidR="00E965F9" w:rsidRPr="00C5632D" w:rsidRDefault="00E965F9" w:rsidP="00E965F9">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E965F9" w:rsidRPr="00CD3D28" w14:paraId="41494ABF" w14:textId="77777777" w:rsidTr="00213BE5">
        <w:tc>
          <w:tcPr>
            <w:tcW w:w="9060" w:type="dxa"/>
            <w:shd w:val="clear" w:color="auto" w:fill="D9D9D9" w:themeFill="background1" w:themeFillShade="D9"/>
          </w:tcPr>
          <w:p w14:paraId="50FE27CA" w14:textId="734316E0" w:rsidR="00E965F9" w:rsidRPr="00CD3D28" w:rsidRDefault="001D0DD2" w:rsidP="00213BE5">
            <w:pPr>
              <w:spacing w:before="120" w:after="120"/>
              <w:jc w:val="both"/>
              <w:rPr>
                <w:rFonts w:ascii="Aptos" w:hAnsi="Aptos"/>
                <w:b/>
                <w:iCs/>
                <w:sz w:val="22"/>
                <w:szCs w:val="22"/>
              </w:rPr>
            </w:pPr>
            <w:r>
              <w:rPr>
                <w:rFonts w:ascii="Aptos" w:hAnsi="Aptos"/>
                <w:b/>
                <w:iCs/>
                <w:sz w:val="22"/>
                <w:szCs w:val="22"/>
              </w:rPr>
              <w:t>Question</w:t>
            </w:r>
          </w:p>
        </w:tc>
      </w:tr>
      <w:tr w:rsidR="00E965F9" w:rsidRPr="00F87148" w14:paraId="359FCDDD" w14:textId="77777777" w:rsidTr="00213BE5">
        <w:tc>
          <w:tcPr>
            <w:tcW w:w="9060" w:type="dxa"/>
          </w:tcPr>
          <w:p w14:paraId="33C55D7A" w14:textId="13EF2514" w:rsidR="00E965F9" w:rsidRPr="00EF424D" w:rsidRDefault="00EF424D" w:rsidP="00213BE5">
            <w:pPr>
              <w:spacing w:before="120" w:after="120"/>
              <w:jc w:val="both"/>
              <w:rPr>
                <w:rFonts w:ascii="Aptos" w:hAnsi="Aptos"/>
                <w:sz w:val="22"/>
                <w:szCs w:val="22"/>
                <w:lang w:val="en-US"/>
              </w:rPr>
            </w:pPr>
            <w:r w:rsidRPr="00EF424D">
              <w:rPr>
                <w:rFonts w:ascii="Aptos" w:hAnsi="Aptos"/>
                <w:sz w:val="22"/>
                <w:szCs w:val="22"/>
                <w:lang w:val="en-US"/>
              </w:rPr>
              <w:t xml:space="preserve">Global competition for skilled workers is currently intensifying. </w:t>
            </w:r>
            <w:r w:rsidRPr="00EF424D">
              <w:rPr>
                <w:rFonts w:ascii="Aptos" w:hAnsi="Aptos"/>
                <w:b/>
                <w:bCs/>
                <w:sz w:val="22"/>
                <w:szCs w:val="22"/>
                <w:lang w:val="en-US"/>
              </w:rPr>
              <w:t xml:space="preserve">How can you support a coordinated approach within the EU member states </w:t>
            </w:r>
            <w:r w:rsidR="001037FD">
              <w:rPr>
                <w:rFonts w:ascii="Aptos" w:hAnsi="Aptos"/>
                <w:b/>
                <w:bCs/>
                <w:sz w:val="22"/>
                <w:szCs w:val="22"/>
                <w:lang w:val="en-US"/>
              </w:rPr>
              <w:t>for</w:t>
            </w:r>
            <w:r w:rsidRPr="00EF424D">
              <w:rPr>
                <w:rFonts w:ascii="Aptos" w:hAnsi="Aptos"/>
                <w:b/>
                <w:bCs/>
                <w:sz w:val="22"/>
                <w:szCs w:val="22"/>
                <w:lang w:val="en-US"/>
              </w:rPr>
              <w:t xml:space="preserve"> recruiting skilled workers from third countries and how do you prevent EU states from competing for skilled workers and poaching skilled workers from each other?</w:t>
            </w:r>
          </w:p>
        </w:tc>
      </w:tr>
      <w:tr w:rsidR="00E965F9" w:rsidRPr="00CD3D28" w14:paraId="540CB9D1" w14:textId="77777777" w:rsidTr="00213BE5">
        <w:tc>
          <w:tcPr>
            <w:tcW w:w="9060" w:type="dxa"/>
            <w:shd w:val="clear" w:color="auto" w:fill="D9D9D9" w:themeFill="background1" w:themeFillShade="D9"/>
          </w:tcPr>
          <w:p w14:paraId="4EA96822" w14:textId="2C33E115" w:rsidR="00E965F9" w:rsidRPr="00CD3D28" w:rsidRDefault="001D0DD2" w:rsidP="00213BE5">
            <w:pPr>
              <w:spacing w:before="120" w:after="120"/>
              <w:jc w:val="both"/>
              <w:rPr>
                <w:rFonts w:ascii="Aptos" w:hAnsi="Aptos"/>
                <w:b/>
                <w:bCs/>
                <w:sz w:val="22"/>
                <w:szCs w:val="22"/>
              </w:rPr>
            </w:pPr>
            <w:r>
              <w:rPr>
                <w:rFonts w:ascii="Aptos" w:hAnsi="Aptos"/>
                <w:b/>
                <w:bCs/>
                <w:sz w:val="22"/>
                <w:szCs w:val="22"/>
              </w:rPr>
              <w:t>Further Questions</w:t>
            </w:r>
          </w:p>
        </w:tc>
      </w:tr>
      <w:tr w:rsidR="00E965F9" w:rsidRPr="00F87148" w14:paraId="7177D8E4" w14:textId="77777777" w:rsidTr="00213BE5">
        <w:tc>
          <w:tcPr>
            <w:tcW w:w="9060" w:type="dxa"/>
          </w:tcPr>
          <w:p w14:paraId="5DC6FE78" w14:textId="77777777" w:rsidR="00EF424D" w:rsidRPr="00EF424D" w:rsidRDefault="00EF424D" w:rsidP="00EF424D">
            <w:pPr>
              <w:pStyle w:val="Listenabsatz"/>
              <w:numPr>
                <w:ilvl w:val="0"/>
                <w:numId w:val="86"/>
              </w:numPr>
              <w:spacing w:before="120" w:after="120"/>
              <w:jc w:val="both"/>
              <w:rPr>
                <w:rFonts w:ascii="Aptos" w:hAnsi="Aptos"/>
                <w:sz w:val="22"/>
                <w:szCs w:val="22"/>
                <w:lang w:val="en-US"/>
              </w:rPr>
            </w:pPr>
            <w:r w:rsidRPr="00EF424D">
              <w:rPr>
                <w:rFonts w:ascii="Aptos" w:hAnsi="Aptos"/>
                <w:sz w:val="22"/>
                <w:szCs w:val="22"/>
                <w:lang w:val="en-US"/>
              </w:rPr>
              <w:t xml:space="preserve">Do you intend to use a quota model in the recruitment of skilled workers, i.e. a regulation that creates incentives for a reasonably balanced distribution </w:t>
            </w:r>
            <w:proofErr w:type="gramStart"/>
            <w:r w:rsidRPr="00EF424D">
              <w:rPr>
                <w:rFonts w:ascii="Aptos" w:hAnsi="Aptos"/>
                <w:sz w:val="22"/>
                <w:szCs w:val="22"/>
                <w:lang w:val="en-US"/>
              </w:rPr>
              <w:t>in order to</w:t>
            </w:r>
            <w:proofErr w:type="gramEnd"/>
            <w:r w:rsidRPr="00EF424D">
              <w:rPr>
                <w:rFonts w:ascii="Aptos" w:hAnsi="Aptos"/>
                <w:sz w:val="22"/>
                <w:szCs w:val="22"/>
                <w:lang w:val="en-US"/>
              </w:rPr>
              <w:t xml:space="preserve"> avert competition for skilled workers within the EU?</w:t>
            </w:r>
          </w:p>
          <w:p w14:paraId="361D3609" w14:textId="77777777" w:rsidR="00EF424D" w:rsidRPr="00EF424D" w:rsidRDefault="00EF424D" w:rsidP="00EF424D">
            <w:pPr>
              <w:pStyle w:val="Listenabsatz"/>
              <w:numPr>
                <w:ilvl w:val="0"/>
                <w:numId w:val="86"/>
              </w:numPr>
              <w:spacing w:before="120" w:after="120"/>
              <w:jc w:val="both"/>
              <w:rPr>
                <w:rFonts w:ascii="Aptos" w:hAnsi="Aptos"/>
                <w:sz w:val="22"/>
                <w:szCs w:val="22"/>
                <w:lang w:val="en-US"/>
              </w:rPr>
            </w:pPr>
            <w:r w:rsidRPr="00EF424D">
              <w:rPr>
                <w:rFonts w:ascii="Aptos" w:hAnsi="Aptos"/>
                <w:sz w:val="22"/>
                <w:szCs w:val="22"/>
                <w:lang w:val="en-US"/>
              </w:rPr>
              <w:t>What could be the criteria for distribution?</w:t>
            </w:r>
          </w:p>
          <w:p w14:paraId="07415C1F" w14:textId="64629B33" w:rsidR="004E5C8E" w:rsidRPr="004409E5" w:rsidRDefault="00EF424D" w:rsidP="00213BE5">
            <w:pPr>
              <w:pStyle w:val="Listenabsatz"/>
              <w:numPr>
                <w:ilvl w:val="0"/>
                <w:numId w:val="86"/>
              </w:numPr>
              <w:spacing w:before="120" w:after="120"/>
              <w:jc w:val="both"/>
              <w:rPr>
                <w:rFonts w:ascii="Aptos" w:hAnsi="Aptos"/>
                <w:sz w:val="22"/>
                <w:szCs w:val="22"/>
                <w:lang w:val="en-US"/>
              </w:rPr>
            </w:pPr>
            <w:r w:rsidRPr="00EF424D">
              <w:rPr>
                <w:rFonts w:ascii="Aptos" w:hAnsi="Aptos"/>
                <w:sz w:val="22"/>
                <w:szCs w:val="22"/>
                <w:lang w:val="en-US"/>
              </w:rPr>
              <w:t xml:space="preserve">What could the quotas look like? </w:t>
            </w:r>
          </w:p>
        </w:tc>
      </w:tr>
    </w:tbl>
    <w:p w14:paraId="1DC8958C" w14:textId="77777777" w:rsidR="00E965F9" w:rsidRPr="004409E5" w:rsidRDefault="00E965F9" w:rsidP="00E965F9">
      <w:pPr>
        <w:spacing w:after="120"/>
        <w:jc w:val="both"/>
        <w:rPr>
          <w:rFonts w:ascii="Aptos" w:hAnsi="Aptos"/>
          <w:i/>
          <w:iCs/>
          <w:sz w:val="22"/>
          <w:szCs w:val="22"/>
          <w:u w:val="single"/>
          <w:lang w:val="en-US"/>
        </w:rPr>
      </w:pPr>
    </w:p>
    <w:p w14:paraId="23A94EF6" w14:textId="77777777" w:rsidR="00E857BB" w:rsidRPr="004409E5" w:rsidRDefault="00E857BB" w:rsidP="00E857BB">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E857BB" w:rsidRPr="00E92119" w14:paraId="0D7F1FAE" w14:textId="77777777" w:rsidTr="002A690A">
        <w:trPr>
          <w:trHeight w:val="277"/>
        </w:trPr>
        <w:tc>
          <w:tcPr>
            <w:tcW w:w="9066" w:type="dxa"/>
            <w:shd w:val="clear" w:color="auto" w:fill="D9D9D9"/>
          </w:tcPr>
          <w:p w14:paraId="31470B09" w14:textId="77777777" w:rsidR="00E857BB" w:rsidRPr="00E92119" w:rsidRDefault="00E857BB"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E857BB" w:rsidRPr="00F87148" w14:paraId="6A8E0444" w14:textId="77777777" w:rsidTr="002A690A">
        <w:trPr>
          <w:trHeight w:val="1516"/>
        </w:trPr>
        <w:tc>
          <w:tcPr>
            <w:tcW w:w="9066" w:type="dxa"/>
          </w:tcPr>
          <w:p w14:paraId="60EF0DA8" w14:textId="52C92A7E" w:rsidR="00E857BB" w:rsidRDefault="00E857BB" w:rsidP="002A690A">
            <w:pPr>
              <w:spacing w:after="120"/>
              <w:jc w:val="both"/>
              <w:rPr>
                <w:rFonts w:ascii="Aptos" w:hAnsi="Aptos"/>
              </w:rPr>
            </w:pPr>
            <w:r w:rsidRPr="00E857BB">
              <w:rPr>
                <w:rFonts w:ascii="Aptos" w:hAnsi="Aptos"/>
              </w:rPr>
              <w:t xml:space="preserve">Global competition for skilled workers continues to intensify. At present, the EU is still clearly </w:t>
            </w:r>
            <w:proofErr w:type="gramStart"/>
            <w:r w:rsidRPr="00E857BB">
              <w:rPr>
                <w:rFonts w:ascii="Aptos" w:hAnsi="Aptos"/>
              </w:rPr>
              <w:t>lagging behind</w:t>
            </w:r>
            <w:proofErr w:type="gramEnd"/>
            <w:r w:rsidRPr="00E857BB">
              <w:rPr>
                <w:rFonts w:ascii="Aptos" w:hAnsi="Aptos"/>
              </w:rPr>
              <w:t xml:space="preserve"> the USA, Canada and Australia. The EU must therefore improve its position internationally as a location for skilled workers. However, competition is also increasing within the EU. This harbors great risks for unequal economic development and a further drifting apart of the European regions and states. A coordinated approach is therefore required within the EU member states, particularly </w:t>
            </w:r>
            <w:proofErr w:type="gramStart"/>
            <w:r w:rsidRPr="00E857BB">
              <w:rPr>
                <w:rFonts w:ascii="Aptos" w:hAnsi="Aptos"/>
              </w:rPr>
              <w:t>in order to</w:t>
            </w:r>
            <w:proofErr w:type="gramEnd"/>
            <w:r w:rsidRPr="00E857BB">
              <w:rPr>
                <w:rFonts w:ascii="Aptos" w:hAnsi="Aptos"/>
              </w:rPr>
              <w:t xml:space="preserve"> prevent the poaching of skilled workers from one another.</w:t>
            </w:r>
            <w:r>
              <w:rPr>
                <w:rFonts w:ascii="Aptos" w:hAnsi="Aptos"/>
              </w:rPr>
              <w:t xml:space="preserve"> </w:t>
            </w:r>
            <w:r w:rsidRPr="00E857BB">
              <w:rPr>
                <w:rFonts w:ascii="Aptos" w:hAnsi="Aptos"/>
              </w:rPr>
              <w:t>To this end, the EU should generally promote the exchange of information and cooperation between member states. Joint initiatives and coordinated approaches to the recruitment and integration of skilled workers can defuse the competiti</w:t>
            </w:r>
            <w:r w:rsidR="001037FD">
              <w:rPr>
                <w:rFonts w:ascii="Aptos" w:hAnsi="Aptos"/>
              </w:rPr>
              <w:t>on</w:t>
            </w:r>
            <w:r w:rsidRPr="00E857BB">
              <w:rPr>
                <w:rFonts w:ascii="Aptos" w:hAnsi="Aptos"/>
              </w:rPr>
              <w:t xml:space="preserve">. </w:t>
            </w:r>
            <w:r w:rsidR="001037FD">
              <w:rPr>
                <w:rFonts w:ascii="Aptos" w:hAnsi="Aptos"/>
              </w:rPr>
              <w:t>U</w:t>
            </w:r>
            <w:r w:rsidRPr="00E857BB">
              <w:rPr>
                <w:rFonts w:ascii="Aptos" w:hAnsi="Aptos"/>
              </w:rPr>
              <w:t>niform standards and transparent procedures for the recognition of qualifications of foreign workers are conducive to integration and distribution in the EU.</w:t>
            </w:r>
            <w:r>
              <w:rPr>
                <w:rFonts w:ascii="Aptos" w:hAnsi="Aptos"/>
              </w:rPr>
              <w:t xml:space="preserve"> </w:t>
            </w:r>
            <w:r w:rsidRPr="00E857BB">
              <w:rPr>
                <w:rFonts w:ascii="Aptos" w:hAnsi="Aptos"/>
              </w:rPr>
              <w:t xml:space="preserve">A quota model could create incentives for a balanced distribution of skilled workers. The criteria for quotas could be based on </w:t>
            </w:r>
            <w:proofErr w:type="spellStart"/>
            <w:r w:rsidR="003601D4">
              <w:rPr>
                <w:rFonts w:ascii="Aptos" w:hAnsi="Aptos"/>
              </w:rPr>
              <w:t>labour</w:t>
            </w:r>
            <w:proofErr w:type="spellEnd"/>
            <w:r w:rsidRPr="00E857BB">
              <w:rPr>
                <w:rFonts w:ascii="Aptos" w:hAnsi="Aptos"/>
              </w:rPr>
              <w:t xml:space="preserve"> market needs, demographic factors and the specific conditions of regional </w:t>
            </w:r>
            <w:proofErr w:type="spellStart"/>
            <w:r w:rsidR="003601D4">
              <w:rPr>
                <w:rFonts w:ascii="Aptos" w:hAnsi="Aptos"/>
              </w:rPr>
              <w:t>labour</w:t>
            </w:r>
            <w:proofErr w:type="spellEnd"/>
            <w:r w:rsidRPr="00E857BB">
              <w:rPr>
                <w:rFonts w:ascii="Aptos" w:hAnsi="Aptos"/>
              </w:rPr>
              <w:t xml:space="preserve"> markets. It is also important that quotas are flexible and </w:t>
            </w:r>
            <w:r w:rsidR="001037FD">
              <w:rPr>
                <w:rFonts w:ascii="Aptos" w:hAnsi="Aptos"/>
              </w:rPr>
              <w:t>responsive</w:t>
            </w:r>
            <w:r w:rsidRPr="00E857BB">
              <w:rPr>
                <w:rFonts w:ascii="Aptos" w:hAnsi="Aptos"/>
              </w:rPr>
              <w:t xml:space="preserve"> to changing local needs and socio-economic developments.</w:t>
            </w:r>
          </w:p>
          <w:p w14:paraId="4DEBCFC1" w14:textId="77777777" w:rsidR="00E857BB" w:rsidRPr="00E92119" w:rsidRDefault="00E857BB" w:rsidP="002A690A">
            <w:pPr>
              <w:spacing w:after="120"/>
              <w:jc w:val="both"/>
              <w:rPr>
                <w:rFonts w:ascii="Aptos" w:hAnsi="Aptos"/>
              </w:rPr>
            </w:pPr>
          </w:p>
        </w:tc>
      </w:tr>
    </w:tbl>
    <w:p w14:paraId="06ACB027" w14:textId="77777777" w:rsidR="00E965F9" w:rsidRPr="00E857BB" w:rsidRDefault="00E965F9" w:rsidP="00E965F9">
      <w:pPr>
        <w:rPr>
          <w:rFonts w:ascii="Aptos" w:hAnsi="Aptos"/>
          <w:bCs/>
          <w:sz w:val="22"/>
          <w:szCs w:val="22"/>
          <w:lang w:val="en-US"/>
        </w:rPr>
      </w:pPr>
      <w:r w:rsidRPr="00E857BB">
        <w:rPr>
          <w:rFonts w:ascii="Aptos" w:hAnsi="Aptos"/>
          <w:bCs/>
          <w:sz w:val="22"/>
          <w:szCs w:val="22"/>
          <w:lang w:val="en-US"/>
        </w:rPr>
        <w:br w:type="page"/>
      </w:r>
    </w:p>
    <w:p w14:paraId="29EE8204" w14:textId="77777777" w:rsidR="00E965F9" w:rsidRPr="00E857BB" w:rsidRDefault="00E965F9" w:rsidP="00E965F9">
      <w:pPr>
        <w:spacing w:after="120"/>
        <w:jc w:val="both"/>
        <w:rPr>
          <w:rFonts w:ascii="Aptos" w:hAnsi="Aptos"/>
          <w:bCs/>
          <w:iCs/>
          <w:sz w:val="22"/>
          <w:szCs w:val="22"/>
          <w:lang w:val="en-US"/>
        </w:rPr>
      </w:pPr>
    </w:p>
    <w:p w14:paraId="62F5F68A" w14:textId="77777777" w:rsidR="00FB0ADC" w:rsidRPr="00E857BB" w:rsidRDefault="00FB0ADC" w:rsidP="00E965F9">
      <w:pPr>
        <w:spacing w:after="120"/>
        <w:jc w:val="both"/>
        <w:rPr>
          <w:rFonts w:ascii="Aptos" w:hAnsi="Aptos"/>
          <w:bCs/>
          <w:iCs/>
          <w:sz w:val="22"/>
          <w:szCs w:val="22"/>
          <w:lang w:val="en-US"/>
        </w:rPr>
      </w:pPr>
    </w:p>
    <w:p w14:paraId="6BAE8A90" w14:textId="77777777" w:rsidR="00A808B4" w:rsidRPr="00E857BB" w:rsidRDefault="00A808B4" w:rsidP="00E965F9">
      <w:pPr>
        <w:spacing w:after="120"/>
        <w:jc w:val="both"/>
        <w:rPr>
          <w:rFonts w:ascii="Aptos" w:hAnsi="Aptos"/>
          <w:bCs/>
          <w:iCs/>
          <w:sz w:val="22"/>
          <w:szCs w:val="22"/>
          <w:lang w:val="en-US"/>
        </w:rPr>
      </w:pPr>
    </w:p>
    <w:p w14:paraId="443CD068" w14:textId="058F3FA4" w:rsidR="00FB0ADC" w:rsidRPr="004409E5" w:rsidRDefault="003601D4" w:rsidP="00FF1096">
      <w:pPr>
        <w:pStyle w:val="berschrift1"/>
        <w:numPr>
          <w:ilvl w:val="0"/>
          <w:numId w:val="0"/>
        </w:numPr>
        <w:rPr>
          <w:lang w:val="en-US"/>
        </w:rPr>
      </w:pPr>
      <w:bookmarkStart w:id="16" w:name="_Toc170812125"/>
      <w:bookmarkStart w:id="17" w:name="_Hlk170376275"/>
      <w:proofErr w:type="spellStart"/>
      <w:r>
        <w:rPr>
          <w:lang w:val="en-US"/>
        </w:rPr>
        <w:t>Labour</w:t>
      </w:r>
      <w:proofErr w:type="spellEnd"/>
      <w:r w:rsidR="00FE212F" w:rsidRPr="004409E5">
        <w:rPr>
          <w:lang w:val="en-US"/>
        </w:rPr>
        <w:t xml:space="preserve"> market integration of people with displaced person status</w:t>
      </w:r>
      <w:bookmarkEnd w:id="16"/>
      <w:r w:rsidR="00FE212F" w:rsidRPr="004409E5">
        <w:rPr>
          <w:lang w:val="en-US"/>
        </w:rPr>
        <w:t xml:space="preserve"> </w:t>
      </w:r>
    </w:p>
    <w:p w14:paraId="6C13EF0F" w14:textId="77777777" w:rsidR="00FB0ADC" w:rsidRPr="004409E5" w:rsidRDefault="00FB0ADC" w:rsidP="00FB0AD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FB0ADC" w:rsidRPr="00CD3D28" w14:paraId="151839F4" w14:textId="77777777" w:rsidTr="001772A5">
        <w:tc>
          <w:tcPr>
            <w:tcW w:w="9060" w:type="dxa"/>
            <w:shd w:val="clear" w:color="auto" w:fill="D9D9D9" w:themeFill="background1" w:themeFillShade="D9"/>
          </w:tcPr>
          <w:p w14:paraId="53C70504" w14:textId="71A526D1" w:rsidR="00FB0ADC" w:rsidRPr="00CD3D28" w:rsidRDefault="001D0DD2" w:rsidP="001772A5">
            <w:pPr>
              <w:spacing w:before="120" w:after="120"/>
              <w:jc w:val="both"/>
              <w:rPr>
                <w:rFonts w:ascii="Aptos" w:hAnsi="Aptos"/>
                <w:b/>
                <w:iCs/>
                <w:sz w:val="22"/>
                <w:szCs w:val="22"/>
              </w:rPr>
            </w:pPr>
            <w:r>
              <w:rPr>
                <w:rFonts w:ascii="Aptos" w:hAnsi="Aptos"/>
                <w:b/>
                <w:iCs/>
                <w:sz w:val="22"/>
                <w:szCs w:val="22"/>
              </w:rPr>
              <w:t>Question</w:t>
            </w:r>
          </w:p>
        </w:tc>
      </w:tr>
      <w:tr w:rsidR="00FB0ADC" w:rsidRPr="00F87148" w14:paraId="494D75D9" w14:textId="77777777" w:rsidTr="001772A5">
        <w:tc>
          <w:tcPr>
            <w:tcW w:w="9060" w:type="dxa"/>
          </w:tcPr>
          <w:p w14:paraId="5D7414C3" w14:textId="096339DC" w:rsidR="00FB0ADC" w:rsidRPr="0069088B" w:rsidRDefault="0069088B" w:rsidP="001772A5">
            <w:pPr>
              <w:spacing w:before="120" w:after="120"/>
              <w:jc w:val="both"/>
              <w:rPr>
                <w:rFonts w:ascii="Aptos" w:hAnsi="Aptos"/>
                <w:sz w:val="22"/>
                <w:szCs w:val="22"/>
                <w:lang w:val="en-US"/>
              </w:rPr>
            </w:pPr>
            <w:r w:rsidRPr="0069088B">
              <w:rPr>
                <w:rFonts w:ascii="Aptos" w:hAnsi="Aptos"/>
                <w:sz w:val="22"/>
                <w:szCs w:val="22"/>
                <w:lang w:val="en-US"/>
              </w:rPr>
              <w:t xml:space="preserve">Many people with displaced person status are currently </w:t>
            </w:r>
            <w:r w:rsidR="001037FD">
              <w:rPr>
                <w:rFonts w:ascii="Aptos" w:hAnsi="Aptos"/>
                <w:sz w:val="22"/>
                <w:szCs w:val="22"/>
                <w:lang w:val="en-US"/>
              </w:rPr>
              <w:t>dependent on</w:t>
            </w:r>
            <w:r w:rsidRPr="0069088B">
              <w:rPr>
                <w:rFonts w:ascii="Aptos" w:hAnsi="Aptos"/>
                <w:sz w:val="22"/>
                <w:szCs w:val="22"/>
                <w:lang w:val="en-US"/>
              </w:rPr>
              <w:t xml:space="preserve"> basic </w:t>
            </w:r>
            <w:r w:rsidR="001037FD">
              <w:rPr>
                <w:rFonts w:ascii="Aptos" w:hAnsi="Aptos"/>
                <w:sz w:val="22"/>
                <w:szCs w:val="22"/>
                <w:lang w:val="en-US"/>
              </w:rPr>
              <w:t>social services</w:t>
            </w:r>
            <w:r w:rsidRPr="0069088B">
              <w:rPr>
                <w:rFonts w:ascii="Aptos" w:hAnsi="Aptos"/>
                <w:sz w:val="22"/>
                <w:szCs w:val="22"/>
                <w:lang w:val="en-US"/>
              </w:rPr>
              <w:t xml:space="preserve">. Many are not yet integrated into the European </w:t>
            </w:r>
            <w:proofErr w:type="spellStart"/>
            <w:r w:rsidR="003601D4">
              <w:rPr>
                <w:rFonts w:ascii="Aptos" w:hAnsi="Aptos"/>
                <w:sz w:val="22"/>
                <w:szCs w:val="22"/>
                <w:lang w:val="en-US"/>
              </w:rPr>
              <w:t>labour</w:t>
            </w:r>
            <w:proofErr w:type="spellEnd"/>
            <w:r w:rsidRPr="0069088B">
              <w:rPr>
                <w:rFonts w:ascii="Aptos" w:hAnsi="Aptos"/>
                <w:sz w:val="22"/>
                <w:szCs w:val="22"/>
                <w:lang w:val="en-US"/>
              </w:rPr>
              <w:t xml:space="preserve"> markets. The reasons for this are </w:t>
            </w:r>
            <w:r w:rsidR="001E345A">
              <w:rPr>
                <w:rFonts w:ascii="Aptos" w:hAnsi="Aptos"/>
                <w:sz w:val="22"/>
                <w:szCs w:val="22"/>
                <w:lang w:val="en-US"/>
              </w:rPr>
              <w:t>a lacking provision</w:t>
            </w:r>
            <w:r w:rsidRPr="0069088B">
              <w:rPr>
                <w:rFonts w:ascii="Aptos" w:hAnsi="Aptos"/>
                <w:sz w:val="22"/>
                <w:szCs w:val="22"/>
                <w:lang w:val="en-US"/>
              </w:rPr>
              <w:t xml:space="preserve"> </w:t>
            </w:r>
            <w:r w:rsidR="001E345A">
              <w:rPr>
                <w:rFonts w:ascii="Aptos" w:hAnsi="Aptos"/>
                <w:sz w:val="22"/>
                <w:szCs w:val="22"/>
                <w:lang w:val="en-US"/>
              </w:rPr>
              <w:t xml:space="preserve">of </w:t>
            </w:r>
            <w:r w:rsidRPr="0069088B">
              <w:rPr>
                <w:rFonts w:ascii="Aptos" w:hAnsi="Aptos"/>
                <w:sz w:val="22"/>
                <w:szCs w:val="22"/>
                <w:lang w:val="en-US"/>
              </w:rPr>
              <w:t xml:space="preserve">childcare </w:t>
            </w:r>
            <w:r w:rsidR="001E345A">
              <w:rPr>
                <w:rFonts w:ascii="Aptos" w:hAnsi="Aptos"/>
                <w:sz w:val="22"/>
                <w:szCs w:val="22"/>
                <w:lang w:val="en-US"/>
              </w:rPr>
              <w:t>services, barriers in the</w:t>
            </w:r>
            <w:r w:rsidRPr="0069088B">
              <w:rPr>
                <w:rFonts w:ascii="Aptos" w:hAnsi="Aptos"/>
                <w:sz w:val="22"/>
                <w:szCs w:val="22"/>
                <w:lang w:val="en-US"/>
              </w:rPr>
              <w:t xml:space="preserve"> integration into </w:t>
            </w:r>
            <w:r w:rsidR="001E345A">
              <w:rPr>
                <w:rFonts w:ascii="Aptos" w:hAnsi="Aptos"/>
                <w:sz w:val="22"/>
                <w:szCs w:val="22"/>
                <w:lang w:val="en-US"/>
              </w:rPr>
              <w:t>national</w:t>
            </w:r>
            <w:r w:rsidRPr="0069088B">
              <w:rPr>
                <w:rFonts w:ascii="Aptos" w:hAnsi="Aptos"/>
                <w:sz w:val="22"/>
                <w:szCs w:val="22"/>
                <w:lang w:val="en-US"/>
              </w:rPr>
              <w:t xml:space="preserve"> education systems as well as the lack of recognition of qualifications acquired in third countries. </w:t>
            </w:r>
            <w:r w:rsidRPr="0069088B">
              <w:rPr>
                <w:rFonts w:ascii="Aptos" w:hAnsi="Aptos"/>
                <w:b/>
                <w:bCs/>
                <w:sz w:val="22"/>
                <w:szCs w:val="22"/>
                <w:lang w:val="en-US"/>
              </w:rPr>
              <w:t xml:space="preserve">What measures are you planning to integrate people with displaced person status into the European </w:t>
            </w:r>
            <w:proofErr w:type="spellStart"/>
            <w:r w:rsidR="003601D4">
              <w:rPr>
                <w:rFonts w:ascii="Aptos" w:hAnsi="Aptos"/>
                <w:b/>
                <w:bCs/>
                <w:sz w:val="22"/>
                <w:szCs w:val="22"/>
                <w:lang w:val="en-US"/>
              </w:rPr>
              <w:t>labour</w:t>
            </w:r>
            <w:proofErr w:type="spellEnd"/>
            <w:r w:rsidRPr="0069088B">
              <w:rPr>
                <w:rFonts w:ascii="Aptos" w:hAnsi="Aptos"/>
                <w:b/>
                <w:bCs/>
                <w:sz w:val="22"/>
                <w:szCs w:val="22"/>
                <w:lang w:val="en-US"/>
              </w:rPr>
              <w:t xml:space="preserve"> markets more quickly?</w:t>
            </w:r>
          </w:p>
        </w:tc>
      </w:tr>
      <w:tr w:rsidR="00FB0ADC" w:rsidRPr="00CD3D28" w14:paraId="40CA2402" w14:textId="77777777" w:rsidTr="001772A5">
        <w:tc>
          <w:tcPr>
            <w:tcW w:w="9060" w:type="dxa"/>
            <w:shd w:val="clear" w:color="auto" w:fill="D9D9D9" w:themeFill="background1" w:themeFillShade="D9"/>
          </w:tcPr>
          <w:p w14:paraId="3BAEED15" w14:textId="2BE6EFB7" w:rsidR="00FB0ADC" w:rsidRPr="00CD3D28" w:rsidRDefault="001D0DD2" w:rsidP="001772A5">
            <w:pPr>
              <w:spacing w:before="120" w:after="120"/>
              <w:jc w:val="both"/>
              <w:rPr>
                <w:rFonts w:ascii="Aptos" w:hAnsi="Aptos"/>
                <w:b/>
                <w:bCs/>
                <w:sz w:val="22"/>
                <w:szCs w:val="22"/>
              </w:rPr>
            </w:pPr>
            <w:r>
              <w:rPr>
                <w:rFonts w:ascii="Aptos" w:hAnsi="Aptos"/>
                <w:b/>
                <w:bCs/>
                <w:sz w:val="22"/>
                <w:szCs w:val="22"/>
              </w:rPr>
              <w:t>Further Questions</w:t>
            </w:r>
          </w:p>
        </w:tc>
      </w:tr>
      <w:tr w:rsidR="00FB0ADC" w:rsidRPr="00F87148" w14:paraId="440DB52C" w14:textId="77777777" w:rsidTr="001772A5">
        <w:tc>
          <w:tcPr>
            <w:tcW w:w="9060" w:type="dxa"/>
          </w:tcPr>
          <w:p w14:paraId="58760E41" w14:textId="6052B1F8" w:rsidR="00FB0ADC" w:rsidRPr="0069088B" w:rsidRDefault="0069088B" w:rsidP="0069088B">
            <w:pPr>
              <w:pStyle w:val="Listenabsatz"/>
              <w:numPr>
                <w:ilvl w:val="0"/>
                <w:numId w:val="87"/>
              </w:numPr>
              <w:spacing w:before="120" w:after="120"/>
              <w:jc w:val="both"/>
              <w:rPr>
                <w:rFonts w:ascii="Aptos" w:hAnsi="Aptos"/>
                <w:sz w:val="22"/>
                <w:szCs w:val="22"/>
                <w:lang w:val="en-US"/>
              </w:rPr>
            </w:pPr>
            <w:r w:rsidRPr="0069088B">
              <w:rPr>
                <w:rFonts w:ascii="Aptos" w:hAnsi="Aptos"/>
                <w:sz w:val="22"/>
                <w:szCs w:val="22"/>
                <w:lang w:val="en-US"/>
              </w:rPr>
              <w:t>How can you ensure that the children of displaced persons are integrated into the education system?</w:t>
            </w:r>
          </w:p>
        </w:tc>
      </w:tr>
    </w:tbl>
    <w:p w14:paraId="704F8AED" w14:textId="77777777" w:rsidR="0069088B" w:rsidRPr="004409E5" w:rsidRDefault="0069088B" w:rsidP="0069088B">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69088B" w:rsidRPr="00E92119" w14:paraId="0B2D1A97" w14:textId="77777777" w:rsidTr="002A690A">
        <w:trPr>
          <w:trHeight w:val="277"/>
        </w:trPr>
        <w:tc>
          <w:tcPr>
            <w:tcW w:w="9066" w:type="dxa"/>
            <w:shd w:val="clear" w:color="auto" w:fill="D9D9D9"/>
          </w:tcPr>
          <w:p w14:paraId="36919C7C" w14:textId="77777777" w:rsidR="0069088B" w:rsidRPr="00E92119" w:rsidRDefault="0069088B"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69088B" w:rsidRPr="00F87148" w14:paraId="0AF7D93A" w14:textId="77777777" w:rsidTr="002A690A">
        <w:trPr>
          <w:trHeight w:val="1516"/>
        </w:trPr>
        <w:tc>
          <w:tcPr>
            <w:tcW w:w="9066" w:type="dxa"/>
          </w:tcPr>
          <w:p w14:paraId="05102D39" w14:textId="46EB1C87" w:rsidR="0069088B" w:rsidRDefault="0069088B" w:rsidP="002A690A">
            <w:pPr>
              <w:spacing w:after="120"/>
              <w:jc w:val="both"/>
              <w:rPr>
                <w:rFonts w:ascii="Aptos" w:hAnsi="Aptos"/>
              </w:rPr>
            </w:pPr>
            <w:r w:rsidRPr="0069088B">
              <w:rPr>
                <w:rFonts w:ascii="Aptos" w:hAnsi="Aptos"/>
              </w:rPr>
              <w:t xml:space="preserve">One factor that mitigates the demographic trend towards an ageing society and a shrinking workforce is migration. Migrants are already primarily active in sectors affected by </w:t>
            </w:r>
            <w:proofErr w:type="spellStart"/>
            <w:r w:rsidR="003601D4">
              <w:rPr>
                <w:rFonts w:ascii="Aptos" w:hAnsi="Aptos"/>
              </w:rPr>
              <w:t>labour</w:t>
            </w:r>
            <w:proofErr w:type="spellEnd"/>
            <w:r w:rsidRPr="0069088B">
              <w:rPr>
                <w:rFonts w:ascii="Aptos" w:hAnsi="Aptos"/>
              </w:rPr>
              <w:t xml:space="preserve"> shortages. There are still major hurdles to </w:t>
            </w:r>
            <w:proofErr w:type="spellStart"/>
            <w:r w:rsidR="003601D4">
              <w:rPr>
                <w:rFonts w:ascii="Aptos" w:hAnsi="Aptos"/>
              </w:rPr>
              <w:t>labour</w:t>
            </w:r>
            <w:proofErr w:type="spellEnd"/>
            <w:r w:rsidRPr="0069088B">
              <w:rPr>
                <w:rFonts w:ascii="Aptos" w:hAnsi="Aptos"/>
              </w:rPr>
              <w:t xml:space="preserve"> market integration, some of which are being exacerbated in the current political climate. Through further immigration, but even more so by removing existing barriers for people with a migrant background who already live in the EU, these groups can contribute to alleviating the </w:t>
            </w:r>
            <w:proofErr w:type="spellStart"/>
            <w:r w:rsidR="003601D4">
              <w:rPr>
                <w:rFonts w:ascii="Aptos" w:hAnsi="Aptos"/>
              </w:rPr>
              <w:t>labour</w:t>
            </w:r>
            <w:proofErr w:type="spellEnd"/>
            <w:r w:rsidRPr="0069088B">
              <w:rPr>
                <w:rFonts w:ascii="Aptos" w:hAnsi="Aptos"/>
              </w:rPr>
              <w:t xml:space="preserve"> shortage.</w:t>
            </w:r>
            <w:r>
              <w:t xml:space="preserve"> </w:t>
            </w:r>
            <w:r w:rsidRPr="0069088B">
              <w:rPr>
                <w:rFonts w:ascii="Aptos" w:hAnsi="Aptos"/>
              </w:rPr>
              <w:t xml:space="preserve">The rapid integration of people with displaced person status into the European </w:t>
            </w:r>
            <w:proofErr w:type="spellStart"/>
            <w:r w:rsidR="003601D4">
              <w:rPr>
                <w:rFonts w:ascii="Aptos" w:hAnsi="Aptos"/>
              </w:rPr>
              <w:t>labour</w:t>
            </w:r>
            <w:proofErr w:type="spellEnd"/>
            <w:r w:rsidRPr="0069088B">
              <w:rPr>
                <w:rFonts w:ascii="Aptos" w:hAnsi="Aptos"/>
              </w:rPr>
              <w:t xml:space="preserve"> markets not only promotes social cohesion, but also alleviates </w:t>
            </w:r>
            <w:proofErr w:type="spellStart"/>
            <w:r w:rsidR="003601D4">
              <w:rPr>
                <w:rFonts w:ascii="Aptos" w:hAnsi="Aptos"/>
              </w:rPr>
              <w:t>labour</w:t>
            </w:r>
            <w:proofErr w:type="spellEnd"/>
            <w:r w:rsidRPr="0069088B">
              <w:rPr>
                <w:rFonts w:ascii="Aptos" w:hAnsi="Aptos"/>
              </w:rPr>
              <w:t xml:space="preserve"> shortages and thus the current overburdening of the workforce in many sectors. Rapid integration into the </w:t>
            </w:r>
            <w:proofErr w:type="spellStart"/>
            <w:r w:rsidR="003601D4">
              <w:rPr>
                <w:rFonts w:ascii="Aptos" w:hAnsi="Aptos"/>
              </w:rPr>
              <w:t>labour</w:t>
            </w:r>
            <w:proofErr w:type="spellEnd"/>
            <w:r w:rsidRPr="0069088B">
              <w:rPr>
                <w:rFonts w:ascii="Aptos" w:hAnsi="Aptos"/>
              </w:rPr>
              <w:t xml:space="preserve"> market enables people with displaced status to quickly become financially independent and actively contribute to the economy. This also reduces the burden on European social systems.</w:t>
            </w:r>
            <w:r>
              <w:t xml:space="preserve"> </w:t>
            </w:r>
            <w:r w:rsidRPr="0069088B">
              <w:rPr>
                <w:rFonts w:ascii="Aptos" w:hAnsi="Aptos"/>
              </w:rPr>
              <w:t>Access to education is crucial for the children of displaced persons. Early integration into the education system supports linguistic and cultural integration and lays the foundation for their future participation in social and economic life. Education is a key factor for equal opportunities and social advancement, and the integration of children into the school system promotes stable life courses in the long term.</w:t>
            </w:r>
          </w:p>
          <w:p w14:paraId="2E5B988B" w14:textId="77777777" w:rsidR="0069088B" w:rsidRPr="00E92119" w:rsidRDefault="0069088B" w:rsidP="0069088B">
            <w:pPr>
              <w:spacing w:after="120"/>
              <w:jc w:val="both"/>
              <w:rPr>
                <w:rFonts w:ascii="Aptos" w:hAnsi="Aptos"/>
              </w:rPr>
            </w:pPr>
          </w:p>
        </w:tc>
      </w:tr>
      <w:bookmarkEnd w:id="17"/>
    </w:tbl>
    <w:p w14:paraId="3131BD30" w14:textId="77777777" w:rsidR="0069088B" w:rsidRPr="0069088B" w:rsidRDefault="0069088B" w:rsidP="00FB0ADC">
      <w:pPr>
        <w:spacing w:after="120"/>
        <w:jc w:val="both"/>
        <w:rPr>
          <w:rFonts w:ascii="Aptos" w:hAnsi="Aptos"/>
          <w:b/>
          <w:iCs/>
          <w:sz w:val="22"/>
          <w:szCs w:val="22"/>
          <w:lang w:val="en-US"/>
        </w:rPr>
      </w:pPr>
    </w:p>
    <w:p w14:paraId="0486ED85" w14:textId="77777777" w:rsidR="00BB2433" w:rsidRPr="0069088B" w:rsidRDefault="00BB2433" w:rsidP="00BB2433">
      <w:pPr>
        <w:jc w:val="both"/>
        <w:rPr>
          <w:rFonts w:ascii="Aptos" w:eastAsia="Times New Roman" w:hAnsi="Aptos" w:cs="Arial"/>
          <w:sz w:val="22"/>
          <w:szCs w:val="22"/>
          <w:lang w:val="en-US"/>
        </w:rPr>
      </w:pPr>
    </w:p>
    <w:p w14:paraId="159BA055" w14:textId="77777777" w:rsidR="00BB2433" w:rsidRPr="0069088B" w:rsidRDefault="00BB2433" w:rsidP="00BB2433">
      <w:pPr>
        <w:jc w:val="both"/>
        <w:rPr>
          <w:rFonts w:ascii="Aptos" w:eastAsia="Times New Roman" w:hAnsi="Aptos" w:cs="Arial"/>
          <w:sz w:val="22"/>
          <w:szCs w:val="22"/>
          <w:lang w:val="en-US"/>
        </w:rPr>
      </w:pPr>
    </w:p>
    <w:p w14:paraId="237F3D69" w14:textId="38B9C240" w:rsidR="00FB0ADC" w:rsidRPr="0069088B" w:rsidRDefault="00FB0ADC" w:rsidP="00C30294">
      <w:pPr>
        <w:jc w:val="both"/>
        <w:rPr>
          <w:rFonts w:ascii="Arial" w:eastAsia="Times New Roman" w:hAnsi="Arial" w:cs="Arial"/>
          <w:lang w:val="en-US"/>
        </w:rPr>
      </w:pPr>
      <w:r w:rsidRPr="0069088B">
        <w:rPr>
          <w:rFonts w:ascii="Aptos" w:hAnsi="Aptos"/>
          <w:bCs/>
          <w:sz w:val="22"/>
          <w:szCs w:val="22"/>
          <w:lang w:val="en-US"/>
        </w:rPr>
        <w:br w:type="page"/>
      </w:r>
    </w:p>
    <w:p w14:paraId="6363A4C2" w14:textId="77777777" w:rsidR="00FB0ADC" w:rsidRPr="0069088B" w:rsidRDefault="00FB0ADC" w:rsidP="00FB0ADC">
      <w:pPr>
        <w:spacing w:after="120"/>
        <w:jc w:val="both"/>
        <w:rPr>
          <w:rFonts w:ascii="Aptos" w:hAnsi="Aptos"/>
          <w:bCs/>
          <w:iCs/>
          <w:sz w:val="22"/>
          <w:szCs w:val="22"/>
          <w:lang w:val="en-US"/>
        </w:rPr>
      </w:pPr>
    </w:p>
    <w:p w14:paraId="2FE96B5D" w14:textId="77777777" w:rsidR="00FB0ADC" w:rsidRPr="0069088B" w:rsidRDefault="00FB0ADC" w:rsidP="00FB0ADC">
      <w:pPr>
        <w:spacing w:after="120"/>
        <w:jc w:val="both"/>
        <w:rPr>
          <w:rFonts w:ascii="Aptos" w:hAnsi="Aptos"/>
          <w:bCs/>
          <w:iCs/>
          <w:sz w:val="22"/>
          <w:szCs w:val="22"/>
          <w:lang w:val="en-US"/>
        </w:rPr>
      </w:pPr>
    </w:p>
    <w:p w14:paraId="7FA852CF" w14:textId="77777777" w:rsidR="00FB0ADC" w:rsidRPr="0069088B" w:rsidRDefault="00FB0ADC" w:rsidP="00FB0ADC">
      <w:pPr>
        <w:spacing w:after="120"/>
        <w:jc w:val="both"/>
        <w:rPr>
          <w:rFonts w:ascii="Aptos" w:hAnsi="Aptos"/>
          <w:bCs/>
          <w:iCs/>
          <w:sz w:val="22"/>
          <w:szCs w:val="22"/>
          <w:lang w:val="en-US"/>
        </w:rPr>
      </w:pPr>
    </w:p>
    <w:p w14:paraId="742E8F2A" w14:textId="7BFD826D" w:rsidR="00D0297F" w:rsidRPr="004409E5" w:rsidRDefault="007F3B81" w:rsidP="0069088B">
      <w:pPr>
        <w:pStyle w:val="berschrift1"/>
        <w:numPr>
          <w:ilvl w:val="0"/>
          <w:numId w:val="0"/>
        </w:numPr>
        <w:rPr>
          <w:lang w:val="en-US"/>
        </w:rPr>
      </w:pPr>
      <w:bookmarkStart w:id="18" w:name="_Toc170812126"/>
      <w:bookmarkStart w:id="19" w:name="_Hlk170376337"/>
      <w:r w:rsidRPr="004409E5">
        <w:rPr>
          <w:lang w:val="en-US"/>
        </w:rPr>
        <w:t>Volunteering and shortage of skilled workers</w:t>
      </w:r>
      <w:bookmarkEnd w:id="18"/>
      <w:r w:rsidRPr="004409E5">
        <w:rPr>
          <w:lang w:val="en-US"/>
        </w:rPr>
        <w:t xml:space="preserve"> </w:t>
      </w:r>
    </w:p>
    <w:p w14:paraId="393741AF" w14:textId="77777777" w:rsidR="00D0297F" w:rsidRPr="004409E5" w:rsidRDefault="00D0297F" w:rsidP="00D0297F">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D0297F" w:rsidRPr="00CD3D28" w14:paraId="79353E8F" w14:textId="77777777" w:rsidTr="005548D0">
        <w:tc>
          <w:tcPr>
            <w:tcW w:w="9060" w:type="dxa"/>
            <w:shd w:val="clear" w:color="auto" w:fill="D9D9D9" w:themeFill="background1" w:themeFillShade="D9"/>
          </w:tcPr>
          <w:p w14:paraId="17DFA121" w14:textId="784BC397" w:rsidR="00D0297F"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D0297F" w:rsidRPr="00F87148" w14:paraId="08053BD6" w14:textId="77777777" w:rsidTr="005548D0">
        <w:tc>
          <w:tcPr>
            <w:tcW w:w="9060" w:type="dxa"/>
          </w:tcPr>
          <w:p w14:paraId="4DEC9461" w14:textId="7FA56195" w:rsidR="00D0297F" w:rsidRPr="007F3B81" w:rsidRDefault="007F3B81" w:rsidP="005548D0">
            <w:pPr>
              <w:spacing w:before="120" w:after="120"/>
              <w:jc w:val="both"/>
              <w:rPr>
                <w:rFonts w:ascii="Aptos" w:hAnsi="Aptos"/>
                <w:sz w:val="22"/>
                <w:szCs w:val="22"/>
                <w:lang w:val="en-US"/>
              </w:rPr>
            </w:pPr>
            <w:r w:rsidRPr="007F3B81">
              <w:rPr>
                <w:rFonts w:ascii="Aptos" w:hAnsi="Aptos"/>
                <w:sz w:val="22"/>
                <w:szCs w:val="22"/>
                <w:lang w:val="en-US"/>
              </w:rPr>
              <w:t xml:space="preserve">In some EU countries, many social services are provided by volunteers. At the same time, social organizations </w:t>
            </w:r>
            <w:proofErr w:type="gramStart"/>
            <w:r w:rsidRPr="007F3B81">
              <w:rPr>
                <w:rFonts w:ascii="Aptos" w:hAnsi="Aptos"/>
                <w:sz w:val="22"/>
                <w:szCs w:val="22"/>
                <w:lang w:val="en-US"/>
              </w:rPr>
              <w:t>in particular are</w:t>
            </w:r>
            <w:proofErr w:type="gramEnd"/>
            <w:r w:rsidRPr="007F3B81">
              <w:rPr>
                <w:rFonts w:ascii="Aptos" w:hAnsi="Aptos"/>
                <w:sz w:val="22"/>
                <w:szCs w:val="22"/>
                <w:lang w:val="en-US"/>
              </w:rPr>
              <w:t xml:space="preserve"> increasingly affected by the shortage of skilled workers. </w:t>
            </w:r>
            <w:r w:rsidRPr="007F3B81">
              <w:rPr>
                <w:rFonts w:ascii="Aptos" w:hAnsi="Aptos"/>
                <w:b/>
                <w:bCs/>
                <w:sz w:val="22"/>
                <w:szCs w:val="22"/>
                <w:lang w:val="en-US"/>
              </w:rPr>
              <w:t>How do you intend to promote volunteering and what importance do you see in volunteering to counteract the shortage of skilled workers?</w:t>
            </w:r>
          </w:p>
        </w:tc>
      </w:tr>
      <w:tr w:rsidR="00D0297F" w:rsidRPr="00CD3D28" w14:paraId="4DD6934A" w14:textId="77777777" w:rsidTr="005548D0">
        <w:tc>
          <w:tcPr>
            <w:tcW w:w="9060" w:type="dxa"/>
            <w:shd w:val="clear" w:color="auto" w:fill="D9D9D9" w:themeFill="background1" w:themeFillShade="D9"/>
          </w:tcPr>
          <w:p w14:paraId="4BD5381D" w14:textId="365CC495" w:rsidR="00D0297F"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D0297F" w:rsidRPr="00F87148" w14:paraId="37CB4B3D" w14:textId="77777777" w:rsidTr="005548D0">
        <w:tc>
          <w:tcPr>
            <w:tcW w:w="9060" w:type="dxa"/>
          </w:tcPr>
          <w:p w14:paraId="57CD2A38" w14:textId="6B9A8568" w:rsidR="007F3B81" w:rsidRPr="007F3B81" w:rsidRDefault="007F3B81" w:rsidP="007F3B81">
            <w:pPr>
              <w:pStyle w:val="Listenabsatz"/>
              <w:numPr>
                <w:ilvl w:val="0"/>
                <w:numId w:val="87"/>
              </w:numPr>
              <w:spacing w:before="120" w:after="120"/>
              <w:jc w:val="both"/>
              <w:rPr>
                <w:rFonts w:ascii="Aptos" w:hAnsi="Aptos"/>
                <w:sz w:val="22"/>
                <w:szCs w:val="22"/>
                <w:lang w:val="en-US"/>
              </w:rPr>
            </w:pPr>
            <w:r w:rsidRPr="007F3B81">
              <w:rPr>
                <w:rFonts w:ascii="Aptos" w:hAnsi="Aptos"/>
                <w:sz w:val="22"/>
                <w:szCs w:val="22"/>
                <w:lang w:val="en-US"/>
              </w:rPr>
              <w:t xml:space="preserve">In which sectors can you imagine </w:t>
            </w:r>
            <w:proofErr w:type="gramStart"/>
            <w:r w:rsidR="00431530">
              <w:rPr>
                <w:rFonts w:ascii="Aptos" w:hAnsi="Aptos"/>
                <w:sz w:val="22"/>
                <w:szCs w:val="22"/>
                <w:lang w:val="en-US"/>
              </w:rPr>
              <w:t>to increase</w:t>
            </w:r>
            <w:proofErr w:type="gramEnd"/>
            <w:r w:rsidR="00431530">
              <w:rPr>
                <w:rFonts w:ascii="Aptos" w:hAnsi="Aptos"/>
                <w:sz w:val="22"/>
                <w:szCs w:val="22"/>
                <w:lang w:val="en-US"/>
              </w:rPr>
              <w:t xml:space="preserve"> volunteering to counteract skills shortages</w:t>
            </w:r>
            <w:r w:rsidRPr="007F3B81">
              <w:rPr>
                <w:rFonts w:ascii="Aptos" w:hAnsi="Aptos"/>
                <w:sz w:val="22"/>
                <w:szCs w:val="22"/>
                <w:lang w:val="en-US"/>
              </w:rPr>
              <w:t>?</w:t>
            </w:r>
          </w:p>
          <w:p w14:paraId="3BDD6728" w14:textId="74D994EF" w:rsidR="00BD1D82" w:rsidRPr="007F3B81" w:rsidRDefault="007F3B81" w:rsidP="007F3B81">
            <w:pPr>
              <w:pStyle w:val="Listenabsatz"/>
              <w:numPr>
                <w:ilvl w:val="0"/>
                <w:numId w:val="87"/>
              </w:numPr>
              <w:spacing w:before="120" w:after="120"/>
              <w:jc w:val="both"/>
              <w:rPr>
                <w:rFonts w:ascii="Aptos" w:hAnsi="Aptos"/>
                <w:sz w:val="22"/>
                <w:szCs w:val="22"/>
                <w:lang w:val="en-US"/>
              </w:rPr>
            </w:pPr>
            <w:r w:rsidRPr="007F3B81">
              <w:rPr>
                <w:rFonts w:ascii="Aptos" w:hAnsi="Aptos"/>
                <w:sz w:val="22"/>
                <w:szCs w:val="22"/>
                <w:lang w:val="en-US"/>
              </w:rPr>
              <w:t>How do you ensure that volunteering does not reduce the quality of the service provided?</w:t>
            </w:r>
          </w:p>
        </w:tc>
      </w:tr>
    </w:tbl>
    <w:p w14:paraId="42E4AB94" w14:textId="77777777" w:rsidR="007F3B81" w:rsidRPr="004409E5" w:rsidRDefault="007F3B81" w:rsidP="007F3B81">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7F3B81" w:rsidRPr="00E92119" w14:paraId="140D5860" w14:textId="77777777" w:rsidTr="002A690A">
        <w:trPr>
          <w:trHeight w:val="277"/>
        </w:trPr>
        <w:tc>
          <w:tcPr>
            <w:tcW w:w="9066" w:type="dxa"/>
            <w:shd w:val="clear" w:color="auto" w:fill="D9D9D9"/>
          </w:tcPr>
          <w:p w14:paraId="599714FF" w14:textId="77777777" w:rsidR="007F3B81" w:rsidRPr="00E92119" w:rsidRDefault="007F3B81"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7F3B81" w:rsidRPr="00F87148" w14:paraId="287D7C87" w14:textId="77777777" w:rsidTr="002A690A">
        <w:trPr>
          <w:trHeight w:val="1516"/>
        </w:trPr>
        <w:tc>
          <w:tcPr>
            <w:tcW w:w="9066" w:type="dxa"/>
          </w:tcPr>
          <w:p w14:paraId="5FBBB28C" w14:textId="07C01523" w:rsidR="006D25B8" w:rsidRDefault="007F3B81" w:rsidP="007F3B81">
            <w:pPr>
              <w:spacing w:after="120"/>
              <w:jc w:val="both"/>
              <w:rPr>
                <w:rFonts w:ascii="Aptos" w:hAnsi="Aptos"/>
              </w:rPr>
            </w:pPr>
            <w:r w:rsidRPr="007F3B81">
              <w:rPr>
                <w:rFonts w:ascii="Aptos" w:hAnsi="Aptos"/>
              </w:rPr>
              <w:t xml:space="preserve">Volunteering plays a crucial role in the provision of social services and can help to alleviate skills shortages in some EU countries. Volunteering enables people to learn new skills and gain practical experience that improves their professional qualifications and </w:t>
            </w:r>
            <w:proofErr w:type="spellStart"/>
            <w:r w:rsidR="003601D4">
              <w:rPr>
                <w:rFonts w:ascii="Aptos" w:hAnsi="Aptos"/>
              </w:rPr>
              <w:t>labour</w:t>
            </w:r>
            <w:proofErr w:type="spellEnd"/>
            <w:r w:rsidRPr="007F3B81">
              <w:rPr>
                <w:rFonts w:ascii="Aptos" w:hAnsi="Aptos"/>
              </w:rPr>
              <w:t xml:space="preserve"> market integration. In the long term, this can help volunteers to choose careers in the areas in which they have volunteered, which can also mitigate skills shortages. In addition, volunteering promotes social cohesion and a sense of community. People who volunteer often develop a strong sense of responsibility and a close bond with the community. In general, volunteering promotes social contacts and integration, both for those helping and for the beneficiaries. Volunteering thus contributes to the general resilience of society.</w:t>
            </w:r>
            <w:r>
              <w:rPr>
                <w:rFonts w:ascii="Aptos" w:hAnsi="Aptos"/>
              </w:rPr>
              <w:t xml:space="preserve"> </w:t>
            </w:r>
          </w:p>
          <w:p w14:paraId="5F041744" w14:textId="5C9B0743" w:rsidR="007F3B81" w:rsidRDefault="007F3B81" w:rsidP="007F3B81">
            <w:pPr>
              <w:spacing w:after="120"/>
              <w:jc w:val="both"/>
              <w:rPr>
                <w:rFonts w:ascii="Aptos" w:hAnsi="Aptos"/>
              </w:rPr>
            </w:pPr>
            <w:r w:rsidRPr="007F3B81">
              <w:rPr>
                <w:rFonts w:ascii="Aptos" w:hAnsi="Aptos"/>
              </w:rPr>
              <w:t>It is important to ensure that the quality of the services provided does not fall. This can be ensured through targeted training and clear standards. Volunteers can be supported through professional training and mentoring programs so that their work does not undermine the standards of permanent staff.</w:t>
            </w:r>
          </w:p>
          <w:p w14:paraId="3AFD74FA" w14:textId="77777777" w:rsidR="007F3B81" w:rsidRPr="00E92119" w:rsidRDefault="007F3B81" w:rsidP="002A690A">
            <w:pPr>
              <w:spacing w:after="120"/>
              <w:jc w:val="both"/>
              <w:rPr>
                <w:rFonts w:ascii="Aptos" w:hAnsi="Aptos"/>
              </w:rPr>
            </w:pPr>
          </w:p>
        </w:tc>
      </w:tr>
      <w:bookmarkEnd w:id="19"/>
    </w:tbl>
    <w:p w14:paraId="41144D42" w14:textId="77777777" w:rsidR="007F3B81" w:rsidRPr="007F3B81" w:rsidRDefault="007F3B81" w:rsidP="00D0297F">
      <w:pPr>
        <w:spacing w:after="120"/>
        <w:jc w:val="both"/>
        <w:rPr>
          <w:rFonts w:ascii="Aptos" w:hAnsi="Aptos"/>
          <w:b/>
          <w:iCs/>
          <w:sz w:val="22"/>
          <w:szCs w:val="22"/>
          <w:lang w:val="en-US"/>
        </w:rPr>
      </w:pPr>
    </w:p>
    <w:p w14:paraId="28DE4B39" w14:textId="6299033D" w:rsidR="00C34F8E" w:rsidRPr="007F3B81" w:rsidRDefault="00C34F8E" w:rsidP="002C4FFB">
      <w:pPr>
        <w:spacing w:after="120"/>
        <w:jc w:val="both"/>
        <w:rPr>
          <w:rFonts w:ascii="Aptos" w:hAnsi="Aptos"/>
          <w:sz w:val="22"/>
          <w:szCs w:val="22"/>
          <w:lang w:val="en-US"/>
        </w:rPr>
      </w:pPr>
      <w:r w:rsidRPr="007F3B81">
        <w:rPr>
          <w:rFonts w:ascii="Aptos" w:hAnsi="Aptos"/>
          <w:bCs/>
          <w:sz w:val="22"/>
          <w:szCs w:val="22"/>
          <w:lang w:val="en-US"/>
        </w:rPr>
        <w:br w:type="page"/>
      </w:r>
    </w:p>
    <w:p w14:paraId="72F88007" w14:textId="77777777" w:rsidR="00C34F8E" w:rsidRPr="007F3B81" w:rsidRDefault="00C34F8E" w:rsidP="00C34F8E">
      <w:pPr>
        <w:spacing w:after="120"/>
        <w:jc w:val="both"/>
        <w:rPr>
          <w:rFonts w:ascii="Aptos" w:hAnsi="Aptos"/>
          <w:bCs/>
          <w:iCs/>
          <w:sz w:val="22"/>
          <w:szCs w:val="22"/>
          <w:lang w:val="en-US"/>
        </w:rPr>
      </w:pPr>
    </w:p>
    <w:p w14:paraId="08B938BC" w14:textId="77777777" w:rsidR="00CC08CE" w:rsidRPr="004409E5" w:rsidRDefault="00CC08CE" w:rsidP="00CC08CE">
      <w:pPr>
        <w:pStyle w:val="berschrift1"/>
        <w:numPr>
          <w:ilvl w:val="0"/>
          <w:numId w:val="0"/>
        </w:numPr>
        <w:rPr>
          <w:lang w:val="en-US"/>
        </w:rPr>
      </w:pPr>
    </w:p>
    <w:p w14:paraId="732DF832" w14:textId="1081A835" w:rsidR="008F73BD" w:rsidRPr="000A1F7A" w:rsidRDefault="00CC08CE" w:rsidP="00CC08CE">
      <w:pPr>
        <w:pStyle w:val="berschrift1"/>
        <w:numPr>
          <w:ilvl w:val="0"/>
          <w:numId w:val="0"/>
        </w:numPr>
        <w:rPr>
          <w:lang w:val="en-US"/>
        </w:rPr>
      </w:pPr>
      <w:bookmarkStart w:id="20" w:name="_Toc170812127"/>
      <w:bookmarkStart w:id="21" w:name="_Hlk170376384"/>
      <w:r w:rsidRPr="000A1F7A">
        <w:rPr>
          <w:lang w:val="en-US"/>
        </w:rPr>
        <w:t xml:space="preserve">Employment criteria for </w:t>
      </w:r>
      <w:r w:rsidR="000A1F7A" w:rsidRPr="000A1F7A">
        <w:rPr>
          <w:lang w:val="en-US"/>
        </w:rPr>
        <w:t>J</w:t>
      </w:r>
      <w:r w:rsidRPr="000A1F7A">
        <w:rPr>
          <w:lang w:val="en-US"/>
        </w:rPr>
        <w:t>ust-</w:t>
      </w:r>
      <w:r w:rsidR="000A1F7A" w:rsidRPr="000A1F7A">
        <w:rPr>
          <w:lang w:val="en-US"/>
        </w:rPr>
        <w:t>T</w:t>
      </w:r>
      <w:r w:rsidRPr="000A1F7A">
        <w:rPr>
          <w:lang w:val="en-US"/>
        </w:rPr>
        <w:t>ransition funding</w:t>
      </w:r>
      <w:bookmarkEnd w:id="20"/>
      <w:r w:rsidRPr="000A1F7A">
        <w:rPr>
          <w:lang w:val="en-US"/>
        </w:rPr>
        <w:t xml:space="preserve"> </w:t>
      </w:r>
    </w:p>
    <w:p w14:paraId="45978FEC" w14:textId="77777777" w:rsidR="008F73BD" w:rsidRPr="000A1F7A" w:rsidRDefault="008F73BD" w:rsidP="008F73BD">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8F73BD" w:rsidRPr="00CD3D28" w14:paraId="5E5A4FF3" w14:textId="77777777" w:rsidTr="005548D0">
        <w:tc>
          <w:tcPr>
            <w:tcW w:w="9060" w:type="dxa"/>
            <w:shd w:val="clear" w:color="auto" w:fill="D9D9D9" w:themeFill="background1" w:themeFillShade="D9"/>
          </w:tcPr>
          <w:p w14:paraId="62793104" w14:textId="4FD0595C" w:rsidR="008F73BD" w:rsidRPr="00CD3D28" w:rsidRDefault="001D0DD2" w:rsidP="005548D0">
            <w:pPr>
              <w:spacing w:before="120" w:after="120"/>
              <w:jc w:val="both"/>
              <w:rPr>
                <w:rFonts w:ascii="Aptos" w:hAnsi="Aptos"/>
                <w:b/>
                <w:iCs/>
                <w:sz w:val="22"/>
                <w:szCs w:val="22"/>
              </w:rPr>
            </w:pPr>
            <w:r>
              <w:rPr>
                <w:rFonts w:ascii="Aptos" w:hAnsi="Aptos"/>
                <w:b/>
                <w:iCs/>
                <w:sz w:val="22"/>
                <w:szCs w:val="22"/>
              </w:rPr>
              <w:t>Question</w:t>
            </w:r>
            <w:r w:rsidR="008F73BD" w:rsidRPr="00CD3D28">
              <w:rPr>
                <w:rFonts w:ascii="Aptos" w:hAnsi="Aptos"/>
                <w:b/>
                <w:iCs/>
                <w:sz w:val="22"/>
                <w:szCs w:val="22"/>
              </w:rPr>
              <w:t xml:space="preserve"> </w:t>
            </w:r>
          </w:p>
        </w:tc>
      </w:tr>
      <w:tr w:rsidR="008F73BD" w:rsidRPr="00F87148" w14:paraId="63498F71" w14:textId="77777777" w:rsidTr="005548D0">
        <w:tc>
          <w:tcPr>
            <w:tcW w:w="9060" w:type="dxa"/>
          </w:tcPr>
          <w:p w14:paraId="0299D9EA" w14:textId="7DAA6DED" w:rsidR="008F73BD" w:rsidRPr="00CC08CE" w:rsidRDefault="00CC08CE" w:rsidP="005548D0">
            <w:pPr>
              <w:spacing w:before="120" w:after="120"/>
              <w:jc w:val="both"/>
              <w:rPr>
                <w:rFonts w:ascii="Aptos" w:hAnsi="Aptos"/>
                <w:sz w:val="22"/>
                <w:szCs w:val="22"/>
                <w:lang w:val="en-US"/>
              </w:rPr>
            </w:pPr>
            <w:r w:rsidRPr="00CC08CE">
              <w:rPr>
                <w:rFonts w:ascii="Aptos" w:hAnsi="Aptos"/>
                <w:sz w:val="22"/>
                <w:szCs w:val="22"/>
                <w:lang w:val="en-US"/>
              </w:rPr>
              <w:t xml:space="preserve">With the emergence of the Just Transition Fund, the EU faces the challenge of ensuring a fair and sustainable transformation of its economy. It is essential to introduce employment criteria to ensure that funding is targeted where it is most urgently needed. These criteria should cover both the creation of new jobs and the retraining and support of workers, particularly in regions and sectors affected by structural change. </w:t>
            </w:r>
            <w:r w:rsidRPr="00CC08CE">
              <w:rPr>
                <w:rFonts w:ascii="Aptos" w:hAnsi="Aptos"/>
                <w:b/>
                <w:bCs/>
                <w:sz w:val="22"/>
                <w:szCs w:val="22"/>
                <w:lang w:val="en-US"/>
              </w:rPr>
              <w:t>To what extent do you plan to combine payments from the Just Transition Fund with job retention in the companies?</w:t>
            </w:r>
          </w:p>
        </w:tc>
      </w:tr>
      <w:tr w:rsidR="008F73BD" w:rsidRPr="00CD3D28" w14:paraId="579744E3" w14:textId="77777777" w:rsidTr="005548D0">
        <w:tc>
          <w:tcPr>
            <w:tcW w:w="9060" w:type="dxa"/>
            <w:shd w:val="clear" w:color="auto" w:fill="D9D9D9" w:themeFill="background1" w:themeFillShade="D9"/>
          </w:tcPr>
          <w:p w14:paraId="1810CD0E" w14:textId="130C887D" w:rsidR="008F73BD"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D10A53" w:rsidRPr="00CD3D28" w14:paraId="1FEBC1EC" w14:textId="77777777" w:rsidTr="005548D0">
        <w:tc>
          <w:tcPr>
            <w:tcW w:w="9060" w:type="dxa"/>
          </w:tcPr>
          <w:p w14:paraId="613A9826" w14:textId="20237333" w:rsidR="00D10A53" w:rsidRPr="00CD3D28" w:rsidRDefault="00EE2586" w:rsidP="00D10A53">
            <w:pPr>
              <w:spacing w:before="120" w:after="120"/>
              <w:jc w:val="both"/>
              <w:rPr>
                <w:rFonts w:ascii="Aptos" w:hAnsi="Aptos"/>
                <w:sz w:val="22"/>
                <w:szCs w:val="22"/>
              </w:rPr>
            </w:pPr>
            <w:r>
              <w:rPr>
                <w:rFonts w:ascii="Aptos" w:hAnsi="Aptos"/>
                <w:sz w:val="22"/>
                <w:szCs w:val="22"/>
              </w:rPr>
              <w:t>-</w:t>
            </w:r>
          </w:p>
        </w:tc>
      </w:tr>
    </w:tbl>
    <w:p w14:paraId="058F0DC0" w14:textId="77777777" w:rsidR="00922AF1" w:rsidRPr="00CD3D28" w:rsidRDefault="00922AF1" w:rsidP="00922AF1">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922AF1" w:rsidRPr="00E92119" w14:paraId="50D82C48" w14:textId="77777777" w:rsidTr="002A690A">
        <w:trPr>
          <w:trHeight w:val="277"/>
        </w:trPr>
        <w:tc>
          <w:tcPr>
            <w:tcW w:w="9066" w:type="dxa"/>
            <w:shd w:val="clear" w:color="auto" w:fill="D9D9D9"/>
          </w:tcPr>
          <w:p w14:paraId="5C0F4508" w14:textId="77777777" w:rsidR="00922AF1" w:rsidRPr="00E92119" w:rsidRDefault="00922AF1"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922AF1" w:rsidRPr="00F87148" w14:paraId="39E4CFAB" w14:textId="77777777" w:rsidTr="002A690A">
        <w:trPr>
          <w:trHeight w:val="1516"/>
        </w:trPr>
        <w:tc>
          <w:tcPr>
            <w:tcW w:w="9066" w:type="dxa"/>
          </w:tcPr>
          <w:p w14:paraId="5E3FA429" w14:textId="4EBAEA66" w:rsidR="00922AF1" w:rsidRDefault="00922AF1" w:rsidP="002A690A">
            <w:pPr>
              <w:spacing w:after="120"/>
              <w:jc w:val="both"/>
              <w:rPr>
                <w:rFonts w:ascii="Aptos" w:hAnsi="Aptos"/>
              </w:rPr>
            </w:pPr>
            <w:r w:rsidRPr="00922AF1">
              <w:rPr>
                <w:rFonts w:ascii="Aptos" w:hAnsi="Aptos"/>
              </w:rPr>
              <w:t>The Just Transition Fund aims to mitigate the socio-economic impact of the transition to a low-carbon economy and ensure that regions and sectors that are largely dependent on fossil fuels are adequately supported. A key concern is to introduce employment criteria to ensure that funding is targeted to where it is most needed. This includes the creation of new jobs as well as training and support for employees, particularly in sectors affected by structural change such as the energy, coal and automotive industries. The fund's resources have the potential to provide long-term financial support, create sustainable employment opportunities and strengthen the resilience of the affected regions.</w:t>
            </w:r>
            <w:r>
              <w:rPr>
                <w:rFonts w:ascii="Aptos" w:hAnsi="Aptos"/>
              </w:rPr>
              <w:t xml:space="preserve"> </w:t>
            </w:r>
            <w:proofErr w:type="gramStart"/>
            <w:r w:rsidRPr="00922AF1">
              <w:rPr>
                <w:rFonts w:ascii="Aptos" w:hAnsi="Aptos"/>
              </w:rPr>
              <w:t>In order to</w:t>
            </w:r>
            <w:proofErr w:type="gramEnd"/>
            <w:r w:rsidRPr="00922AF1">
              <w:rPr>
                <w:rFonts w:ascii="Aptos" w:hAnsi="Aptos"/>
              </w:rPr>
              <w:t xml:space="preserve"> ensure that just transition funds contribute effectively to securing jobs, disbursements </w:t>
            </w:r>
            <w:r w:rsidR="008B1FF8">
              <w:rPr>
                <w:rFonts w:ascii="Aptos" w:hAnsi="Aptos"/>
              </w:rPr>
              <w:t>could be</w:t>
            </w:r>
            <w:r w:rsidR="00EC7664">
              <w:rPr>
                <w:rFonts w:ascii="Aptos" w:hAnsi="Aptos"/>
              </w:rPr>
              <w:t xml:space="preserve"> linked </w:t>
            </w:r>
            <w:r w:rsidRPr="00922AF1">
              <w:rPr>
                <w:rFonts w:ascii="Aptos" w:hAnsi="Aptos"/>
              </w:rPr>
              <w:t>to employment criteria. Companies that receive funding from the fund must prove that they are taking measures to preserve jobs and create new employment opportunities, as proposed, for example, by the Carinthian state guideline on qualification and consultancy funding.</w:t>
            </w:r>
            <w:r>
              <w:rPr>
                <w:rStyle w:val="Funotenzeichen"/>
                <w:rFonts w:ascii="Aptos" w:eastAsia="Times New Roman" w:hAnsi="Aptos" w:cs="Times New Roman"/>
                <w:lang w:eastAsia="de-AT"/>
              </w:rPr>
              <w:t xml:space="preserve"> </w:t>
            </w:r>
            <w:r>
              <w:rPr>
                <w:rStyle w:val="Funotenzeichen"/>
                <w:rFonts w:ascii="Aptos" w:eastAsia="Times New Roman" w:hAnsi="Aptos" w:cs="Times New Roman"/>
                <w:lang w:eastAsia="de-AT"/>
              </w:rPr>
              <w:footnoteReference w:id="9"/>
            </w:r>
            <w:r w:rsidRPr="00922AF1">
              <w:rPr>
                <w:rFonts w:ascii="Aptos" w:hAnsi="Aptos"/>
              </w:rPr>
              <w:t xml:space="preserve"> Further measures should not only support the preservation of jobs, but also increase social acceptance </w:t>
            </w:r>
            <w:r w:rsidR="00EC7664">
              <w:rPr>
                <w:rFonts w:ascii="Aptos" w:hAnsi="Aptos"/>
              </w:rPr>
              <w:t>of</w:t>
            </w:r>
            <w:r w:rsidRPr="00922AF1">
              <w:rPr>
                <w:rFonts w:ascii="Aptos" w:hAnsi="Aptos"/>
              </w:rPr>
              <w:t xml:space="preserve"> the necessary </w:t>
            </w:r>
            <w:r w:rsidR="00EC7664">
              <w:rPr>
                <w:rFonts w:ascii="Aptos" w:hAnsi="Aptos"/>
              </w:rPr>
              <w:t>socio</w:t>
            </w:r>
            <w:r w:rsidRPr="00922AF1">
              <w:rPr>
                <w:rFonts w:ascii="Aptos" w:hAnsi="Aptos"/>
              </w:rPr>
              <w:t>ecological change</w:t>
            </w:r>
            <w:r w:rsidR="00EC7664">
              <w:rPr>
                <w:rFonts w:ascii="Aptos" w:hAnsi="Aptos"/>
              </w:rPr>
              <w:t>s</w:t>
            </w:r>
            <w:r w:rsidRPr="00922AF1">
              <w:rPr>
                <w:rFonts w:ascii="Aptos" w:hAnsi="Aptos"/>
              </w:rPr>
              <w:t xml:space="preserve"> and enable a smooth transition to a sustainable economy.</w:t>
            </w:r>
          </w:p>
          <w:p w14:paraId="1F8651A7" w14:textId="77777777" w:rsidR="00CB6752" w:rsidRDefault="00CB6752" w:rsidP="002A690A">
            <w:pPr>
              <w:spacing w:after="120"/>
              <w:jc w:val="both"/>
              <w:rPr>
                <w:rFonts w:ascii="Aptos" w:hAnsi="Aptos"/>
              </w:rPr>
            </w:pPr>
          </w:p>
          <w:p w14:paraId="6FA78E6E" w14:textId="77777777" w:rsidR="00CB6752" w:rsidRDefault="00CB6752" w:rsidP="002A690A">
            <w:pPr>
              <w:spacing w:after="120"/>
              <w:jc w:val="both"/>
              <w:rPr>
                <w:rFonts w:ascii="Aptos" w:hAnsi="Aptos"/>
              </w:rPr>
            </w:pPr>
          </w:p>
          <w:p w14:paraId="2608A1D5" w14:textId="77777777" w:rsidR="00CB6752" w:rsidRDefault="00CB6752" w:rsidP="002A690A">
            <w:pPr>
              <w:spacing w:after="120"/>
              <w:jc w:val="both"/>
              <w:rPr>
                <w:rFonts w:ascii="Aptos" w:hAnsi="Aptos"/>
              </w:rPr>
            </w:pPr>
          </w:p>
          <w:p w14:paraId="5B5729A0" w14:textId="5B2A388E" w:rsidR="00CB6752" w:rsidRPr="00E92119" w:rsidRDefault="00CB6752" w:rsidP="002A690A">
            <w:pPr>
              <w:spacing w:after="120"/>
              <w:jc w:val="both"/>
              <w:rPr>
                <w:rFonts w:ascii="Aptos" w:hAnsi="Aptos"/>
              </w:rPr>
            </w:pPr>
          </w:p>
        </w:tc>
      </w:tr>
      <w:bookmarkEnd w:id="21"/>
    </w:tbl>
    <w:p w14:paraId="58957268" w14:textId="77777777" w:rsidR="00922AF1" w:rsidRPr="00922AF1" w:rsidRDefault="00922AF1" w:rsidP="008F73BD">
      <w:pPr>
        <w:spacing w:after="120"/>
        <w:jc w:val="both"/>
        <w:rPr>
          <w:rFonts w:ascii="Aptos" w:hAnsi="Aptos"/>
          <w:b/>
          <w:iCs/>
          <w:sz w:val="22"/>
          <w:szCs w:val="22"/>
          <w:lang w:val="en-US"/>
        </w:rPr>
      </w:pPr>
    </w:p>
    <w:p w14:paraId="7F46C558" w14:textId="2651B40E" w:rsidR="0073336A" w:rsidRPr="004409E5" w:rsidRDefault="0073336A" w:rsidP="00EE2586">
      <w:pPr>
        <w:spacing w:before="100" w:beforeAutospacing="1" w:after="100" w:afterAutospacing="1"/>
        <w:jc w:val="both"/>
        <w:rPr>
          <w:rFonts w:ascii="Aptos" w:eastAsia="Times New Roman" w:hAnsi="Aptos" w:cs="Times New Roman"/>
          <w:sz w:val="22"/>
          <w:szCs w:val="22"/>
          <w:lang w:val="en-US" w:eastAsia="de-AT"/>
        </w:rPr>
      </w:pPr>
      <w:r w:rsidRPr="004409E5">
        <w:rPr>
          <w:rFonts w:ascii="Aptos" w:hAnsi="Aptos"/>
          <w:bCs/>
          <w:sz w:val="22"/>
          <w:szCs w:val="22"/>
          <w:lang w:val="en-US"/>
        </w:rPr>
        <w:br w:type="page"/>
      </w:r>
    </w:p>
    <w:p w14:paraId="098100F4" w14:textId="77777777" w:rsidR="008F73BD" w:rsidRPr="004409E5" w:rsidRDefault="008F73BD" w:rsidP="008F73BD">
      <w:pPr>
        <w:spacing w:after="120"/>
        <w:jc w:val="both"/>
        <w:rPr>
          <w:rFonts w:ascii="Aptos" w:hAnsi="Aptos"/>
          <w:bCs/>
          <w:iCs/>
          <w:sz w:val="22"/>
          <w:szCs w:val="22"/>
          <w:lang w:val="en-US"/>
        </w:rPr>
      </w:pPr>
    </w:p>
    <w:p w14:paraId="1969C083" w14:textId="77777777" w:rsidR="000A1F7A" w:rsidRPr="004409E5" w:rsidRDefault="000A1F7A" w:rsidP="000A1F7A">
      <w:pPr>
        <w:pStyle w:val="berschrift1"/>
        <w:numPr>
          <w:ilvl w:val="0"/>
          <w:numId w:val="0"/>
        </w:numPr>
        <w:rPr>
          <w:lang w:val="en-US"/>
        </w:rPr>
      </w:pPr>
    </w:p>
    <w:p w14:paraId="6F41F415" w14:textId="1DADD8F2" w:rsidR="0073336A" w:rsidRPr="000A1F7A" w:rsidRDefault="000A1F7A" w:rsidP="000A1F7A">
      <w:pPr>
        <w:pStyle w:val="berschrift1"/>
        <w:numPr>
          <w:ilvl w:val="0"/>
          <w:numId w:val="0"/>
        </w:numPr>
        <w:rPr>
          <w:lang w:val="en-US"/>
        </w:rPr>
      </w:pPr>
      <w:bookmarkStart w:id="22" w:name="_Toc170812128"/>
      <w:bookmarkStart w:id="23" w:name="_Hlk170376472"/>
      <w:r w:rsidRPr="000A1F7A">
        <w:rPr>
          <w:lang w:val="en-US"/>
        </w:rPr>
        <w:t xml:space="preserve">Retraining projects within the </w:t>
      </w:r>
      <w:r w:rsidR="008B1FF8">
        <w:rPr>
          <w:lang w:val="en-US"/>
        </w:rPr>
        <w:t>scope</w:t>
      </w:r>
      <w:r w:rsidRPr="000A1F7A">
        <w:rPr>
          <w:lang w:val="en-US"/>
        </w:rPr>
        <w:t xml:space="preserve"> of the </w:t>
      </w:r>
      <w:r>
        <w:rPr>
          <w:lang w:val="en-US"/>
        </w:rPr>
        <w:t>J</w:t>
      </w:r>
      <w:r w:rsidRPr="000A1F7A">
        <w:rPr>
          <w:lang w:val="en-US"/>
        </w:rPr>
        <w:t>ust</w:t>
      </w:r>
      <w:r>
        <w:rPr>
          <w:lang w:val="en-US"/>
        </w:rPr>
        <w:t>-T</w:t>
      </w:r>
      <w:r w:rsidRPr="000A1F7A">
        <w:rPr>
          <w:lang w:val="en-US"/>
        </w:rPr>
        <w:t>ransition mechanism</w:t>
      </w:r>
      <w:bookmarkEnd w:id="22"/>
      <w:r>
        <w:rPr>
          <w:lang w:val="en-US"/>
        </w:rPr>
        <w:t xml:space="preserve"> </w:t>
      </w:r>
    </w:p>
    <w:p w14:paraId="503DCB1B" w14:textId="77777777" w:rsidR="0073336A" w:rsidRPr="000A1F7A" w:rsidRDefault="0073336A" w:rsidP="0073336A">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73336A" w:rsidRPr="00CD3D28" w14:paraId="05F24E42" w14:textId="77777777" w:rsidTr="005548D0">
        <w:tc>
          <w:tcPr>
            <w:tcW w:w="9060" w:type="dxa"/>
            <w:shd w:val="clear" w:color="auto" w:fill="D9D9D9" w:themeFill="background1" w:themeFillShade="D9"/>
          </w:tcPr>
          <w:p w14:paraId="6DA59FDA" w14:textId="7B131CB4" w:rsidR="0073336A"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73336A" w:rsidRPr="00F87148" w14:paraId="75E58062" w14:textId="77777777" w:rsidTr="005548D0">
        <w:tc>
          <w:tcPr>
            <w:tcW w:w="9060" w:type="dxa"/>
          </w:tcPr>
          <w:p w14:paraId="0CCED59C" w14:textId="123C165B" w:rsidR="0073336A" w:rsidRPr="000A1F7A" w:rsidRDefault="000A1F7A" w:rsidP="005548D0">
            <w:pPr>
              <w:spacing w:before="120" w:after="120"/>
              <w:jc w:val="both"/>
              <w:rPr>
                <w:rFonts w:ascii="Aptos" w:hAnsi="Aptos"/>
                <w:sz w:val="22"/>
                <w:szCs w:val="22"/>
                <w:lang w:val="en-US"/>
              </w:rPr>
            </w:pPr>
            <w:r w:rsidRPr="000A1F7A">
              <w:rPr>
                <w:rFonts w:ascii="Aptos" w:hAnsi="Aptos"/>
                <w:sz w:val="22"/>
                <w:szCs w:val="22"/>
                <w:lang w:val="en-US"/>
              </w:rPr>
              <w:t xml:space="preserve">The Just Transition Mechanism aims to ensure a just and inclusive transition to a low-carbon economy by supporting both jobs and communities dependent on traditional, carbon-intensive industries, while promoting the transition to sustainable, green jobs. As part of this approach, retraining projects and programs will be developed to prepare affected workers for new occupations and employment opportunities. </w:t>
            </w:r>
            <w:r w:rsidRPr="000A1F7A">
              <w:rPr>
                <w:rFonts w:ascii="Aptos" w:hAnsi="Aptos"/>
                <w:b/>
                <w:bCs/>
                <w:sz w:val="22"/>
                <w:szCs w:val="22"/>
                <w:lang w:val="en-US"/>
              </w:rPr>
              <w:t>What retraining projects are you planning and where do you see a need to support the member states?</w:t>
            </w:r>
          </w:p>
        </w:tc>
      </w:tr>
      <w:tr w:rsidR="0073336A" w:rsidRPr="00CD3D28" w14:paraId="1116A150" w14:textId="77777777" w:rsidTr="005548D0">
        <w:tc>
          <w:tcPr>
            <w:tcW w:w="9060" w:type="dxa"/>
            <w:shd w:val="clear" w:color="auto" w:fill="D9D9D9" w:themeFill="background1" w:themeFillShade="D9"/>
          </w:tcPr>
          <w:p w14:paraId="007B3115" w14:textId="50C74A9F" w:rsidR="0073336A"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73336A" w:rsidRPr="00F87148" w14:paraId="5CC97992" w14:textId="77777777" w:rsidTr="005548D0">
        <w:tc>
          <w:tcPr>
            <w:tcW w:w="9060" w:type="dxa"/>
          </w:tcPr>
          <w:p w14:paraId="2C3733C3" w14:textId="4DB2507F" w:rsidR="0073336A" w:rsidRPr="000A1F7A" w:rsidRDefault="000A1F7A" w:rsidP="000A1F7A">
            <w:pPr>
              <w:pStyle w:val="Listenabsatz"/>
              <w:numPr>
                <w:ilvl w:val="0"/>
                <w:numId w:val="88"/>
              </w:numPr>
              <w:spacing w:before="120" w:after="120"/>
              <w:jc w:val="both"/>
              <w:rPr>
                <w:rFonts w:ascii="Aptos" w:hAnsi="Aptos"/>
                <w:sz w:val="22"/>
                <w:szCs w:val="22"/>
                <w:lang w:val="en-US"/>
              </w:rPr>
            </w:pPr>
            <w:r w:rsidRPr="000A1F7A">
              <w:rPr>
                <w:rFonts w:ascii="Aptos" w:hAnsi="Aptos"/>
                <w:sz w:val="22"/>
                <w:szCs w:val="22"/>
                <w:lang w:val="en-US"/>
              </w:rPr>
              <w:t>What measures do you plan to take to ensure that the transition through retraining does not cause a deterioration in job</w:t>
            </w:r>
            <w:r w:rsidR="008B1FF8">
              <w:rPr>
                <w:rFonts w:ascii="Aptos" w:hAnsi="Aptos"/>
                <w:sz w:val="22"/>
                <w:szCs w:val="22"/>
                <w:lang w:val="en-US"/>
              </w:rPr>
              <w:t xml:space="preserve"> quality</w:t>
            </w:r>
            <w:r w:rsidRPr="000A1F7A">
              <w:rPr>
                <w:rFonts w:ascii="Aptos" w:hAnsi="Aptos"/>
                <w:sz w:val="22"/>
                <w:szCs w:val="22"/>
                <w:lang w:val="en-US"/>
              </w:rPr>
              <w:t>?</w:t>
            </w:r>
          </w:p>
        </w:tc>
      </w:tr>
    </w:tbl>
    <w:p w14:paraId="3849C14D" w14:textId="77777777" w:rsidR="0073336A" w:rsidRPr="000A1F7A" w:rsidRDefault="0073336A" w:rsidP="0073336A">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0A1F7A" w:rsidRPr="00E92119" w14:paraId="27D3271D" w14:textId="77777777" w:rsidTr="002A690A">
        <w:trPr>
          <w:trHeight w:val="277"/>
        </w:trPr>
        <w:tc>
          <w:tcPr>
            <w:tcW w:w="9066" w:type="dxa"/>
            <w:shd w:val="clear" w:color="auto" w:fill="D9D9D9"/>
          </w:tcPr>
          <w:p w14:paraId="2A44ADFA" w14:textId="77777777" w:rsidR="000A1F7A" w:rsidRPr="00E92119" w:rsidRDefault="000A1F7A"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0A1F7A" w:rsidRPr="00F87148" w14:paraId="3D1EF748" w14:textId="77777777" w:rsidTr="002A690A">
        <w:trPr>
          <w:trHeight w:val="1516"/>
        </w:trPr>
        <w:tc>
          <w:tcPr>
            <w:tcW w:w="9066" w:type="dxa"/>
          </w:tcPr>
          <w:p w14:paraId="329186FE" w14:textId="7789B944" w:rsidR="000A1F7A" w:rsidRDefault="000A1F7A" w:rsidP="002A690A">
            <w:pPr>
              <w:spacing w:after="120"/>
              <w:jc w:val="both"/>
              <w:rPr>
                <w:rFonts w:ascii="Aptos" w:hAnsi="Aptos"/>
                <w:lang w:val="en-GB"/>
              </w:rPr>
            </w:pPr>
            <w:r w:rsidRPr="000A1F7A">
              <w:rPr>
                <w:rFonts w:ascii="Aptos" w:hAnsi="Aptos"/>
                <w:lang w:val="en-GB"/>
              </w:rPr>
              <w:t>The Just Transition Fund aims to mitigate the socio-economic impact of the transition to a low-carbon economy and ensure that regions and sectors that are largely dependent on fossil fuels are adequately supported. A key concern is to introduce employment criteria to ensure that funding is targeted to where it is most needed. A particular focus is on supporting retraining projects and programs that prepare affected workers for new occupations and employment opportunities. These retraining initiatives include vocational training, education programs and financial support. The challenge, however, is to ensure that these retraining projects are adequately funded and effectively implemented to meet the specific needs of the affected workers.</w:t>
            </w:r>
            <w:r>
              <w:rPr>
                <w:rFonts w:ascii="Aptos" w:hAnsi="Aptos"/>
                <w:lang w:val="en-GB"/>
              </w:rPr>
              <w:t xml:space="preserve"> </w:t>
            </w:r>
            <w:r w:rsidRPr="000A1F7A">
              <w:rPr>
                <w:rFonts w:ascii="Aptos" w:hAnsi="Aptos"/>
                <w:lang w:val="en-GB"/>
              </w:rPr>
              <w:t>From a public sector perspective, there is a need to work closely with local and regional authorities, educational institutions and the private sector to ensure that retraining measures are targeted and practical. Sufficient financial resources must be available to support the implementation of these programs and facilitate the transition.</w:t>
            </w:r>
          </w:p>
          <w:p w14:paraId="254F1251" w14:textId="77777777" w:rsidR="000A1F7A" w:rsidRDefault="000A1F7A" w:rsidP="002A690A">
            <w:pPr>
              <w:spacing w:after="120"/>
              <w:jc w:val="both"/>
              <w:rPr>
                <w:rFonts w:ascii="Aptos" w:hAnsi="Aptos"/>
                <w:lang w:val="en-GB"/>
              </w:rPr>
            </w:pPr>
          </w:p>
          <w:p w14:paraId="6A904E76" w14:textId="2520B095" w:rsidR="000A1F7A" w:rsidRPr="00E92119" w:rsidRDefault="000A1F7A" w:rsidP="002A690A">
            <w:pPr>
              <w:spacing w:after="120"/>
              <w:jc w:val="both"/>
              <w:rPr>
                <w:rFonts w:ascii="Aptos" w:hAnsi="Aptos"/>
              </w:rPr>
            </w:pPr>
          </w:p>
        </w:tc>
      </w:tr>
      <w:bookmarkEnd w:id="23"/>
    </w:tbl>
    <w:p w14:paraId="5B9CD282" w14:textId="77777777" w:rsidR="000A1F7A" w:rsidRPr="000A1F7A" w:rsidRDefault="000A1F7A" w:rsidP="0073336A">
      <w:pPr>
        <w:spacing w:after="120"/>
        <w:jc w:val="both"/>
        <w:rPr>
          <w:rFonts w:ascii="Aptos" w:hAnsi="Aptos"/>
          <w:b/>
          <w:iCs/>
          <w:sz w:val="22"/>
          <w:szCs w:val="22"/>
          <w:lang w:val="en-US"/>
        </w:rPr>
      </w:pPr>
    </w:p>
    <w:p w14:paraId="03991525" w14:textId="1BCB5689" w:rsidR="00A808B4" w:rsidRPr="000A1F7A" w:rsidRDefault="00A808B4" w:rsidP="00A808B4">
      <w:pPr>
        <w:jc w:val="both"/>
        <w:rPr>
          <w:rFonts w:ascii="Aptos" w:eastAsia="Times New Roman" w:hAnsi="Aptos" w:cs="Times New Roman"/>
          <w:sz w:val="22"/>
          <w:szCs w:val="22"/>
          <w:lang w:val="en-US" w:eastAsia="de-AT"/>
        </w:rPr>
      </w:pPr>
    </w:p>
    <w:p w14:paraId="1E5D439A" w14:textId="09DD4D34" w:rsidR="008F559E" w:rsidRPr="000A1F7A" w:rsidRDefault="008F559E">
      <w:pPr>
        <w:rPr>
          <w:rFonts w:ascii="Aptos" w:hAnsi="Aptos"/>
          <w:bCs/>
          <w:sz w:val="22"/>
          <w:szCs w:val="22"/>
          <w:lang w:val="en-US"/>
        </w:rPr>
      </w:pPr>
      <w:r w:rsidRPr="000A1F7A">
        <w:rPr>
          <w:rFonts w:ascii="Aptos" w:hAnsi="Aptos"/>
          <w:bCs/>
          <w:sz w:val="22"/>
          <w:szCs w:val="22"/>
          <w:lang w:val="en-US"/>
        </w:rPr>
        <w:br w:type="page"/>
      </w:r>
    </w:p>
    <w:p w14:paraId="69045709" w14:textId="77777777" w:rsidR="008F559E" w:rsidRPr="000A1F7A" w:rsidRDefault="008F559E" w:rsidP="008F559E">
      <w:pPr>
        <w:spacing w:after="120"/>
        <w:jc w:val="both"/>
        <w:rPr>
          <w:rFonts w:ascii="Aptos" w:hAnsi="Aptos"/>
          <w:bCs/>
          <w:iCs/>
          <w:sz w:val="22"/>
          <w:szCs w:val="22"/>
          <w:lang w:val="en-US"/>
        </w:rPr>
      </w:pPr>
    </w:p>
    <w:p w14:paraId="19428878" w14:textId="77777777" w:rsidR="00A965F0" w:rsidRDefault="00A965F0" w:rsidP="00A965F0">
      <w:pPr>
        <w:pStyle w:val="berschrift1"/>
        <w:numPr>
          <w:ilvl w:val="0"/>
          <w:numId w:val="0"/>
        </w:numPr>
        <w:rPr>
          <w:lang w:val="en-US"/>
        </w:rPr>
      </w:pPr>
    </w:p>
    <w:p w14:paraId="5628EA83" w14:textId="6C0E53AC" w:rsidR="00F179F2" w:rsidRPr="00A965F0" w:rsidRDefault="00A965F0" w:rsidP="00A965F0">
      <w:pPr>
        <w:pStyle w:val="berschrift1"/>
        <w:numPr>
          <w:ilvl w:val="0"/>
          <w:numId w:val="0"/>
        </w:numPr>
        <w:rPr>
          <w:lang w:val="en-US"/>
        </w:rPr>
      </w:pPr>
      <w:bookmarkStart w:id="24" w:name="_Toc170812129"/>
      <w:bookmarkStart w:id="25" w:name="_Hlk170376642"/>
      <w:r w:rsidRPr="004409E5">
        <w:rPr>
          <w:lang w:val="en-US"/>
        </w:rPr>
        <w:t>Quality in the care of relatives</w:t>
      </w:r>
      <w:bookmarkEnd w:id="24"/>
      <w:r w:rsidRPr="004409E5">
        <w:rPr>
          <w:lang w:val="en-US"/>
        </w:rPr>
        <w:t xml:space="preserve"> </w:t>
      </w:r>
    </w:p>
    <w:p w14:paraId="7AB9776E" w14:textId="77777777" w:rsidR="00F179F2" w:rsidRPr="004409E5" w:rsidRDefault="00F179F2" w:rsidP="00F179F2">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F179F2" w:rsidRPr="00CD3D28" w14:paraId="68232723" w14:textId="77777777" w:rsidTr="005548D0">
        <w:tc>
          <w:tcPr>
            <w:tcW w:w="9060" w:type="dxa"/>
            <w:shd w:val="clear" w:color="auto" w:fill="D9D9D9" w:themeFill="background1" w:themeFillShade="D9"/>
          </w:tcPr>
          <w:p w14:paraId="3827C0FB" w14:textId="279E5EC3" w:rsidR="00F179F2"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F179F2" w:rsidRPr="00F87148" w14:paraId="72447DC3" w14:textId="77777777" w:rsidTr="005548D0">
        <w:tc>
          <w:tcPr>
            <w:tcW w:w="9060" w:type="dxa"/>
          </w:tcPr>
          <w:p w14:paraId="27A14E45" w14:textId="0BCA3759" w:rsidR="00F179F2" w:rsidRPr="00A965F0" w:rsidRDefault="00A965F0" w:rsidP="005548D0">
            <w:pPr>
              <w:spacing w:before="120" w:after="120"/>
              <w:jc w:val="both"/>
              <w:rPr>
                <w:rFonts w:ascii="Aptos" w:hAnsi="Aptos"/>
                <w:sz w:val="22"/>
                <w:szCs w:val="22"/>
                <w:lang w:val="en-US"/>
              </w:rPr>
            </w:pPr>
            <w:r w:rsidRPr="00A965F0">
              <w:rPr>
                <w:rFonts w:ascii="Aptos" w:hAnsi="Aptos"/>
                <w:sz w:val="22"/>
                <w:szCs w:val="22"/>
                <w:lang w:val="en-US"/>
              </w:rPr>
              <w:t xml:space="preserve">In many families, necessary care and support services are provided by relatives. The shortage of skilled workers in the nursing and care sector will potentially increase the proportion of family caregivers compared to formal care. </w:t>
            </w:r>
            <w:r w:rsidRPr="00A965F0">
              <w:rPr>
                <w:rFonts w:ascii="Aptos" w:hAnsi="Aptos"/>
                <w:b/>
                <w:bCs/>
                <w:sz w:val="22"/>
                <w:szCs w:val="22"/>
                <w:lang w:val="en-US"/>
              </w:rPr>
              <w:t>To what extent will you support national and local initiatives to improve the quality of care for relatives?</w:t>
            </w:r>
          </w:p>
        </w:tc>
      </w:tr>
      <w:tr w:rsidR="00F179F2" w:rsidRPr="00CD3D28" w14:paraId="46C54A5E" w14:textId="77777777" w:rsidTr="005548D0">
        <w:tc>
          <w:tcPr>
            <w:tcW w:w="9060" w:type="dxa"/>
            <w:shd w:val="clear" w:color="auto" w:fill="D9D9D9" w:themeFill="background1" w:themeFillShade="D9"/>
          </w:tcPr>
          <w:p w14:paraId="489993BB" w14:textId="3028571F" w:rsidR="00F179F2"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F179F2" w:rsidRPr="00F87148" w14:paraId="64E72716" w14:textId="77777777" w:rsidTr="005548D0">
        <w:tc>
          <w:tcPr>
            <w:tcW w:w="9060" w:type="dxa"/>
          </w:tcPr>
          <w:p w14:paraId="19C2E566" w14:textId="7D416BF0" w:rsidR="00F179F2" w:rsidRPr="00A965F0" w:rsidRDefault="00A965F0" w:rsidP="00A965F0">
            <w:pPr>
              <w:pStyle w:val="Listenabsatz"/>
              <w:numPr>
                <w:ilvl w:val="0"/>
                <w:numId w:val="88"/>
              </w:numPr>
              <w:spacing w:before="120" w:after="120"/>
              <w:jc w:val="both"/>
              <w:rPr>
                <w:rFonts w:ascii="Aptos" w:hAnsi="Aptos"/>
                <w:sz w:val="22"/>
                <w:szCs w:val="22"/>
                <w:lang w:val="en-US"/>
              </w:rPr>
            </w:pPr>
            <w:r w:rsidRPr="00A965F0">
              <w:rPr>
                <w:rFonts w:ascii="Aptos" w:hAnsi="Aptos"/>
                <w:sz w:val="22"/>
                <w:szCs w:val="22"/>
                <w:lang w:val="en-US"/>
              </w:rPr>
              <w:t xml:space="preserve">Are you planning funding </w:t>
            </w:r>
            <w:proofErr w:type="gramStart"/>
            <w:r w:rsidRPr="00A965F0">
              <w:rPr>
                <w:rFonts w:ascii="Aptos" w:hAnsi="Aptos"/>
                <w:sz w:val="22"/>
                <w:szCs w:val="22"/>
                <w:lang w:val="en-US"/>
              </w:rPr>
              <w:t>in the area of</w:t>
            </w:r>
            <w:proofErr w:type="gramEnd"/>
            <w:r w:rsidRPr="00A965F0">
              <w:rPr>
                <w:rFonts w:ascii="Aptos" w:hAnsi="Aptos"/>
                <w:sz w:val="22"/>
                <w:szCs w:val="22"/>
                <w:lang w:val="en-US"/>
              </w:rPr>
              <w:t xml:space="preserve"> further training and support for family caregivers?</w:t>
            </w:r>
          </w:p>
        </w:tc>
      </w:tr>
    </w:tbl>
    <w:p w14:paraId="2C7F7EF0" w14:textId="77777777" w:rsidR="00A965F0" w:rsidRPr="000A1F7A" w:rsidRDefault="00A965F0" w:rsidP="00A965F0">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A965F0" w:rsidRPr="00E92119" w14:paraId="4D1AD746" w14:textId="77777777" w:rsidTr="002A690A">
        <w:trPr>
          <w:trHeight w:val="277"/>
        </w:trPr>
        <w:tc>
          <w:tcPr>
            <w:tcW w:w="9066" w:type="dxa"/>
            <w:shd w:val="clear" w:color="auto" w:fill="D9D9D9"/>
          </w:tcPr>
          <w:p w14:paraId="32359827" w14:textId="77777777" w:rsidR="00A965F0" w:rsidRPr="00E92119" w:rsidRDefault="00A965F0"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A965F0" w:rsidRPr="00F87148" w14:paraId="5FA1D615" w14:textId="77777777" w:rsidTr="002A690A">
        <w:trPr>
          <w:trHeight w:val="1516"/>
        </w:trPr>
        <w:tc>
          <w:tcPr>
            <w:tcW w:w="9066" w:type="dxa"/>
          </w:tcPr>
          <w:p w14:paraId="19C180BC" w14:textId="2AD122AC" w:rsidR="00A965F0" w:rsidRDefault="00A965F0" w:rsidP="00A965F0">
            <w:pPr>
              <w:spacing w:after="120"/>
              <w:jc w:val="both"/>
              <w:rPr>
                <w:rFonts w:ascii="Aptos" w:hAnsi="Aptos"/>
                <w:lang w:val="en-GB"/>
              </w:rPr>
            </w:pPr>
            <w:r w:rsidRPr="00A965F0">
              <w:rPr>
                <w:rFonts w:ascii="Aptos" w:hAnsi="Aptos"/>
                <w:lang w:val="en-GB"/>
              </w:rPr>
              <w:t>In many families, relatives provide the necessary care and support at great personal and financial cost. The shortage of skilled workers in the nursing and care sector could lead to a further increase in the proportion of family caregivers compared to formal care. Support for national and local initiatives to improve the quality of care for relatives is therefore crucial.</w:t>
            </w:r>
            <w:r>
              <w:rPr>
                <w:rFonts w:ascii="Aptos" w:hAnsi="Aptos"/>
                <w:lang w:val="en-GB"/>
              </w:rPr>
              <w:t xml:space="preserve"> </w:t>
            </w:r>
            <w:r w:rsidRPr="00A965F0">
              <w:rPr>
                <w:rFonts w:ascii="Aptos" w:hAnsi="Aptos"/>
                <w:lang w:val="en-GB"/>
              </w:rPr>
              <w:t xml:space="preserve">Funding for further training and support for family caregivers is essential to ensure and improve the quality of care. Through targeted training programs, family caregivers can acquire the necessary knowledge and skills to ensure high-quality care. This includes both medical and psychological aspects of care </w:t>
            </w:r>
            <w:proofErr w:type="gramStart"/>
            <w:r w:rsidRPr="00A965F0">
              <w:rPr>
                <w:rFonts w:ascii="Aptos" w:hAnsi="Aptos"/>
                <w:lang w:val="en-GB"/>
              </w:rPr>
              <w:t>in order to</w:t>
            </w:r>
            <w:proofErr w:type="gramEnd"/>
            <w:r w:rsidRPr="00A965F0">
              <w:rPr>
                <w:rFonts w:ascii="Aptos" w:hAnsi="Aptos"/>
                <w:lang w:val="en-GB"/>
              </w:rPr>
              <w:t xml:space="preserve"> meet the diverse requirements.</w:t>
            </w:r>
            <w:r>
              <w:t xml:space="preserve"> </w:t>
            </w:r>
            <w:r w:rsidRPr="00A965F0">
              <w:rPr>
                <w:rFonts w:ascii="Aptos" w:hAnsi="Aptos"/>
                <w:lang w:val="en-GB"/>
              </w:rPr>
              <w:t xml:space="preserve">In addition, support services for family caregivers, such as financial benefits, </w:t>
            </w:r>
            <w:proofErr w:type="spellStart"/>
            <w:r w:rsidRPr="00A965F0">
              <w:rPr>
                <w:rFonts w:ascii="Aptos" w:hAnsi="Aptos"/>
                <w:lang w:val="en-GB"/>
              </w:rPr>
              <w:t>counseling</w:t>
            </w:r>
            <w:proofErr w:type="spellEnd"/>
            <w:r w:rsidRPr="00A965F0">
              <w:rPr>
                <w:rFonts w:ascii="Aptos" w:hAnsi="Aptos"/>
                <w:lang w:val="en-GB"/>
              </w:rPr>
              <w:t xml:space="preserve"> services, training and psychosocial support, provide relief and prevent overwork and burnout. This not only contributes to the health and quality of life of those in need of care, but also to the long-term physical and mental health of the carers themselves.</w:t>
            </w:r>
          </w:p>
          <w:p w14:paraId="2F7459C8" w14:textId="77777777" w:rsidR="00A965F0" w:rsidRDefault="00A965F0" w:rsidP="002A690A">
            <w:pPr>
              <w:spacing w:after="120"/>
              <w:jc w:val="both"/>
              <w:rPr>
                <w:rFonts w:ascii="Aptos" w:hAnsi="Aptos"/>
                <w:lang w:val="en-GB"/>
              </w:rPr>
            </w:pPr>
          </w:p>
          <w:p w14:paraId="1DA50AF3" w14:textId="77777777" w:rsidR="00A965F0" w:rsidRPr="00E92119" w:rsidRDefault="00A965F0" w:rsidP="002A690A">
            <w:pPr>
              <w:spacing w:after="120"/>
              <w:jc w:val="both"/>
              <w:rPr>
                <w:rFonts w:ascii="Aptos" w:hAnsi="Aptos"/>
              </w:rPr>
            </w:pPr>
          </w:p>
        </w:tc>
      </w:tr>
      <w:bookmarkEnd w:id="25"/>
    </w:tbl>
    <w:p w14:paraId="650E528C" w14:textId="164EB268" w:rsidR="00B3081A" w:rsidRPr="004409E5" w:rsidRDefault="00B3081A" w:rsidP="00B3081A">
      <w:pPr>
        <w:spacing w:after="120"/>
        <w:jc w:val="both"/>
        <w:rPr>
          <w:rFonts w:ascii="Aptos" w:hAnsi="Aptos"/>
          <w:bCs/>
          <w:iCs/>
          <w:sz w:val="22"/>
          <w:szCs w:val="22"/>
          <w:lang w:val="en-US"/>
        </w:rPr>
      </w:pPr>
    </w:p>
    <w:p w14:paraId="69E9AA38" w14:textId="7181C116" w:rsidR="00B3081A" w:rsidRPr="004409E5" w:rsidRDefault="00B3081A" w:rsidP="00736140">
      <w:pPr>
        <w:spacing w:after="120"/>
        <w:jc w:val="both"/>
        <w:rPr>
          <w:rFonts w:ascii="Aptos" w:hAnsi="Aptos"/>
          <w:bCs/>
          <w:iCs/>
          <w:sz w:val="22"/>
          <w:szCs w:val="22"/>
          <w:lang w:val="en-US"/>
        </w:rPr>
      </w:pPr>
    </w:p>
    <w:p w14:paraId="6B72806F" w14:textId="77777777" w:rsidR="00F179F2" w:rsidRPr="004409E5" w:rsidRDefault="00F179F2" w:rsidP="00F179F2">
      <w:pPr>
        <w:spacing w:after="120"/>
        <w:jc w:val="both"/>
        <w:rPr>
          <w:rFonts w:ascii="Aptos" w:hAnsi="Aptos"/>
          <w:bCs/>
          <w:iCs/>
          <w:sz w:val="22"/>
          <w:szCs w:val="22"/>
          <w:lang w:val="en-US"/>
        </w:rPr>
      </w:pPr>
    </w:p>
    <w:p w14:paraId="47C174D7" w14:textId="77777777" w:rsidR="00D228AB" w:rsidRPr="004409E5" w:rsidRDefault="00D228AB">
      <w:pPr>
        <w:rPr>
          <w:rFonts w:ascii="Aptos" w:eastAsiaTheme="majorEastAsia" w:hAnsi="Aptos" w:cstheme="majorBidi"/>
          <w:b/>
          <w:color w:val="E4342D"/>
          <w:szCs w:val="32"/>
          <w:lang w:val="en-US"/>
        </w:rPr>
      </w:pPr>
      <w:r w:rsidRPr="004409E5">
        <w:rPr>
          <w:rFonts w:ascii="Aptos" w:hAnsi="Aptos"/>
          <w:lang w:val="en-US"/>
        </w:rPr>
        <w:br w:type="page"/>
      </w:r>
    </w:p>
    <w:p w14:paraId="114A6974" w14:textId="77777777" w:rsidR="00A965F0" w:rsidRPr="004409E5" w:rsidRDefault="00A965F0" w:rsidP="00A965F0">
      <w:pPr>
        <w:pStyle w:val="berschrift1"/>
        <w:numPr>
          <w:ilvl w:val="0"/>
          <w:numId w:val="0"/>
        </w:numPr>
        <w:rPr>
          <w:lang w:val="en-US"/>
        </w:rPr>
      </w:pPr>
    </w:p>
    <w:p w14:paraId="49B687D1" w14:textId="77777777" w:rsidR="00A965F0" w:rsidRPr="004409E5" w:rsidRDefault="00A965F0" w:rsidP="00A965F0">
      <w:pPr>
        <w:pStyle w:val="berschrift1"/>
        <w:numPr>
          <w:ilvl w:val="0"/>
          <w:numId w:val="0"/>
        </w:numPr>
        <w:rPr>
          <w:lang w:val="en-US"/>
        </w:rPr>
      </w:pPr>
    </w:p>
    <w:p w14:paraId="743130B7" w14:textId="2A0799C9" w:rsidR="00607F98" w:rsidRPr="004409E5" w:rsidRDefault="00A0151B" w:rsidP="00A965F0">
      <w:pPr>
        <w:pStyle w:val="berschrift1"/>
        <w:numPr>
          <w:ilvl w:val="0"/>
          <w:numId w:val="0"/>
        </w:numPr>
        <w:rPr>
          <w:lang w:val="en-US"/>
        </w:rPr>
      </w:pPr>
      <w:bookmarkStart w:id="26" w:name="_Toc170812130"/>
      <w:bookmarkStart w:id="27" w:name="_Hlk170376717"/>
      <w:r w:rsidRPr="004409E5">
        <w:rPr>
          <w:lang w:val="en-US"/>
        </w:rPr>
        <w:t xml:space="preserve">Distribution of care work and female </w:t>
      </w:r>
      <w:proofErr w:type="spellStart"/>
      <w:r w:rsidR="003601D4">
        <w:rPr>
          <w:lang w:val="en-US"/>
        </w:rPr>
        <w:t>labour</w:t>
      </w:r>
      <w:proofErr w:type="spellEnd"/>
      <w:r w:rsidRPr="004409E5">
        <w:rPr>
          <w:lang w:val="en-US"/>
        </w:rPr>
        <w:t xml:space="preserve"> force participation</w:t>
      </w:r>
      <w:bookmarkEnd w:id="26"/>
      <w:r w:rsidRPr="004409E5">
        <w:rPr>
          <w:lang w:val="en-US"/>
        </w:rPr>
        <w:t xml:space="preserve"> </w:t>
      </w:r>
    </w:p>
    <w:p w14:paraId="1E26D6D7" w14:textId="77777777" w:rsidR="00607F98" w:rsidRPr="004409E5" w:rsidRDefault="00607F98" w:rsidP="00607F98">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607F98" w:rsidRPr="00CD3D28" w14:paraId="2B64A1AD" w14:textId="77777777" w:rsidTr="005548D0">
        <w:tc>
          <w:tcPr>
            <w:tcW w:w="9060" w:type="dxa"/>
            <w:shd w:val="clear" w:color="auto" w:fill="D9D9D9" w:themeFill="background1" w:themeFillShade="D9"/>
          </w:tcPr>
          <w:p w14:paraId="530CC168" w14:textId="6F69787D" w:rsidR="00607F98"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607F98" w:rsidRPr="00F87148" w14:paraId="348393FE" w14:textId="77777777" w:rsidTr="005548D0">
        <w:tc>
          <w:tcPr>
            <w:tcW w:w="9060" w:type="dxa"/>
          </w:tcPr>
          <w:p w14:paraId="4E9B3D18" w14:textId="35FAF27D" w:rsidR="00607F98" w:rsidRPr="00A0151B" w:rsidRDefault="00A0151B" w:rsidP="005548D0">
            <w:pPr>
              <w:spacing w:before="120" w:after="120"/>
              <w:jc w:val="both"/>
              <w:rPr>
                <w:rFonts w:ascii="Aptos" w:hAnsi="Aptos"/>
                <w:sz w:val="22"/>
                <w:szCs w:val="22"/>
                <w:lang w:val="en-US"/>
              </w:rPr>
            </w:pPr>
            <w:r w:rsidRPr="00A0151B">
              <w:rPr>
                <w:rFonts w:ascii="Aptos" w:hAnsi="Aptos"/>
                <w:sz w:val="22"/>
                <w:szCs w:val="22"/>
                <w:lang w:val="en-US"/>
              </w:rPr>
              <w:t xml:space="preserve">Women still bear the main burden of family care work, from childcare and household organization to cleaning. This has a negative impact on the compatibility of family and career and therefore also on women's participation in the workforce. </w:t>
            </w:r>
            <w:r w:rsidRPr="00A0151B">
              <w:rPr>
                <w:rFonts w:ascii="Aptos" w:hAnsi="Aptos"/>
                <w:b/>
                <w:bCs/>
                <w:sz w:val="22"/>
                <w:szCs w:val="22"/>
                <w:lang w:val="en-US"/>
              </w:rPr>
              <w:t>How can you support a more equal and fairer distribution of care work in the household and family?</w:t>
            </w:r>
          </w:p>
        </w:tc>
      </w:tr>
      <w:tr w:rsidR="00607F98" w:rsidRPr="00CD3D28" w14:paraId="13EB7C32" w14:textId="77777777" w:rsidTr="005548D0">
        <w:tc>
          <w:tcPr>
            <w:tcW w:w="9060" w:type="dxa"/>
            <w:shd w:val="clear" w:color="auto" w:fill="D9D9D9" w:themeFill="background1" w:themeFillShade="D9"/>
          </w:tcPr>
          <w:p w14:paraId="36D13BAF" w14:textId="0B217E21" w:rsidR="00607F98"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607F98" w:rsidRPr="00F87148" w14:paraId="7747DF2C" w14:textId="77777777" w:rsidTr="005548D0">
        <w:tc>
          <w:tcPr>
            <w:tcW w:w="9060" w:type="dxa"/>
          </w:tcPr>
          <w:p w14:paraId="65031E17" w14:textId="5B16303B" w:rsidR="00A0151B" w:rsidRPr="00A0151B" w:rsidRDefault="00A0151B" w:rsidP="00A0151B">
            <w:pPr>
              <w:pStyle w:val="Listenabsatz"/>
              <w:numPr>
                <w:ilvl w:val="0"/>
                <w:numId w:val="88"/>
              </w:numPr>
              <w:spacing w:before="120" w:after="120"/>
              <w:jc w:val="both"/>
              <w:rPr>
                <w:rFonts w:ascii="Aptos" w:hAnsi="Aptos"/>
                <w:sz w:val="22"/>
                <w:szCs w:val="22"/>
                <w:lang w:val="en-US"/>
              </w:rPr>
            </w:pPr>
            <w:r w:rsidRPr="00A0151B">
              <w:rPr>
                <w:rFonts w:ascii="Aptos" w:hAnsi="Aptos"/>
                <w:sz w:val="22"/>
                <w:szCs w:val="22"/>
                <w:lang w:val="en-US"/>
              </w:rPr>
              <w:t xml:space="preserve">What incentives do you </w:t>
            </w:r>
            <w:r w:rsidR="00B9440D">
              <w:rPr>
                <w:rFonts w:ascii="Aptos" w:hAnsi="Aptos"/>
                <w:sz w:val="22"/>
                <w:szCs w:val="22"/>
                <w:lang w:val="en-US"/>
              </w:rPr>
              <w:t>plan</w:t>
            </w:r>
            <w:r w:rsidRPr="00A0151B">
              <w:rPr>
                <w:rFonts w:ascii="Aptos" w:hAnsi="Aptos"/>
                <w:sz w:val="22"/>
                <w:szCs w:val="22"/>
                <w:lang w:val="en-US"/>
              </w:rPr>
              <w:t xml:space="preserve"> to provide to improve the compatibility of family and career for women and to increase women's participation in the workforce?</w:t>
            </w:r>
          </w:p>
          <w:p w14:paraId="43A63258" w14:textId="77777777" w:rsidR="00A0151B" w:rsidRPr="00A0151B" w:rsidRDefault="00A0151B" w:rsidP="00A0151B">
            <w:pPr>
              <w:pStyle w:val="Listenabsatz"/>
              <w:numPr>
                <w:ilvl w:val="0"/>
                <w:numId w:val="88"/>
              </w:numPr>
              <w:spacing w:before="120" w:after="120"/>
              <w:jc w:val="both"/>
              <w:rPr>
                <w:rFonts w:ascii="Aptos" w:hAnsi="Aptos"/>
                <w:sz w:val="22"/>
                <w:szCs w:val="22"/>
                <w:lang w:val="en-US"/>
              </w:rPr>
            </w:pPr>
            <w:r w:rsidRPr="00A0151B">
              <w:rPr>
                <w:rFonts w:ascii="Aptos" w:hAnsi="Aptos"/>
                <w:sz w:val="22"/>
                <w:szCs w:val="22"/>
                <w:lang w:val="en-US"/>
              </w:rPr>
              <w:t xml:space="preserve">What incentives do you want to provide to reduce intersectional disadvantages in the distribution of care work, i.e. disadvantages based on gender combined with migration background, religious affiliation, socio-economic status, etc.? </w:t>
            </w:r>
          </w:p>
          <w:p w14:paraId="4C0858EA" w14:textId="1BF394B4" w:rsidR="00EB00E0" w:rsidRPr="00A0151B" w:rsidRDefault="00A0151B" w:rsidP="00A0151B">
            <w:pPr>
              <w:pStyle w:val="Listenabsatz"/>
              <w:numPr>
                <w:ilvl w:val="0"/>
                <w:numId w:val="88"/>
              </w:numPr>
              <w:spacing w:before="120" w:after="120"/>
              <w:jc w:val="both"/>
              <w:rPr>
                <w:rFonts w:ascii="Aptos" w:hAnsi="Aptos"/>
                <w:sz w:val="22"/>
                <w:szCs w:val="22"/>
                <w:lang w:val="en-US"/>
              </w:rPr>
            </w:pPr>
            <w:r w:rsidRPr="00A0151B">
              <w:rPr>
                <w:rFonts w:ascii="Aptos" w:hAnsi="Aptos"/>
                <w:sz w:val="22"/>
                <w:szCs w:val="22"/>
                <w:lang w:val="en-US"/>
              </w:rPr>
              <w:t xml:space="preserve">What incentives do you want to provide so that migrant women </w:t>
            </w:r>
            <w:proofErr w:type="gramStart"/>
            <w:r w:rsidRPr="00A0151B">
              <w:rPr>
                <w:rFonts w:ascii="Aptos" w:hAnsi="Aptos"/>
                <w:sz w:val="22"/>
                <w:szCs w:val="22"/>
                <w:lang w:val="en-US"/>
              </w:rPr>
              <w:t>in particular are</w:t>
            </w:r>
            <w:proofErr w:type="gramEnd"/>
            <w:r w:rsidRPr="00A0151B">
              <w:rPr>
                <w:rFonts w:ascii="Aptos" w:hAnsi="Aptos"/>
                <w:sz w:val="22"/>
                <w:szCs w:val="22"/>
                <w:lang w:val="en-US"/>
              </w:rPr>
              <w:t xml:space="preserve"> more integrated into the </w:t>
            </w:r>
            <w:proofErr w:type="spellStart"/>
            <w:r w:rsidR="003601D4">
              <w:rPr>
                <w:rFonts w:ascii="Aptos" w:hAnsi="Aptos"/>
                <w:sz w:val="22"/>
                <w:szCs w:val="22"/>
                <w:lang w:val="en-US"/>
              </w:rPr>
              <w:t>labour</w:t>
            </w:r>
            <w:proofErr w:type="spellEnd"/>
            <w:r w:rsidRPr="00A0151B">
              <w:rPr>
                <w:rFonts w:ascii="Aptos" w:hAnsi="Aptos"/>
                <w:sz w:val="22"/>
                <w:szCs w:val="22"/>
                <w:lang w:val="en-US"/>
              </w:rPr>
              <w:t xml:space="preserve"> market?</w:t>
            </w:r>
          </w:p>
        </w:tc>
      </w:tr>
    </w:tbl>
    <w:p w14:paraId="68DF25B3" w14:textId="77777777" w:rsidR="00A0151B" w:rsidRPr="000A1F7A" w:rsidRDefault="00A0151B" w:rsidP="00A0151B">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A0151B" w:rsidRPr="00E92119" w14:paraId="1078D339" w14:textId="77777777" w:rsidTr="002A690A">
        <w:trPr>
          <w:trHeight w:val="277"/>
        </w:trPr>
        <w:tc>
          <w:tcPr>
            <w:tcW w:w="9066" w:type="dxa"/>
            <w:shd w:val="clear" w:color="auto" w:fill="D9D9D9"/>
          </w:tcPr>
          <w:p w14:paraId="53B6376B" w14:textId="77777777" w:rsidR="00A0151B" w:rsidRPr="00E92119" w:rsidRDefault="00A0151B"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A0151B" w:rsidRPr="00F87148" w14:paraId="35FFC2A0" w14:textId="77777777" w:rsidTr="002A690A">
        <w:trPr>
          <w:trHeight w:val="1516"/>
        </w:trPr>
        <w:tc>
          <w:tcPr>
            <w:tcW w:w="9066" w:type="dxa"/>
          </w:tcPr>
          <w:p w14:paraId="68A0B3BC" w14:textId="77777777" w:rsidR="00B9440D" w:rsidRDefault="00A0151B" w:rsidP="002A690A">
            <w:pPr>
              <w:spacing w:after="120"/>
              <w:jc w:val="both"/>
            </w:pPr>
            <w:r w:rsidRPr="00A0151B">
              <w:rPr>
                <w:rFonts w:ascii="Aptos" w:hAnsi="Aptos"/>
                <w:lang w:val="en-GB"/>
              </w:rPr>
              <w:t xml:space="preserve">Increasing the participation of women in the </w:t>
            </w:r>
            <w:r w:rsidR="00B9440D" w:rsidRPr="00A0151B">
              <w:rPr>
                <w:rFonts w:ascii="Aptos" w:hAnsi="Aptos"/>
                <w:lang w:val="en-GB"/>
              </w:rPr>
              <w:t>labour</w:t>
            </w:r>
            <w:r w:rsidRPr="00A0151B">
              <w:rPr>
                <w:rFonts w:ascii="Aptos" w:hAnsi="Aptos"/>
                <w:lang w:val="en-GB"/>
              </w:rPr>
              <w:t xml:space="preserve"> market is a key lever in the fight against the shortage of </w:t>
            </w:r>
            <w:r w:rsidR="00B9440D" w:rsidRPr="00A0151B">
              <w:rPr>
                <w:rFonts w:ascii="Aptos" w:hAnsi="Aptos"/>
                <w:lang w:val="en-GB"/>
              </w:rPr>
              <w:t>labour</w:t>
            </w:r>
            <w:r w:rsidRPr="00A0151B">
              <w:rPr>
                <w:rFonts w:ascii="Aptos" w:hAnsi="Aptos"/>
                <w:lang w:val="en-GB"/>
              </w:rPr>
              <w:t xml:space="preserve"> and skilled workers, but above all in the fight against poverty in old age, which also affects women more. However, this can only be achieved if the family obligations of care work are distributed more evenly. It is also important to address intersectional disadvantages in the distribution of care work. Migrant women are even more affected by discrimination and at the same time bear a higher burden of care work. This makes their integration into the </w:t>
            </w:r>
            <w:r w:rsidR="00B9440D" w:rsidRPr="00A0151B">
              <w:rPr>
                <w:rFonts w:ascii="Aptos" w:hAnsi="Aptos"/>
                <w:lang w:val="en-GB"/>
              </w:rPr>
              <w:t>labour</w:t>
            </w:r>
            <w:r w:rsidRPr="00A0151B">
              <w:rPr>
                <w:rFonts w:ascii="Aptos" w:hAnsi="Aptos"/>
                <w:lang w:val="en-GB"/>
              </w:rPr>
              <w:t xml:space="preserve"> market more difficult and reinforces existing inequalities. There is therefore a great need for action to eliminate intersectional disadvantages in the </w:t>
            </w:r>
            <w:r w:rsidR="00B9440D" w:rsidRPr="00A0151B">
              <w:rPr>
                <w:rFonts w:ascii="Aptos" w:hAnsi="Aptos"/>
                <w:lang w:val="en-GB"/>
              </w:rPr>
              <w:t>labour</w:t>
            </w:r>
            <w:r w:rsidRPr="00A0151B">
              <w:rPr>
                <w:rFonts w:ascii="Aptos" w:hAnsi="Aptos"/>
                <w:lang w:val="en-GB"/>
              </w:rPr>
              <w:t xml:space="preserve"> market, for example due to socio-economic status, migration background, religious affiliation, sexual orientation, etc., and to increase their participation in the </w:t>
            </w:r>
            <w:r w:rsidR="00B9440D" w:rsidRPr="00A0151B">
              <w:rPr>
                <w:rFonts w:ascii="Aptos" w:hAnsi="Aptos"/>
                <w:lang w:val="en-GB"/>
              </w:rPr>
              <w:t>labour</w:t>
            </w:r>
            <w:r w:rsidRPr="00A0151B">
              <w:rPr>
                <w:rFonts w:ascii="Aptos" w:hAnsi="Aptos"/>
                <w:lang w:val="en-GB"/>
              </w:rPr>
              <w:t xml:space="preserve"> market.</w:t>
            </w:r>
            <w:r>
              <w:t xml:space="preserve"> </w:t>
            </w:r>
          </w:p>
          <w:p w14:paraId="35E4D410" w14:textId="530F0081" w:rsidR="00A0151B" w:rsidRDefault="00A0151B" w:rsidP="002A690A">
            <w:pPr>
              <w:spacing w:after="120"/>
              <w:jc w:val="both"/>
              <w:rPr>
                <w:rFonts w:ascii="Aptos" w:hAnsi="Aptos"/>
                <w:lang w:val="en-GB"/>
              </w:rPr>
            </w:pPr>
            <w:r w:rsidRPr="00A0151B">
              <w:rPr>
                <w:rFonts w:ascii="Aptos" w:hAnsi="Aptos"/>
                <w:lang w:val="en-GB"/>
              </w:rPr>
              <w:t xml:space="preserve">Various incentives could be used to overcome these challenges. These include, for example, flexible working time models, paid parental leave and tax benefits for families who share care work </w:t>
            </w:r>
            <w:r w:rsidR="00B9440D">
              <w:rPr>
                <w:rFonts w:ascii="Aptos" w:hAnsi="Aptos"/>
                <w:lang w:val="en-GB"/>
              </w:rPr>
              <w:t>equally</w:t>
            </w:r>
            <w:r w:rsidRPr="00A0151B">
              <w:rPr>
                <w:rFonts w:ascii="Aptos" w:hAnsi="Aptos"/>
                <w:lang w:val="en-GB"/>
              </w:rPr>
              <w:t xml:space="preserve">. Specific support programs for migrant women, such as language courses, vocational training and mentoring programs, can support their integration into the labour market and improve their career opportunities. However, men must also be included in this process </w:t>
            </w:r>
            <w:r w:rsidR="00B9440D" w:rsidRPr="00A0151B">
              <w:rPr>
                <w:rFonts w:ascii="Aptos" w:hAnsi="Aptos"/>
                <w:lang w:val="en-GB"/>
              </w:rPr>
              <w:t>to</w:t>
            </w:r>
            <w:r w:rsidRPr="00A0151B">
              <w:rPr>
                <w:rFonts w:ascii="Aptos" w:hAnsi="Aptos"/>
                <w:lang w:val="en-GB"/>
              </w:rPr>
              <w:t xml:space="preserve"> break down outdated role models in the distribution of care work in the household and family.</w:t>
            </w:r>
          </w:p>
          <w:p w14:paraId="2AB21615" w14:textId="77777777" w:rsidR="00A0151B" w:rsidRDefault="00A0151B" w:rsidP="002A690A">
            <w:pPr>
              <w:spacing w:after="120"/>
              <w:jc w:val="both"/>
              <w:rPr>
                <w:rFonts w:ascii="Aptos" w:hAnsi="Aptos"/>
                <w:lang w:val="en-GB"/>
              </w:rPr>
            </w:pPr>
          </w:p>
          <w:p w14:paraId="0D05E3C5" w14:textId="77777777" w:rsidR="00A0151B" w:rsidRPr="00E92119" w:rsidRDefault="00A0151B" w:rsidP="002A690A">
            <w:pPr>
              <w:spacing w:after="120"/>
              <w:jc w:val="both"/>
              <w:rPr>
                <w:rFonts w:ascii="Aptos" w:hAnsi="Aptos"/>
              </w:rPr>
            </w:pPr>
          </w:p>
        </w:tc>
      </w:tr>
      <w:bookmarkEnd w:id="27"/>
    </w:tbl>
    <w:p w14:paraId="55D509A0" w14:textId="77777777" w:rsidR="00A0151B" w:rsidRPr="00A0151B" w:rsidRDefault="00A0151B" w:rsidP="00D10A53">
      <w:pPr>
        <w:spacing w:after="120"/>
        <w:jc w:val="both"/>
        <w:rPr>
          <w:rFonts w:ascii="Aptos" w:hAnsi="Aptos"/>
          <w:b/>
          <w:iCs/>
          <w:sz w:val="22"/>
          <w:szCs w:val="22"/>
          <w:lang w:val="en-US"/>
        </w:rPr>
      </w:pPr>
    </w:p>
    <w:p w14:paraId="47363C0E" w14:textId="3632F907" w:rsidR="004756F1" w:rsidRPr="004409E5" w:rsidRDefault="004756F1" w:rsidP="00460DB4">
      <w:pPr>
        <w:spacing w:after="120"/>
        <w:jc w:val="both"/>
        <w:rPr>
          <w:rFonts w:ascii="Aptos" w:hAnsi="Aptos"/>
          <w:bCs/>
          <w:iCs/>
          <w:sz w:val="22"/>
          <w:szCs w:val="22"/>
          <w:lang w:val="en-US"/>
        </w:rPr>
      </w:pPr>
      <w:r w:rsidRPr="004409E5">
        <w:rPr>
          <w:rFonts w:ascii="Aptos" w:hAnsi="Aptos"/>
          <w:bCs/>
          <w:sz w:val="22"/>
          <w:szCs w:val="22"/>
          <w:lang w:val="en-US"/>
        </w:rPr>
        <w:br w:type="page"/>
      </w:r>
    </w:p>
    <w:p w14:paraId="2B89BE57" w14:textId="77777777" w:rsidR="008E46E2" w:rsidRPr="004409E5" w:rsidRDefault="008E46E2" w:rsidP="008E46E2">
      <w:pPr>
        <w:pStyle w:val="berschrift1"/>
        <w:numPr>
          <w:ilvl w:val="0"/>
          <w:numId w:val="0"/>
        </w:numPr>
        <w:ind w:left="720" w:hanging="360"/>
        <w:rPr>
          <w:lang w:val="en-US"/>
        </w:rPr>
      </w:pPr>
    </w:p>
    <w:p w14:paraId="6B142992" w14:textId="77777777" w:rsidR="008E46E2" w:rsidRPr="004409E5" w:rsidRDefault="008E46E2" w:rsidP="008E46E2">
      <w:pPr>
        <w:pStyle w:val="berschrift1"/>
        <w:numPr>
          <w:ilvl w:val="0"/>
          <w:numId w:val="0"/>
        </w:numPr>
        <w:ind w:left="720" w:hanging="360"/>
        <w:rPr>
          <w:lang w:val="en-US"/>
        </w:rPr>
      </w:pPr>
    </w:p>
    <w:p w14:paraId="4FB87FFE" w14:textId="297541A6" w:rsidR="00CA446D" w:rsidRPr="004409E5" w:rsidRDefault="008E46E2" w:rsidP="000A60A3">
      <w:pPr>
        <w:pStyle w:val="berschrift1"/>
        <w:numPr>
          <w:ilvl w:val="0"/>
          <w:numId w:val="0"/>
        </w:numPr>
        <w:rPr>
          <w:lang w:val="en-US"/>
        </w:rPr>
      </w:pPr>
      <w:bookmarkStart w:id="28" w:name="_Toc170812131"/>
      <w:bookmarkStart w:id="29" w:name="_Hlk170376779"/>
      <w:r w:rsidRPr="004409E5">
        <w:rPr>
          <w:lang w:val="en-US"/>
        </w:rPr>
        <w:t>Support services for homeless people in the</w:t>
      </w:r>
      <w:r w:rsidR="005F0AC6">
        <w:rPr>
          <w:lang w:val="en-US"/>
        </w:rPr>
        <w:t>ir</w:t>
      </w:r>
      <w:r w:rsidRPr="004409E5">
        <w:rPr>
          <w:lang w:val="en-US"/>
        </w:rPr>
        <w:t xml:space="preserve"> countries of origin</w:t>
      </w:r>
      <w:bookmarkEnd w:id="28"/>
    </w:p>
    <w:p w14:paraId="74132204" w14:textId="77777777" w:rsidR="00CA446D" w:rsidRPr="004409E5" w:rsidRDefault="00CA446D" w:rsidP="00CA446D">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CA446D" w:rsidRPr="00CD3D28" w14:paraId="11D8A937" w14:textId="77777777" w:rsidTr="005548D0">
        <w:tc>
          <w:tcPr>
            <w:tcW w:w="9060" w:type="dxa"/>
            <w:shd w:val="clear" w:color="auto" w:fill="D9D9D9" w:themeFill="background1" w:themeFillShade="D9"/>
          </w:tcPr>
          <w:p w14:paraId="1D0CDF21" w14:textId="2FCAD3F2" w:rsidR="00CA446D"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CA446D" w:rsidRPr="00F87148" w14:paraId="02159FF5" w14:textId="77777777" w:rsidTr="005548D0">
        <w:tc>
          <w:tcPr>
            <w:tcW w:w="9060" w:type="dxa"/>
          </w:tcPr>
          <w:p w14:paraId="1FD9D037" w14:textId="2AD261C2" w:rsidR="00CA446D" w:rsidRPr="008E46E2" w:rsidRDefault="008E46E2" w:rsidP="005548D0">
            <w:pPr>
              <w:spacing w:before="120" w:after="120"/>
              <w:jc w:val="both"/>
              <w:rPr>
                <w:rFonts w:ascii="Aptos" w:hAnsi="Aptos"/>
                <w:sz w:val="22"/>
                <w:szCs w:val="22"/>
                <w:lang w:val="en-US"/>
              </w:rPr>
            </w:pPr>
            <w:r w:rsidRPr="008E46E2">
              <w:rPr>
                <w:rFonts w:ascii="Aptos" w:hAnsi="Aptos"/>
                <w:sz w:val="22"/>
                <w:szCs w:val="22"/>
                <w:lang w:val="en-US"/>
              </w:rPr>
              <w:t>In recent years, there has been an increase in the number of homeless immigrant EU citizens who do not have access to national basic security systems in their destination country. Due to a lack of support systems, discrimination or criminalization in the</w:t>
            </w:r>
            <w:r w:rsidR="005F0AC6">
              <w:rPr>
                <w:rFonts w:ascii="Aptos" w:hAnsi="Aptos"/>
                <w:sz w:val="22"/>
                <w:szCs w:val="22"/>
                <w:lang w:val="en-US"/>
              </w:rPr>
              <w:t>ir</w:t>
            </w:r>
            <w:r w:rsidRPr="008E46E2">
              <w:rPr>
                <w:rFonts w:ascii="Aptos" w:hAnsi="Aptos"/>
                <w:sz w:val="22"/>
                <w:szCs w:val="22"/>
                <w:lang w:val="en-US"/>
              </w:rPr>
              <w:t xml:space="preserve"> countries of origin, many remain without prospects of employment in the destination country. </w:t>
            </w:r>
            <w:r w:rsidRPr="008E46E2">
              <w:rPr>
                <w:rFonts w:ascii="Aptos" w:hAnsi="Aptos"/>
                <w:b/>
                <w:bCs/>
                <w:sz w:val="22"/>
                <w:szCs w:val="22"/>
                <w:lang w:val="en-US"/>
              </w:rPr>
              <w:t>What coordinating measures can you take to expand the social systems and support services in the member states, especially in the cities?</w:t>
            </w:r>
          </w:p>
        </w:tc>
      </w:tr>
      <w:tr w:rsidR="00CA446D" w:rsidRPr="00CD3D28" w14:paraId="0A87EC3E" w14:textId="77777777" w:rsidTr="005548D0">
        <w:tc>
          <w:tcPr>
            <w:tcW w:w="9060" w:type="dxa"/>
            <w:shd w:val="clear" w:color="auto" w:fill="D9D9D9" w:themeFill="background1" w:themeFillShade="D9"/>
          </w:tcPr>
          <w:p w14:paraId="12A6228B" w14:textId="0785AF59" w:rsidR="00CA446D"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CA446D" w:rsidRPr="00F87148" w14:paraId="6941F1B1" w14:textId="77777777" w:rsidTr="005548D0">
        <w:tc>
          <w:tcPr>
            <w:tcW w:w="9060" w:type="dxa"/>
          </w:tcPr>
          <w:p w14:paraId="1B7EC46B" w14:textId="49935D3F" w:rsidR="001A2BE4" w:rsidRPr="008E46E2" w:rsidRDefault="008E46E2" w:rsidP="008E46E2">
            <w:pPr>
              <w:pStyle w:val="Listenabsatz"/>
              <w:numPr>
                <w:ilvl w:val="0"/>
                <w:numId w:val="89"/>
              </w:numPr>
              <w:spacing w:before="120" w:after="120"/>
              <w:jc w:val="both"/>
              <w:rPr>
                <w:rFonts w:ascii="Aptos" w:hAnsi="Aptos"/>
                <w:sz w:val="22"/>
                <w:szCs w:val="22"/>
                <w:lang w:val="en-US"/>
              </w:rPr>
            </w:pPr>
            <w:r w:rsidRPr="008E46E2">
              <w:rPr>
                <w:rFonts w:ascii="Aptos" w:hAnsi="Aptos"/>
                <w:sz w:val="22"/>
                <w:szCs w:val="22"/>
                <w:lang w:val="en-US"/>
              </w:rPr>
              <w:t>How can European social protection systems be further harmonized without lowering standards in some member states?</w:t>
            </w:r>
          </w:p>
        </w:tc>
      </w:tr>
    </w:tbl>
    <w:p w14:paraId="21A0DAE9" w14:textId="77777777" w:rsidR="008E46E2" w:rsidRPr="000A1F7A" w:rsidRDefault="008E46E2" w:rsidP="008E46E2">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8E46E2" w:rsidRPr="00E92119" w14:paraId="5E9B5E11" w14:textId="77777777" w:rsidTr="002A690A">
        <w:trPr>
          <w:trHeight w:val="277"/>
        </w:trPr>
        <w:tc>
          <w:tcPr>
            <w:tcW w:w="9066" w:type="dxa"/>
            <w:shd w:val="clear" w:color="auto" w:fill="D9D9D9"/>
          </w:tcPr>
          <w:p w14:paraId="32FAE7CC" w14:textId="77777777" w:rsidR="008E46E2" w:rsidRPr="00E92119" w:rsidRDefault="008E46E2"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8E46E2" w:rsidRPr="00F87148" w14:paraId="72B1FC23" w14:textId="77777777" w:rsidTr="002A690A">
        <w:trPr>
          <w:trHeight w:val="1516"/>
        </w:trPr>
        <w:tc>
          <w:tcPr>
            <w:tcW w:w="9066" w:type="dxa"/>
          </w:tcPr>
          <w:p w14:paraId="6F99014A" w14:textId="24A450C7" w:rsidR="008E46E2" w:rsidRDefault="008E46E2" w:rsidP="002A690A">
            <w:pPr>
              <w:spacing w:after="120"/>
              <w:jc w:val="both"/>
              <w:rPr>
                <w:rFonts w:ascii="Aptos" w:hAnsi="Aptos"/>
                <w:lang w:val="en-GB"/>
              </w:rPr>
            </w:pPr>
            <w:r w:rsidRPr="008E46E2">
              <w:rPr>
                <w:rFonts w:ascii="Aptos" w:hAnsi="Aptos"/>
                <w:lang w:val="en-GB"/>
              </w:rPr>
              <w:t xml:space="preserve">In addition to other challenges, mobile EU citizens are often confronted with the fact that they must have a main residence </w:t>
            </w:r>
            <w:proofErr w:type="gramStart"/>
            <w:r w:rsidRPr="008E46E2">
              <w:rPr>
                <w:rFonts w:ascii="Aptos" w:hAnsi="Aptos"/>
                <w:lang w:val="en-GB"/>
              </w:rPr>
              <w:t>in order to</w:t>
            </w:r>
            <w:proofErr w:type="gramEnd"/>
            <w:r w:rsidRPr="008E46E2">
              <w:rPr>
                <w:rFonts w:ascii="Aptos" w:hAnsi="Aptos"/>
                <w:lang w:val="en-GB"/>
              </w:rPr>
              <w:t xml:space="preserve"> find employment. At the same time, however, they need employment and income to be able to rent an apartment or obtain social security entitlements. The result is often homelessness, which manifests itself particularly in cities. However, these do not have the resources to provide adequate, long-term support. Important aspects to counteract this development are</w:t>
            </w:r>
            <w:proofErr w:type="gramStart"/>
            <w:r w:rsidRPr="008E46E2">
              <w:rPr>
                <w:rFonts w:ascii="Aptos" w:hAnsi="Aptos"/>
                <w:lang w:val="en-GB"/>
              </w:rPr>
              <w:t>, in particular, the</w:t>
            </w:r>
            <w:proofErr w:type="gramEnd"/>
            <w:r w:rsidRPr="008E46E2">
              <w:rPr>
                <w:rFonts w:ascii="Aptos" w:hAnsi="Aptos"/>
                <w:lang w:val="en-GB"/>
              </w:rPr>
              <w:t xml:space="preserve"> harmonization or strengthening of basic security and social systems as well as the expansion of support services for homeless people in the countries of origin.</w:t>
            </w:r>
            <w:r>
              <w:rPr>
                <w:rFonts w:ascii="Aptos" w:hAnsi="Aptos"/>
                <w:lang w:val="en-GB"/>
              </w:rPr>
              <w:t xml:space="preserve"> </w:t>
            </w:r>
            <w:r w:rsidRPr="008E46E2">
              <w:rPr>
                <w:rFonts w:ascii="Aptos" w:hAnsi="Aptos"/>
                <w:lang w:val="en-GB"/>
              </w:rPr>
              <w:t>More generally, the coordination and expansion of social systems and support services in the member states is of great importance for social and economic stability in Europe. In the face of increasing social inequalities and economic challenges, a strong, integrated social safety net is essential. These measures not only promote social cohesion, but also strengthen society's resilience to economic and social crises.</w:t>
            </w:r>
            <w:r>
              <w:rPr>
                <w:rFonts w:ascii="Aptos" w:hAnsi="Aptos"/>
                <w:lang w:val="en-GB"/>
              </w:rPr>
              <w:t xml:space="preserve"> </w:t>
            </w:r>
            <w:r w:rsidRPr="008E46E2">
              <w:rPr>
                <w:rFonts w:ascii="Aptos" w:hAnsi="Aptos"/>
                <w:lang w:val="en-GB"/>
              </w:rPr>
              <w:t xml:space="preserve">One important aspect is the harmonization of European social protection systems without lowering standards in some member states. Particularly in cities, which often face the greatest social challenges, the expansion of social systems and support services is crucial. This includes comprehensive measures to combat poverty, support for the unemployed, access to affordable housing and healthcare as well as education and training programs. Through a coordinated approach, Member States can ensure that all citizens, regardless of where they live, have access to adequate social support. This not only strengthens social structures, but also promotes economic development by improving the participation of all citizens in the </w:t>
            </w:r>
            <w:r w:rsidR="00F87129" w:rsidRPr="008E46E2">
              <w:rPr>
                <w:rFonts w:ascii="Aptos" w:hAnsi="Aptos"/>
                <w:lang w:val="en-GB"/>
              </w:rPr>
              <w:t>labour</w:t>
            </w:r>
            <w:r w:rsidRPr="008E46E2">
              <w:rPr>
                <w:rFonts w:ascii="Aptos" w:hAnsi="Aptos"/>
                <w:lang w:val="en-GB"/>
              </w:rPr>
              <w:t xml:space="preserve"> market and social life.</w:t>
            </w:r>
          </w:p>
          <w:p w14:paraId="57841F7C" w14:textId="77777777" w:rsidR="008E46E2" w:rsidRDefault="008E46E2" w:rsidP="002A690A">
            <w:pPr>
              <w:spacing w:after="120"/>
              <w:jc w:val="both"/>
              <w:rPr>
                <w:rFonts w:ascii="Aptos" w:hAnsi="Aptos"/>
                <w:lang w:val="en-GB"/>
              </w:rPr>
            </w:pPr>
          </w:p>
          <w:p w14:paraId="576B8447" w14:textId="77777777" w:rsidR="008E46E2" w:rsidRDefault="008E46E2" w:rsidP="002A690A">
            <w:pPr>
              <w:spacing w:after="120"/>
              <w:jc w:val="both"/>
              <w:rPr>
                <w:rFonts w:ascii="Aptos" w:hAnsi="Aptos"/>
                <w:lang w:val="en-GB"/>
              </w:rPr>
            </w:pPr>
          </w:p>
          <w:p w14:paraId="52BE899C" w14:textId="77777777" w:rsidR="008E46E2" w:rsidRPr="00E92119" w:rsidRDefault="008E46E2" w:rsidP="002A690A">
            <w:pPr>
              <w:spacing w:after="120"/>
              <w:jc w:val="both"/>
              <w:rPr>
                <w:rFonts w:ascii="Aptos" w:hAnsi="Aptos"/>
              </w:rPr>
            </w:pPr>
          </w:p>
        </w:tc>
      </w:tr>
      <w:bookmarkEnd w:id="29"/>
    </w:tbl>
    <w:p w14:paraId="643F0054" w14:textId="77777777" w:rsidR="00CA446D" w:rsidRPr="008E46E2" w:rsidRDefault="00CA446D" w:rsidP="00CA446D">
      <w:pPr>
        <w:spacing w:after="120"/>
        <w:jc w:val="both"/>
        <w:rPr>
          <w:rFonts w:ascii="Aptos" w:hAnsi="Aptos"/>
          <w:bCs/>
          <w:iCs/>
          <w:sz w:val="22"/>
          <w:szCs w:val="22"/>
          <w:lang w:val="en-US"/>
        </w:rPr>
      </w:pPr>
    </w:p>
    <w:p w14:paraId="4A83BB71" w14:textId="77777777" w:rsidR="008E46E2" w:rsidRDefault="008E46E2" w:rsidP="008E46E2">
      <w:pPr>
        <w:pStyle w:val="berschrift1"/>
        <w:numPr>
          <w:ilvl w:val="0"/>
          <w:numId w:val="0"/>
        </w:numPr>
        <w:rPr>
          <w:lang w:val="en-US"/>
        </w:rPr>
      </w:pPr>
    </w:p>
    <w:p w14:paraId="26D48705" w14:textId="77777777" w:rsidR="008E46E2" w:rsidRDefault="008E46E2" w:rsidP="008E46E2">
      <w:pPr>
        <w:pStyle w:val="berschrift1"/>
        <w:numPr>
          <w:ilvl w:val="0"/>
          <w:numId w:val="0"/>
        </w:numPr>
        <w:rPr>
          <w:lang w:val="en-US"/>
        </w:rPr>
      </w:pPr>
    </w:p>
    <w:p w14:paraId="2FF40CD0" w14:textId="6F71E4D2" w:rsidR="00475F4E" w:rsidRPr="008E46E2" w:rsidRDefault="008E46E2" w:rsidP="008E46E2">
      <w:pPr>
        <w:pStyle w:val="berschrift1"/>
        <w:numPr>
          <w:ilvl w:val="0"/>
          <w:numId w:val="0"/>
        </w:numPr>
        <w:rPr>
          <w:lang w:val="en-US"/>
        </w:rPr>
      </w:pPr>
      <w:bookmarkStart w:id="30" w:name="_Toc170812132"/>
      <w:bookmarkStart w:id="31" w:name="_Hlk170376825"/>
      <w:r w:rsidRPr="008E46E2">
        <w:rPr>
          <w:lang w:val="en-US"/>
        </w:rPr>
        <w:t xml:space="preserve">Expansion of social systems in net </w:t>
      </w:r>
      <w:r w:rsidR="005D4FD6">
        <w:rPr>
          <w:lang w:val="en-US"/>
        </w:rPr>
        <w:t>recipient</w:t>
      </w:r>
      <w:r w:rsidRPr="008E46E2">
        <w:rPr>
          <w:lang w:val="en-US"/>
        </w:rPr>
        <w:t xml:space="preserve"> states</w:t>
      </w:r>
      <w:bookmarkEnd w:id="30"/>
      <w:r w:rsidRPr="008E46E2">
        <w:rPr>
          <w:lang w:val="en-US"/>
        </w:rPr>
        <w:t xml:space="preserve"> </w:t>
      </w:r>
    </w:p>
    <w:p w14:paraId="409C4321" w14:textId="77777777" w:rsidR="00475F4E" w:rsidRPr="008E46E2" w:rsidRDefault="00475F4E" w:rsidP="00475F4E">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475F4E" w:rsidRPr="00CD3D28" w14:paraId="2C3FF5EB" w14:textId="77777777" w:rsidTr="005548D0">
        <w:tc>
          <w:tcPr>
            <w:tcW w:w="9060" w:type="dxa"/>
            <w:shd w:val="clear" w:color="auto" w:fill="D9D9D9" w:themeFill="background1" w:themeFillShade="D9"/>
          </w:tcPr>
          <w:p w14:paraId="45C83256" w14:textId="62E4F553" w:rsidR="00475F4E"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475F4E" w:rsidRPr="00F87148" w14:paraId="1F4A2F29" w14:textId="77777777" w:rsidTr="005548D0">
        <w:tc>
          <w:tcPr>
            <w:tcW w:w="9060" w:type="dxa"/>
          </w:tcPr>
          <w:p w14:paraId="5DBC63B6" w14:textId="1CBF8999" w:rsidR="00475F4E" w:rsidRPr="008E46E2" w:rsidRDefault="008E46E2" w:rsidP="00560E62">
            <w:pPr>
              <w:spacing w:before="120" w:after="120"/>
              <w:jc w:val="both"/>
              <w:rPr>
                <w:rFonts w:ascii="Aptos" w:hAnsi="Aptos"/>
                <w:sz w:val="22"/>
                <w:szCs w:val="22"/>
                <w:lang w:val="en-US"/>
              </w:rPr>
            </w:pPr>
            <w:r w:rsidRPr="008E46E2">
              <w:rPr>
                <w:rFonts w:ascii="Aptos" w:hAnsi="Aptos"/>
                <w:sz w:val="22"/>
                <w:szCs w:val="22"/>
                <w:lang w:val="en-US"/>
              </w:rPr>
              <w:t xml:space="preserve">As part of the EU Cohesion Fund, large sums of EU money are distributed to the respective member states with the aim of promoting economic convergence between the EU states and regions. With these funds, the EU also has a lever to promote upward convergence in the social systems of the Member States. </w:t>
            </w:r>
            <w:r w:rsidRPr="008E46E2">
              <w:rPr>
                <w:rFonts w:ascii="Aptos" w:hAnsi="Aptos"/>
                <w:b/>
                <w:bCs/>
                <w:sz w:val="22"/>
                <w:szCs w:val="22"/>
                <w:lang w:val="en-US"/>
              </w:rPr>
              <w:t>How can it be ensured that the net recipients of EU funds among the Member States expand and improve their social security systems?</w:t>
            </w:r>
          </w:p>
        </w:tc>
      </w:tr>
      <w:tr w:rsidR="00475F4E" w:rsidRPr="00CD3D28" w14:paraId="26960EEC" w14:textId="77777777" w:rsidTr="005548D0">
        <w:tc>
          <w:tcPr>
            <w:tcW w:w="9060" w:type="dxa"/>
            <w:shd w:val="clear" w:color="auto" w:fill="D9D9D9" w:themeFill="background1" w:themeFillShade="D9"/>
          </w:tcPr>
          <w:p w14:paraId="7BFFFCE6" w14:textId="7B266E1E" w:rsidR="00475F4E"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475F4E" w:rsidRPr="00F87148" w14:paraId="291D5BE8" w14:textId="77777777" w:rsidTr="005548D0">
        <w:tc>
          <w:tcPr>
            <w:tcW w:w="9060" w:type="dxa"/>
          </w:tcPr>
          <w:p w14:paraId="65C747E0" w14:textId="75F556BE" w:rsidR="00475F4E" w:rsidRPr="008E46E2" w:rsidRDefault="008E46E2" w:rsidP="008E46E2">
            <w:pPr>
              <w:pStyle w:val="Listenabsatz"/>
              <w:numPr>
                <w:ilvl w:val="0"/>
                <w:numId w:val="89"/>
              </w:numPr>
              <w:spacing w:after="160" w:line="259" w:lineRule="auto"/>
              <w:rPr>
                <w:rFonts w:ascii="Aptos" w:hAnsi="Aptos"/>
                <w:sz w:val="22"/>
                <w:szCs w:val="22"/>
                <w:lang w:val="en-US"/>
              </w:rPr>
            </w:pPr>
            <w:r w:rsidRPr="008E46E2">
              <w:rPr>
                <w:rFonts w:ascii="Aptos" w:hAnsi="Aptos"/>
                <w:sz w:val="22"/>
                <w:szCs w:val="22"/>
                <w:lang w:val="en-US"/>
              </w:rPr>
              <w:t>How can the Cohesion Fund be used in a targeted manner</w:t>
            </w:r>
            <w:r w:rsidR="005D4FD6">
              <w:rPr>
                <w:rFonts w:ascii="Aptos" w:hAnsi="Aptos"/>
                <w:sz w:val="22"/>
                <w:szCs w:val="22"/>
                <w:lang w:val="en-US"/>
              </w:rPr>
              <w:t xml:space="preserve"> for this goal</w:t>
            </w:r>
            <w:r w:rsidRPr="008E46E2">
              <w:rPr>
                <w:rFonts w:ascii="Aptos" w:hAnsi="Aptos"/>
                <w:sz w:val="22"/>
                <w:szCs w:val="22"/>
                <w:lang w:val="en-US"/>
              </w:rPr>
              <w:t>?</w:t>
            </w:r>
          </w:p>
        </w:tc>
      </w:tr>
    </w:tbl>
    <w:p w14:paraId="2D50967E" w14:textId="77777777" w:rsidR="008E46E2" w:rsidRPr="000A1F7A" w:rsidRDefault="008E46E2" w:rsidP="008E46E2">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8E46E2" w:rsidRPr="00E92119" w14:paraId="2709BDE0" w14:textId="77777777" w:rsidTr="002A690A">
        <w:trPr>
          <w:trHeight w:val="277"/>
        </w:trPr>
        <w:tc>
          <w:tcPr>
            <w:tcW w:w="9066" w:type="dxa"/>
            <w:shd w:val="clear" w:color="auto" w:fill="D9D9D9"/>
          </w:tcPr>
          <w:p w14:paraId="07AA3040" w14:textId="77777777" w:rsidR="008E46E2" w:rsidRPr="00E92119" w:rsidRDefault="008E46E2"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8E46E2" w:rsidRPr="00F87148" w14:paraId="2BB16546" w14:textId="77777777" w:rsidTr="002A690A">
        <w:trPr>
          <w:trHeight w:val="1516"/>
        </w:trPr>
        <w:tc>
          <w:tcPr>
            <w:tcW w:w="9066" w:type="dxa"/>
          </w:tcPr>
          <w:p w14:paraId="209DD6E9" w14:textId="13594E51" w:rsidR="008E46E2" w:rsidRDefault="008E46E2" w:rsidP="002A690A">
            <w:pPr>
              <w:spacing w:after="120"/>
              <w:jc w:val="both"/>
              <w:rPr>
                <w:rFonts w:ascii="Aptos" w:hAnsi="Aptos"/>
                <w:lang w:val="en-GB"/>
              </w:rPr>
            </w:pPr>
            <w:r w:rsidRPr="008E46E2">
              <w:rPr>
                <w:rFonts w:ascii="Aptos" w:hAnsi="Aptos"/>
                <w:lang w:val="en-GB"/>
              </w:rPr>
              <w:t xml:space="preserve">Expanding and improving social protection systems in net </w:t>
            </w:r>
            <w:r w:rsidR="00452012">
              <w:rPr>
                <w:rFonts w:ascii="Aptos" w:hAnsi="Aptos"/>
                <w:lang w:val="en-GB"/>
              </w:rPr>
              <w:t>recipient</w:t>
            </w:r>
            <w:r w:rsidRPr="008E46E2">
              <w:rPr>
                <w:rFonts w:ascii="Aptos" w:hAnsi="Aptos"/>
                <w:lang w:val="en-GB"/>
              </w:rPr>
              <w:t xml:space="preserve"> countries of EU funds is crucial for the long-term stability and prosperity of the European Union as a whole. These countries often face major economic and social challenges and therefore need targeted support to develop their social protection systems to a level that improves the quality of life of their citizens and reduces inequalities.</w:t>
            </w:r>
            <w:r>
              <w:t xml:space="preserve"> </w:t>
            </w:r>
            <w:r w:rsidRPr="008E46E2">
              <w:rPr>
                <w:rFonts w:ascii="Aptos" w:hAnsi="Aptos"/>
                <w:lang w:val="en-GB"/>
              </w:rPr>
              <w:t xml:space="preserve">The EU Cohesion Fund could be an instrument </w:t>
            </w:r>
            <w:r w:rsidR="00452012">
              <w:rPr>
                <w:rFonts w:ascii="Aptos" w:hAnsi="Aptos"/>
                <w:lang w:val="en-GB"/>
              </w:rPr>
              <w:t>for this goal</w:t>
            </w:r>
            <w:r w:rsidRPr="008E46E2">
              <w:rPr>
                <w:rFonts w:ascii="Aptos" w:hAnsi="Aptos"/>
                <w:lang w:val="en-GB"/>
              </w:rPr>
              <w:t xml:space="preserve">. It aims to strengthen economic, social and territorial cohesion by providing financial support to the Member States with the lowest per capita income. The EU could define the strategic objectives for the use of cohesion funds more clearly and include indicators of social inclusion and poverty reduction. The allocation of funds could then be linked to the implementation of reforms and improvements in the social systems in accordance with the defined indicators. This would increase the efficiency, transparency and effectiveness of the systems. Furthermore, it </w:t>
            </w:r>
            <w:r w:rsidR="00452012">
              <w:rPr>
                <w:rFonts w:ascii="Aptos" w:hAnsi="Aptos"/>
                <w:lang w:val="en-GB"/>
              </w:rPr>
              <w:t>should</w:t>
            </w:r>
            <w:r w:rsidRPr="008E46E2">
              <w:rPr>
                <w:rFonts w:ascii="Aptos" w:hAnsi="Aptos"/>
                <w:lang w:val="en-GB"/>
              </w:rPr>
              <w:t xml:space="preserve"> be possible to trace the correct use of funds even after they have been allocated. The EU should monitor the use of the funds and ensure that they </w:t>
            </w:r>
            <w:r w:rsidR="00452012" w:rsidRPr="008E46E2">
              <w:rPr>
                <w:rFonts w:ascii="Aptos" w:hAnsi="Aptos"/>
                <w:lang w:val="en-GB"/>
              </w:rPr>
              <w:t>fulfil</w:t>
            </w:r>
            <w:r w:rsidRPr="008E46E2">
              <w:rPr>
                <w:rFonts w:ascii="Aptos" w:hAnsi="Aptos"/>
                <w:lang w:val="en-GB"/>
              </w:rPr>
              <w:t xml:space="preserve"> their intended purpose and impose sanctions in the event of non-compliance.</w:t>
            </w:r>
            <w:r>
              <w:t xml:space="preserve"> </w:t>
            </w:r>
            <w:r w:rsidRPr="008E46E2">
              <w:rPr>
                <w:rFonts w:ascii="Aptos" w:hAnsi="Aptos"/>
                <w:lang w:val="en-GB"/>
              </w:rPr>
              <w:t xml:space="preserve">The targeted use of the Cohesion Fund will ensure that the resources are used effectively to strengthen the social security systems in the net </w:t>
            </w:r>
            <w:r w:rsidR="00452012">
              <w:rPr>
                <w:rFonts w:ascii="Aptos" w:hAnsi="Aptos"/>
                <w:lang w:val="en-GB"/>
              </w:rPr>
              <w:t>recipient</w:t>
            </w:r>
            <w:r w:rsidRPr="008E46E2">
              <w:rPr>
                <w:rFonts w:ascii="Aptos" w:hAnsi="Aptos"/>
                <w:lang w:val="en-GB"/>
              </w:rPr>
              <w:t xml:space="preserve"> countries and improve the living conditions of their citizens. This ultimately contributes to a fairer and more prosperous European Union.</w:t>
            </w:r>
          </w:p>
          <w:p w14:paraId="5EBC0962" w14:textId="77777777" w:rsidR="008E46E2" w:rsidRDefault="008E46E2" w:rsidP="002A690A">
            <w:pPr>
              <w:spacing w:after="120"/>
              <w:jc w:val="both"/>
              <w:rPr>
                <w:rFonts w:ascii="Aptos" w:hAnsi="Aptos"/>
                <w:lang w:val="en-GB"/>
              </w:rPr>
            </w:pPr>
          </w:p>
          <w:p w14:paraId="2409EC0D" w14:textId="77777777" w:rsidR="008E46E2" w:rsidRPr="00E92119" w:rsidRDefault="008E46E2" w:rsidP="008E46E2">
            <w:pPr>
              <w:spacing w:after="120"/>
              <w:jc w:val="both"/>
              <w:rPr>
                <w:rFonts w:ascii="Aptos" w:hAnsi="Aptos"/>
              </w:rPr>
            </w:pPr>
          </w:p>
        </w:tc>
      </w:tr>
      <w:bookmarkEnd w:id="31"/>
    </w:tbl>
    <w:p w14:paraId="2A8CB253" w14:textId="34E1218E" w:rsidR="00C209D9" w:rsidRPr="008E46E2" w:rsidRDefault="00C209D9" w:rsidP="0009127C">
      <w:pPr>
        <w:spacing w:after="120"/>
        <w:jc w:val="both"/>
        <w:rPr>
          <w:rFonts w:ascii="Aptos" w:hAnsi="Aptos"/>
          <w:bCs/>
          <w:iCs/>
          <w:sz w:val="22"/>
          <w:szCs w:val="22"/>
          <w:lang w:val="en-US"/>
        </w:rPr>
      </w:pPr>
      <w:r w:rsidRPr="008E46E2">
        <w:rPr>
          <w:rFonts w:ascii="Aptos" w:hAnsi="Aptos"/>
          <w:bCs/>
          <w:sz w:val="22"/>
          <w:szCs w:val="22"/>
          <w:lang w:val="en-US"/>
        </w:rPr>
        <w:br w:type="page"/>
      </w:r>
    </w:p>
    <w:p w14:paraId="1E2581A4" w14:textId="77777777" w:rsidR="005F258A" w:rsidRDefault="005F258A" w:rsidP="005F258A">
      <w:pPr>
        <w:pStyle w:val="berschrift1"/>
        <w:numPr>
          <w:ilvl w:val="0"/>
          <w:numId w:val="0"/>
        </w:numPr>
        <w:rPr>
          <w:lang w:val="en-US"/>
        </w:rPr>
      </w:pPr>
    </w:p>
    <w:p w14:paraId="1F70699B" w14:textId="77777777" w:rsidR="005F258A" w:rsidRDefault="005F258A" w:rsidP="005F258A">
      <w:pPr>
        <w:pStyle w:val="berschrift1"/>
        <w:numPr>
          <w:ilvl w:val="0"/>
          <w:numId w:val="0"/>
        </w:numPr>
        <w:rPr>
          <w:lang w:val="en-US"/>
        </w:rPr>
      </w:pPr>
    </w:p>
    <w:p w14:paraId="14A94AA3" w14:textId="1729B5F1" w:rsidR="00C209D9" w:rsidRPr="005F258A" w:rsidRDefault="005F258A" w:rsidP="005F258A">
      <w:pPr>
        <w:pStyle w:val="berschrift1"/>
        <w:numPr>
          <w:ilvl w:val="0"/>
          <w:numId w:val="0"/>
        </w:numPr>
        <w:jc w:val="both"/>
        <w:rPr>
          <w:lang w:val="en-US"/>
        </w:rPr>
      </w:pPr>
      <w:bookmarkStart w:id="32" w:name="_Toc170812133"/>
      <w:bookmarkStart w:id="33" w:name="_Hlk170376873"/>
      <w:proofErr w:type="spellStart"/>
      <w:r w:rsidRPr="005F258A">
        <w:t>Combating</w:t>
      </w:r>
      <w:proofErr w:type="spellEnd"/>
      <w:r w:rsidRPr="005F258A">
        <w:t xml:space="preserve"> </w:t>
      </w:r>
      <w:proofErr w:type="spellStart"/>
      <w:r w:rsidRPr="005F258A">
        <w:t>child</w:t>
      </w:r>
      <w:proofErr w:type="spellEnd"/>
      <w:r w:rsidRPr="005F258A">
        <w:t xml:space="preserve"> </w:t>
      </w:r>
      <w:proofErr w:type="spellStart"/>
      <w:r w:rsidRPr="005F258A">
        <w:t>poverty</w:t>
      </w:r>
      <w:bookmarkEnd w:id="32"/>
      <w:proofErr w:type="spellEnd"/>
      <w:r>
        <w:t xml:space="preserve"> </w:t>
      </w:r>
    </w:p>
    <w:p w14:paraId="3DA102EA" w14:textId="77777777" w:rsidR="00C209D9" w:rsidRPr="00CD3D28" w:rsidRDefault="00C209D9" w:rsidP="00C209D9">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C209D9" w:rsidRPr="00CD3D28" w14:paraId="5A1E9484" w14:textId="77777777" w:rsidTr="005548D0">
        <w:tc>
          <w:tcPr>
            <w:tcW w:w="9060" w:type="dxa"/>
            <w:shd w:val="clear" w:color="auto" w:fill="D9D9D9" w:themeFill="background1" w:themeFillShade="D9"/>
          </w:tcPr>
          <w:p w14:paraId="64F9B195" w14:textId="795ABA0F" w:rsidR="00C209D9"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C209D9" w:rsidRPr="00F87148" w14:paraId="47E63796" w14:textId="77777777" w:rsidTr="005548D0">
        <w:tc>
          <w:tcPr>
            <w:tcW w:w="9060" w:type="dxa"/>
          </w:tcPr>
          <w:p w14:paraId="135F3E50" w14:textId="719B9566" w:rsidR="00C209D9" w:rsidRPr="005F258A" w:rsidRDefault="005F258A" w:rsidP="005548D0">
            <w:pPr>
              <w:spacing w:before="120" w:after="120"/>
              <w:jc w:val="both"/>
              <w:rPr>
                <w:rFonts w:ascii="Aptos" w:hAnsi="Aptos"/>
                <w:sz w:val="22"/>
                <w:szCs w:val="22"/>
                <w:lang w:val="en-US"/>
              </w:rPr>
            </w:pPr>
            <w:r w:rsidRPr="005F258A">
              <w:rPr>
                <w:rFonts w:ascii="Aptos" w:hAnsi="Aptos"/>
                <w:sz w:val="22"/>
                <w:szCs w:val="22"/>
                <w:lang w:val="en-US"/>
              </w:rPr>
              <w:t xml:space="preserve">Many children in the EU are still affected by poverty. </w:t>
            </w:r>
            <w:r w:rsidRPr="005F258A">
              <w:rPr>
                <w:rFonts w:ascii="Aptos" w:hAnsi="Aptos"/>
                <w:b/>
                <w:bCs/>
                <w:sz w:val="22"/>
                <w:szCs w:val="22"/>
                <w:lang w:val="en-US"/>
              </w:rPr>
              <w:t>What measures are you planning to gradually end child poverty in Europe?</w:t>
            </w:r>
          </w:p>
        </w:tc>
      </w:tr>
      <w:tr w:rsidR="00C209D9" w:rsidRPr="00CD3D28" w14:paraId="2AA90BB2" w14:textId="77777777" w:rsidTr="005548D0">
        <w:tc>
          <w:tcPr>
            <w:tcW w:w="9060" w:type="dxa"/>
            <w:shd w:val="clear" w:color="auto" w:fill="D9D9D9" w:themeFill="background1" w:themeFillShade="D9"/>
          </w:tcPr>
          <w:p w14:paraId="65EF5BFE" w14:textId="2D93C227" w:rsidR="00C209D9"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C209D9" w:rsidRPr="00F87148" w14:paraId="56442287" w14:textId="77777777" w:rsidTr="005548D0">
        <w:tc>
          <w:tcPr>
            <w:tcW w:w="9060" w:type="dxa"/>
          </w:tcPr>
          <w:p w14:paraId="7627F992" w14:textId="1C0CFBD9" w:rsidR="005F258A" w:rsidRPr="005F258A" w:rsidRDefault="005F258A" w:rsidP="005F258A">
            <w:pPr>
              <w:pStyle w:val="Listenabsatz"/>
              <w:numPr>
                <w:ilvl w:val="0"/>
                <w:numId w:val="89"/>
              </w:numPr>
              <w:spacing w:before="120" w:after="120"/>
              <w:jc w:val="both"/>
              <w:rPr>
                <w:rFonts w:ascii="Aptos" w:hAnsi="Aptos"/>
                <w:sz w:val="22"/>
                <w:szCs w:val="22"/>
                <w:lang w:val="en-US"/>
              </w:rPr>
            </w:pPr>
            <w:r w:rsidRPr="005F258A">
              <w:rPr>
                <w:rFonts w:ascii="Aptos" w:hAnsi="Aptos"/>
                <w:sz w:val="22"/>
                <w:szCs w:val="22"/>
                <w:lang w:val="en-US"/>
              </w:rPr>
              <w:t xml:space="preserve">What specific instruments and budgets are planned </w:t>
            </w:r>
            <w:r w:rsidR="003E1357">
              <w:rPr>
                <w:rFonts w:ascii="Aptos" w:hAnsi="Aptos"/>
                <w:sz w:val="22"/>
                <w:szCs w:val="22"/>
                <w:lang w:val="en-US"/>
              </w:rPr>
              <w:t>to this aim</w:t>
            </w:r>
            <w:r w:rsidRPr="005F258A">
              <w:rPr>
                <w:rFonts w:ascii="Aptos" w:hAnsi="Aptos"/>
                <w:sz w:val="22"/>
                <w:szCs w:val="22"/>
                <w:lang w:val="en-US"/>
              </w:rPr>
              <w:t>?</w:t>
            </w:r>
          </w:p>
          <w:p w14:paraId="02623B73" w14:textId="77777777" w:rsidR="005F258A" w:rsidRDefault="005F258A" w:rsidP="005F258A">
            <w:pPr>
              <w:pStyle w:val="Listenabsatz"/>
              <w:numPr>
                <w:ilvl w:val="0"/>
                <w:numId w:val="89"/>
              </w:numPr>
              <w:spacing w:before="120" w:after="120"/>
              <w:jc w:val="both"/>
              <w:rPr>
                <w:rFonts w:ascii="Aptos" w:hAnsi="Aptos"/>
                <w:sz w:val="22"/>
                <w:szCs w:val="22"/>
                <w:lang w:val="en-US"/>
              </w:rPr>
            </w:pPr>
            <w:r w:rsidRPr="005F258A">
              <w:rPr>
                <w:rFonts w:ascii="Aptos" w:hAnsi="Aptos"/>
                <w:sz w:val="22"/>
                <w:szCs w:val="22"/>
                <w:lang w:val="en-US"/>
              </w:rPr>
              <w:t xml:space="preserve">How do you ensure that the money reaches the children? </w:t>
            </w:r>
          </w:p>
          <w:p w14:paraId="32327F23" w14:textId="4A64CC20" w:rsidR="00C209D9" w:rsidRPr="005F258A" w:rsidRDefault="005F258A" w:rsidP="005F258A">
            <w:pPr>
              <w:pStyle w:val="Listenabsatz"/>
              <w:numPr>
                <w:ilvl w:val="0"/>
                <w:numId w:val="89"/>
              </w:numPr>
              <w:spacing w:before="120" w:after="120"/>
              <w:jc w:val="both"/>
              <w:rPr>
                <w:rFonts w:ascii="Aptos" w:hAnsi="Aptos"/>
                <w:sz w:val="22"/>
                <w:szCs w:val="22"/>
                <w:lang w:val="en-US"/>
              </w:rPr>
            </w:pPr>
            <w:r w:rsidRPr="005F258A">
              <w:rPr>
                <w:rFonts w:ascii="Aptos" w:hAnsi="Aptos"/>
                <w:sz w:val="22"/>
                <w:szCs w:val="22"/>
                <w:lang w:val="en-US"/>
              </w:rPr>
              <w:t>Would earmark benefits in kind be a possibility?</w:t>
            </w:r>
          </w:p>
        </w:tc>
      </w:tr>
    </w:tbl>
    <w:p w14:paraId="095B22D3" w14:textId="77777777" w:rsidR="005F258A" w:rsidRPr="000A1F7A" w:rsidRDefault="005F258A" w:rsidP="005F258A">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F258A" w:rsidRPr="00E92119" w14:paraId="0DFC3448" w14:textId="77777777" w:rsidTr="002A690A">
        <w:trPr>
          <w:trHeight w:val="277"/>
        </w:trPr>
        <w:tc>
          <w:tcPr>
            <w:tcW w:w="9066" w:type="dxa"/>
            <w:shd w:val="clear" w:color="auto" w:fill="D9D9D9"/>
          </w:tcPr>
          <w:p w14:paraId="0853B2BA" w14:textId="77777777" w:rsidR="005F258A" w:rsidRPr="00E92119" w:rsidRDefault="005F258A"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5F258A" w:rsidRPr="00F87148" w14:paraId="47CF8B66" w14:textId="77777777" w:rsidTr="002A690A">
        <w:trPr>
          <w:trHeight w:val="1516"/>
        </w:trPr>
        <w:tc>
          <w:tcPr>
            <w:tcW w:w="9066" w:type="dxa"/>
          </w:tcPr>
          <w:p w14:paraId="7D9A2B97" w14:textId="1086CD31" w:rsidR="005F258A" w:rsidRDefault="005F258A" w:rsidP="005F258A">
            <w:pPr>
              <w:spacing w:after="120"/>
              <w:jc w:val="both"/>
              <w:rPr>
                <w:rFonts w:ascii="Aptos" w:hAnsi="Aptos"/>
                <w:lang w:val="en-GB"/>
              </w:rPr>
            </w:pPr>
            <w:r w:rsidRPr="005F258A">
              <w:rPr>
                <w:rFonts w:ascii="Aptos" w:hAnsi="Aptos"/>
                <w:lang w:val="en-GB"/>
              </w:rPr>
              <w:t>With the Covid-19 pandemic, child poverty in Europe has increased again</w:t>
            </w:r>
            <w:r>
              <w:rPr>
                <w:rStyle w:val="Funotenzeichen"/>
                <w:rFonts w:ascii="Aptos" w:hAnsi="Aptos"/>
              </w:rPr>
              <w:footnoteReference w:id="10"/>
            </w:r>
            <w:r w:rsidRPr="005F258A">
              <w:rPr>
                <w:rFonts w:ascii="Aptos" w:hAnsi="Aptos"/>
                <w:lang w:val="en-GB"/>
              </w:rPr>
              <w:t>, a fact that highlights the urgent need for action. Ending child poverty in Europe step by step is crucial for the future of the EU. Child poverty significantly affects children's development and well-being and leads to long-term socio-economic disruption. Therefore, targeted measures and budgets must be put in place to tackle this issue and ensure a fair future for all children. In this context, the EU Commission has published the Strategy for the Rights of the Child and the European Child Guarantee. The latter aims to ensure that all children have access to basic services. This includes free education, healthcare, meals in schools and adequate housing.</w:t>
            </w:r>
            <w:r>
              <w:rPr>
                <w:rStyle w:val="Funotenzeichen"/>
                <w:rFonts w:ascii="Aptos" w:hAnsi="Aptos"/>
              </w:rPr>
              <w:footnoteReference w:id="11"/>
            </w:r>
            <w:r w:rsidRPr="005F258A">
              <w:rPr>
                <w:rFonts w:ascii="Aptos" w:hAnsi="Aptos"/>
                <w:lang w:val="en-GB"/>
              </w:rPr>
              <w:t xml:space="preserve">  Other instruments for combating child poverty are the European Social Fund Plus (ESF+) and the European Regional Development Fund (ERDF). These funds can finance programs that improve access to high-quality education, healthcare and social services. Direct financial support and dedicated benefits in kind could also be funded. Financial support for low-income families and investment in education and early childhood development are key to promoting equal opportunities and combating child poverty.</w:t>
            </w:r>
          </w:p>
          <w:p w14:paraId="276465EE" w14:textId="77777777" w:rsidR="00CB6752" w:rsidRDefault="00CB6752" w:rsidP="005F258A">
            <w:pPr>
              <w:spacing w:after="120"/>
              <w:jc w:val="both"/>
              <w:rPr>
                <w:rFonts w:ascii="Aptos" w:hAnsi="Aptos"/>
                <w:lang w:val="en-GB"/>
              </w:rPr>
            </w:pPr>
          </w:p>
          <w:p w14:paraId="16C2FC00" w14:textId="77777777" w:rsidR="00CB6752" w:rsidRDefault="00CB6752" w:rsidP="005F258A">
            <w:pPr>
              <w:spacing w:after="120"/>
              <w:jc w:val="both"/>
              <w:rPr>
                <w:rFonts w:ascii="Aptos" w:hAnsi="Aptos"/>
                <w:lang w:val="en-GB"/>
              </w:rPr>
            </w:pPr>
          </w:p>
          <w:p w14:paraId="2B09FF1F" w14:textId="77777777" w:rsidR="00CB6752" w:rsidRDefault="00CB6752" w:rsidP="005F258A">
            <w:pPr>
              <w:spacing w:after="120"/>
              <w:jc w:val="both"/>
              <w:rPr>
                <w:rFonts w:ascii="Aptos" w:hAnsi="Aptos"/>
                <w:lang w:val="en-GB"/>
              </w:rPr>
            </w:pPr>
          </w:p>
          <w:p w14:paraId="0ACF251D" w14:textId="77777777" w:rsidR="00CB6752" w:rsidRPr="00E92119" w:rsidRDefault="00CB6752" w:rsidP="002A690A">
            <w:pPr>
              <w:spacing w:after="120"/>
              <w:jc w:val="both"/>
              <w:rPr>
                <w:rFonts w:ascii="Aptos" w:hAnsi="Aptos"/>
              </w:rPr>
            </w:pPr>
          </w:p>
        </w:tc>
      </w:tr>
      <w:bookmarkEnd w:id="33"/>
    </w:tbl>
    <w:p w14:paraId="7C626AE3" w14:textId="77777777" w:rsidR="00475F4E" w:rsidRPr="005F258A" w:rsidRDefault="00475F4E">
      <w:pPr>
        <w:rPr>
          <w:rFonts w:ascii="Aptos" w:hAnsi="Aptos"/>
          <w:bCs/>
          <w:sz w:val="22"/>
          <w:szCs w:val="22"/>
          <w:lang w:val="en-US"/>
        </w:rPr>
      </w:pPr>
      <w:r w:rsidRPr="005F258A">
        <w:rPr>
          <w:rFonts w:ascii="Aptos" w:hAnsi="Aptos"/>
          <w:bCs/>
          <w:sz w:val="22"/>
          <w:szCs w:val="22"/>
          <w:lang w:val="en-US"/>
        </w:rPr>
        <w:br w:type="page"/>
      </w:r>
    </w:p>
    <w:p w14:paraId="2393931B" w14:textId="77777777" w:rsidR="00475F4E" w:rsidRPr="005F258A" w:rsidRDefault="00475F4E" w:rsidP="00475F4E">
      <w:pPr>
        <w:spacing w:after="120"/>
        <w:jc w:val="both"/>
        <w:rPr>
          <w:rFonts w:ascii="Aptos" w:hAnsi="Aptos"/>
          <w:bCs/>
          <w:iCs/>
          <w:sz w:val="22"/>
          <w:szCs w:val="22"/>
          <w:lang w:val="en-US"/>
        </w:rPr>
      </w:pPr>
    </w:p>
    <w:p w14:paraId="36C97034" w14:textId="77777777" w:rsidR="00F1291B" w:rsidRDefault="00F1291B" w:rsidP="00F1291B">
      <w:pPr>
        <w:pStyle w:val="berschrift1"/>
        <w:numPr>
          <w:ilvl w:val="0"/>
          <w:numId w:val="0"/>
        </w:numPr>
        <w:rPr>
          <w:lang w:val="en-US"/>
        </w:rPr>
      </w:pPr>
    </w:p>
    <w:p w14:paraId="66AB76C8" w14:textId="43C32CC9" w:rsidR="00475F4E" w:rsidRPr="00F1291B" w:rsidRDefault="00F1291B" w:rsidP="00F1291B">
      <w:pPr>
        <w:pStyle w:val="berschrift1"/>
        <w:numPr>
          <w:ilvl w:val="0"/>
          <w:numId w:val="0"/>
        </w:numPr>
        <w:rPr>
          <w:lang w:val="en-US"/>
        </w:rPr>
      </w:pPr>
      <w:bookmarkStart w:id="34" w:name="_Toc170812134"/>
      <w:bookmarkStart w:id="35" w:name="_Hlk170376930"/>
      <w:r w:rsidRPr="00F1291B">
        <w:rPr>
          <w:lang w:val="en-US"/>
        </w:rPr>
        <w:t>Unequal access to digital technologies</w:t>
      </w:r>
      <w:bookmarkEnd w:id="34"/>
      <w:r w:rsidRPr="00F1291B">
        <w:rPr>
          <w:lang w:val="en-US"/>
        </w:rPr>
        <w:t xml:space="preserve"> </w:t>
      </w:r>
    </w:p>
    <w:p w14:paraId="5AF8BB49" w14:textId="77777777" w:rsidR="00475F4E" w:rsidRPr="00F1291B" w:rsidRDefault="00475F4E" w:rsidP="00475F4E">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475F4E" w:rsidRPr="00CD3D28" w14:paraId="0EC173D9" w14:textId="77777777" w:rsidTr="005548D0">
        <w:tc>
          <w:tcPr>
            <w:tcW w:w="9060" w:type="dxa"/>
            <w:shd w:val="clear" w:color="auto" w:fill="D9D9D9" w:themeFill="background1" w:themeFillShade="D9"/>
          </w:tcPr>
          <w:p w14:paraId="1335B730" w14:textId="74D2B465" w:rsidR="00475F4E"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475F4E" w:rsidRPr="00F87148" w14:paraId="260C411C" w14:textId="77777777" w:rsidTr="005548D0">
        <w:tc>
          <w:tcPr>
            <w:tcW w:w="9060" w:type="dxa"/>
          </w:tcPr>
          <w:p w14:paraId="6638A484" w14:textId="34A7C61C" w:rsidR="00475F4E" w:rsidRPr="00F1291B" w:rsidRDefault="00F1291B" w:rsidP="005548D0">
            <w:pPr>
              <w:spacing w:before="120" w:after="120"/>
              <w:jc w:val="both"/>
              <w:rPr>
                <w:rFonts w:ascii="Aptos" w:hAnsi="Aptos"/>
                <w:sz w:val="22"/>
                <w:szCs w:val="22"/>
                <w:lang w:val="en-US"/>
              </w:rPr>
            </w:pPr>
            <w:r w:rsidRPr="00F1291B">
              <w:rPr>
                <w:rFonts w:ascii="Aptos" w:hAnsi="Aptos"/>
                <w:sz w:val="22"/>
                <w:szCs w:val="22"/>
                <w:lang w:val="en-US"/>
              </w:rPr>
              <w:t>During the Covid-19 pandemic, many social inequalities became more apparent.</w:t>
            </w:r>
            <w:r w:rsidR="00A56219">
              <w:rPr>
                <w:rFonts w:ascii="Aptos" w:hAnsi="Aptos"/>
                <w:sz w:val="22"/>
                <w:szCs w:val="22"/>
                <w:lang w:val="en-US"/>
              </w:rPr>
              <w:t xml:space="preserve"> Inequalities by gender and socioeconomic background in</w:t>
            </w:r>
            <w:r w:rsidRPr="00F1291B">
              <w:rPr>
                <w:rFonts w:ascii="Aptos" w:hAnsi="Aptos"/>
                <w:sz w:val="22"/>
                <w:szCs w:val="22"/>
                <w:lang w:val="en-US"/>
              </w:rPr>
              <w:t xml:space="preserve"> access to digital technologie</w:t>
            </w:r>
            <w:r w:rsidR="00A56219">
              <w:rPr>
                <w:rFonts w:ascii="Aptos" w:hAnsi="Aptos"/>
                <w:sz w:val="22"/>
                <w:szCs w:val="22"/>
                <w:lang w:val="en-US"/>
              </w:rPr>
              <w:t xml:space="preserve">s needed </w:t>
            </w:r>
            <w:r w:rsidRPr="00F1291B">
              <w:rPr>
                <w:rFonts w:ascii="Aptos" w:hAnsi="Aptos"/>
                <w:sz w:val="22"/>
                <w:szCs w:val="22"/>
                <w:lang w:val="en-US"/>
              </w:rPr>
              <w:t>to</w:t>
            </w:r>
            <w:r w:rsidR="00A56219">
              <w:rPr>
                <w:rFonts w:ascii="Aptos" w:hAnsi="Aptos"/>
                <w:sz w:val="22"/>
                <w:szCs w:val="22"/>
                <w:lang w:val="en-US"/>
              </w:rPr>
              <w:t xml:space="preserve"> maintain</w:t>
            </w:r>
            <w:r w:rsidRPr="00F1291B">
              <w:rPr>
                <w:rFonts w:ascii="Aptos" w:hAnsi="Aptos"/>
                <w:sz w:val="22"/>
                <w:szCs w:val="22"/>
                <w:lang w:val="en-US"/>
              </w:rPr>
              <w:t xml:space="preserve"> teaching during the pandemic</w:t>
            </w:r>
            <w:r w:rsidR="00A56219">
              <w:rPr>
                <w:rFonts w:ascii="Aptos" w:hAnsi="Aptos"/>
                <w:sz w:val="22"/>
                <w:szCs w:val="22"/>
                <w:lang w:val="en-US"/>
              </w:rPr>
              <w:t xml:space="preserve"> have become more apparent</w:t>
            </w:r>
            <w:r w:rsidRPr="00F1291B">
              <w:rPr>
                <w:rFonts w:ascii="Aptos" w:hAnsi="Aptos"/>
                <w:sz w:val="22"/>
                <w:szCs w:val="22"/>
                <w:lang w:val="en-US"/>
              </w:rPr>
              <w:t xml:space="preserve">. </w:t>
            </w:r>
            <w:r w:rsidRPr="00F1291B">
              <w:rPr>
                <w:rFonts w:ascii="Aptos" w:hAnsi="Aptos"/>
                <w:b/>
                <w:bCs/>
                <w:sz w:val="22"/>
                <w:szCs w:val="22"/>
                <w:lang w:val="en-US"/>
              </w:rPr>
              <w:t>How can you support equal access to digital technologies - regardless of gender and socioeconomic status?</w:t>
            </w:r>
          </w:p>
        </w:tc>
      </w:tr>
      <w:tr w:rsidR="00475F4E" w:rsidRPr="00CD3D28" w14:paraId="5E1F1DC0" w14:textId="77777777" w:rsidTr="005548D0">
        <w:tc>
          <w:tcPr>
            <w:tcW w:w="9060" w:type="dxa"/>
            <w:shd w:val="clear" w:color="auto" w:fill="D9D9D9" w:themeFill="background1" w:themeFillShade="D9"/>
          </w:tcPr>
          <w:p w14:paraId="3F2A8AE4" w14:textId="54673B90" w:rsidR="00475F4E"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303CCE" w:rsidRPr="00CD3D28" w14:paraId="29AFEF26" w14:textId="77777777" w:rsidTr="005548D0">
        <w:tc>
          <w:tcPr>
            <w:tcW w:w="9060" w:type="dxa"/>
          </w:tcPr>
          <w:p w14:paraId="6AC52F2E" w14:textId="712E875C" w:rsidR="00303CCE" w:rsidRPr="00CD3D28" w:rsidRDefault="00E416E4" w:rsidP="00303CCE">
            <w:pPr>
              <w:spacing w:before="120" w:after="120"/>
              <w:jc w:val="both"/>
              <w:rPr>
                <w:rFonts w:ascii="Aptos" w:hAnsi="Aptos"/>
                <w:sz w:val="22"/>
                <w:szCs w:val="22"/>
              </w:rPr>
            </w:pPr>
            <w:r>
              <w:rPr>
                <w:rFonts w:ascii="Aptos" w:hAnsi="Aptos"/>
                <w:sz w:val="22"/>
                <w:szCs w:val="22"/>
              </w:rPr>
              <w:t>-</w:t>
            </w:r>
          </w:p>
        </w:tc>
      </w:tr>
    </w:tbl>
    <w:p w14:paraId="3B27F21B" w14:textId="77777777" w:rsidR="00F1291B" w:rsidRPr="000A1F7A" w:rsidRDefault="00F1291B" w:rsidP="00F1291B">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F1291B" w:rsidRPr="00E92119" w14:paraId="714239FB" w14:textId="77777777" w:rsidTr="002A690A">
        <w:trPr>
          <w:trHeight w:val="277"/>
        </w:trPr>
        <w:tc>
          <w:tcPr>
            <w:tcW w:w="9066" w:type="dxa"/>
            <w:shd w:val="clear" w:color="auto" w:fill="D9D9D9"/>
          </w:tcPr>
          <w:p w14:paraId="067FD605" w14:textId="77777777" w:rsidR="00F1291B" w:rsidRPr="00E92119" w:rsidRDefault="00F1291B"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F1291B" w:rsidRPr="00F87148" w14:paraId="6D822483" w14:textId="77777777" w:rsidTr="002A690A">
        <w:trPr>
          <w:trHeight w:val="1516"/>
        </w:trPr>
        <w:tc>
          <w:tcPr>
            <w:tcW w:w="9066" w:type="dxa"/>
          </w:tcPr>
          <w:p w14:paraId="4DFB3E73" w14:textId="1B87BA73" w:rsidR="00F1291B" w:rsidRDefault="00F1291B" w:rsidP="002A690A">
            <w:pPr>
              <w:spacing w:after="120"/>
              <w:jc w:val="both"/>
              <w:rPr>
                <w:rFonts w:ascii="Aptos" w:hAnsi="Aptos"/>
                <w:lang w:val="en-GB"/>
              </w:rPr>
            </w:pPr>
            <w:r w:rsidRPr="00F1291B">
              <w:rPr>
                <w:rFonts w:ascii="Aptos" w:hAnsi="Aptos"/>
                <w:lang w:val="en-GB"/>
              </w:rPr>
              <w:t>The Covid-19 pandemic has clearly shown that digitalization does not benefit everyone unconditionally. There are still major inequalities in access to digital technologies according to socioeconomic status, gender and age.</w:t>
            </w:r>
            <w:r w:rsidR="000839F9" w:rsidRPr="00B65862">
              <w:rPr>
                <w:rStyle w:val="Funotenzeichen"/>
                <w:rFonts w:ascii="Aptos" w:hAnsi="Aptos"/>
              </w:rPr>
              <w:footnoteReference w:id="12"/>
            </w:r>
            <w:r w:rsidRPr="00F1291B">
              <w:rPr>
                <w:rFonts w:ascii="Aptos" w:hAnsi="Aptos"/>
                <w:lang w:val="en-GB"/>
              </w:rPr>
              <w:t xml:space="preserve"> Equal access to digital technologies is crucial to creating an inclusive and equitable society. Digital technologies are now an integral part of everyday life and the world of work. Unequal access reinforces existing inequalities and creates new barriers.</w:t>
            </w:r>
            <w:r w:rsidR="00D66BBB">
              <w:t xml:space="preserve"> </w:t>
            </w:r>
            <w:r w:rsidR="00D66BBB" w:rsidRPr="00D66BBB">
              <w:rPr>
                <w:rFonts w:ascii="Aptos" w:hAnsi="Aptos"/>
                <w:lang w:val="en-GB"/>
              </w:rPr>
              <w:t>Female students often have less access to digital technologies and the corresponding educational resources than their male peers. This is particularly true for families with a lower socioeconomic status. Targeted support programs that improve access to computers, the internet and digital education can better integrate these groups into the digital transformation. Specific measures include the provision of free or subsidized technology and internet access for low-income households, as well as special education and training programmes. Initiatives that promote girls and women in STEM (science, technology, engineering and mathematics) are also of great importance to reduce gender inequalities in the field of digitalization.</w:t>
            </w:r>
          </w:p>
          <w:p w14:paraId="570E9B3A" w14:textId="77777777" w:rsidR="00F1291B" w:rsidRDefault="00F1291B" w:rsidP="002A690A">
            <w:pPr>
              <w:spacing w:after="120"/>
              <w:jc w:val="both"/>
              <w:rPr>
                <w:rFonts w:ascii="Aptos" w:hAnsi="Aptos"/>
                <w:lang w:val="en-GB"/>
              </w:rPr>
            </w:pPr>
          </w:p>
          <w:p w14:paraId="18E8B07E" w14:textId="77777777" w:rsidR="00F1291B" w:rsidRDefault="00F1291B" w:rsidP="002A690A">
            <w:pPr>
              <w:spacing w:after="120"/>
              <w:jc w:val="both"/>
              <w:rPr>
                <w:rFonts w:ascii="Aptos" w:hAnsi="Aptos"/>
              </w:rPr>
            </w:pPr>
          </w:p>
          <w:p w14:paraId="4D52C54D" w14:textId="77777777" w:rsidR="00CB6752" w:rsidRDefault="00CB6752" w:rsidP="002A690A">
            <w:pPr>
              <w:spacing w:after="120"/>
              <w:jc w:val="both"/>
              <w:rPr>
                <w:rFonts w:ascii="Aptos" w:hAnsi="Aptos"/>
              </w:rPr>
            </w:pPr>
          </w:p>
          <w:p w14:paraId="60B14401" w14:textId="77777777" w:rsidR="00CB6752" w:rsidRDefault="00CB6752" w:rsidP="002A690A">
            <w:pPr>
              <w:spacing w:after="120"/>
              <w:jc w:val="both"/>
              <w:rPr>
                <w:rFonts w:ascii="Aptos" w:hAnsi="Aptos"/>
              </w:rPr>
            </w:pPr>
          </w:p>
          <w:p w14:paraId="6746517C" w14:textId="77777777" w:rsidR="00CB6752" w:rsidRDefault="00CB6752" w:rsidP="002A690A">
            <w:pPr>
              <w:spacing w:after="120"/>
              <w:jc w:val="both"/>
              <w:rPr>
                <w:rFonts w:ascii="Aptos" w:hAnsi="Aptos"/>
              </w:rPr>
            </w:pPr>
          </w:p>
          <w:p w14:paraId="14096A6D" w14:textId="77777777" w:rsidR="00CB6752" w:rsidRDefault="00CB6752" w:rsidP="002A690A">
            <w:pPr>
              <w:spacing w:after="120"/>
              <w:jc w:val="both"/>
              <w:rPr>
                <w:rFonts w:ascii="Aptos" w:hAnsi="Aptos"/>
              </w:rPr>
            </w:pPr>
          </w:p>
          <w:p w14:paraId="6665E153" w14:textId="77777777" w:rsidR="00CB6752" w:rsidRPr="00E92119" w:rsidRDefault="00CB6752" w:rsidP="002A690A">
            <w:pPr>
              <w:spacing w:after="120"/>
              <w:jc w:val="both"/>
              <w:rPr>
                <w:rFonts w:ascii="Aptos" w:hAnsi="Aptos"/>
              </w:rPr>
            </w:pPr>
          </w:p>
        </w:tc>
      </w:tr>
      <w:bookmarkEnd w:id="35"/>
    </w:tbl>
    <w:p w14:paraId="1506C762" w14:textId="77777777" w:rsidR="00475F4E" w:rsidRPr="004409E5" w:rsidRDefault="00475F4E" w:rsidP="00475F4E">
      <w:pPr>
        <w:spacing w:after="120"/>
        <w:jc w:val="both"/>
        <w:rPr>
          <w:rFonts w:ascii="Aptos" w:hAnsi="Aptos"/>
          <w:bCs/>
          <w:iCs/>
          <w:sz w:val="22"/>
          <w:szCs w:val="22"/>
          <w:lang w:val="en-US"/>
        </w:rPr>
      </w:pPr>
    </w:p>
    <w:p w14:paraId="14BFA4AD" w14:textId="77777777" w:rsidR="00D66BBB" w:rsidRPr="004409E5" w:rsidRDefault="00D66BBB" w:rsidP="00D66BBB">
      <w:pPr>
        <w:pStyle w:val="berschrift1"/>
        <w:numPr>
          <w:ilvl w:val="0"/>
          <w:numId w:val="0"/>
        </w:numPr>
        <w:rPr>
          <w:lang w:val="en-US"/>
        </w:rPr>
      </w:pPr>
    </w:p>
    <w:p w14:paraId="15BDB7B2" w14:textId="5DC4A307" w:rsidR="00A35F80" w:rsidRDefault="00D66BBB" w:rsidP="00D66BBB">
      <w:pPr>
        <w:pStyle w:val="berschrift1"/>
        <w:numPr>
          <w:ilvl w:val="0"/>
          <w:numId w:val="0"/>
        </w:numPr>
      </w:pPr>
      <w:bookmarkStart w:id="36" w:name="_Toc170812135"/>
      <w:bookmarkStart w:id="37" w:name="_Hlk170376981"/>
      <w:proofErr w:type="spellStart"/>
      <w:r w:rsidRPr="00D66BBB">
        <w:t>Reducing</w:t>
      </w:r>
      <w:proofErr w:type="spellEnd"/>
      <w:r w:rsidRPr="00D66BBB">
        <w:t xml:space="preserve"> </w:t>
      </w:r>
      <w:proofErr w:type="spellStart"/>
      <w:r w:rsidRPr="00D66BBB">
        <w:t>long</w:t>
      </w:r>
      <w:proofErr w:type="spellEnd"/>
      <w:r w:rsidRPr="00D66BBB">
        <w:t xml:space="preserve">-term </w:t>
      </w:r>
      <w:proofErr w:type="spellStart"/>
      <w:r w:rsidRPr="00D66BBB">
        <w:t>unemployment</w:t>
      </w:r>
      <w:bookmarkEnd w:id="36"/>
      <w:proofErr w:type="spellEnd"/>
      <w:r>
        <w:t xml:space="preserve"> </w:t>
      </w:r>
    </w:p>
    <w:p w14:paraId="55D4CCAD" w14:textId="77777777" w:rsidR="00D66BBB" w:rsidRPr="00D66BBB" w:rsidRDefault="00D66BBB" w:rsidP="00D66BBB"/>
    <w:tbl>
      <w:tblPr>
        <w:tblStyle w:val="Tabellenraster"/>
        <w:tblW w:w="0" w:type="auto"/>
        <w:tblLook w:val="04A0" w:firstRow="1" w:lastRow="0" w:firstColumn="1" w:lastColumn="0" w:noHBand="0" w:noVBand="1"/>
      </w:tblPr>
      <w:tblGrid>
        <w:gridCol w:w="9060"/>
      </w:tblGrid>
      <w:tr w:rsidR="00A35F80" w:rsidRPr="00CD3D28" w14:paraId="7FBA9730" w14:textId="77777777" w:rsidTr="004F7D75">
        <w:tc>
          <w:tcPr>
            <w:tcW w:w="9060" w:type="dxa"/>
            <w:shd w:val="clear" w:color="auto" w:fill="D9D9D9" w:themeFill="background1" w:themeFillShade="D9"/>
          </w:tcPr>
          <w:p w14:paraId="2A3CF61E" w14:textId="5CBCA4CD" w:rsidR="00A35F80" w:rsidRPr="00CD3D28" w:rsidRDefault="001D0DD2" w:rsidP="004F7D75">
            <w:pPr>
              <w:spacing w:before="120" w:after="120"/>
              <w:jc w:val="both"/>
              <w:rPr>
                <w:rFonts w:ascii="Aptos" w:hAnsi="Aptos"/>
                <w:b/>
                <w:iCs/>
                <w:sz w:val="22"/>
                <w:szCs w:val="22"/>
              </w:rPr>
            </w:pPr>
            <w:r>
              <w:rPr>
                <w:rFonts w:ascii="Aptos" w:hAnsi="Aptos"/>
                <w:b/>
                <w:iCs/>
                <w:sz w:val="22"/>
                <w:szCs w:val="22"/>
              </w:rPr>
              <w:t>Question</w:t>
            </w:r>
          </w:p>
        </w:tc>
      </w:tr>
      <w:tr w:rsidR="00A35F80" w:rsidRPr="00F87148" w14:paraId="268E6C60" w14:textId="77777777" w:rsidTr="004F7D75">
        <w:tc>
          <w:tcPr>
            <w:tcW w:w="9060" w:type="dxa"/>
          </w:tcPr>
          <w:p w14:paraId="344718C7" w14:textId="0430FEE0" w:rsidR="00A35F80" w:rsidRPr="00D66BBB" w:rsidRDefault="00D66BBB" w:rsidP="004F7D75">
            <w:pPr>
              <w:spacing w:before="120" w:after="120"/>
              <w:jc w:val="both"/>
              <w:rPr>
                <w:rFonts w:ascii="Aptos" w:hAnsi="Aptos"/>
                <w:sz w:val="22"/>
                <w:szCs w:val="22"/>
                <w:lang w:val="en-US"/>
              </w:rPr>
            </w:pPr>
            <w:r w:rsidRPr="00D66BBB">
              <w:rPr>
                <w:rFonts w:ascii="Aptos" w:hAnsi="Aptos"/>
                <w:sz w:val="22"/>
                <w:szCs w:val="22"/>
                <w:lang w:val="en-US"/>
              </w:rPr>
              <w:t xml:space="preserve">The EU internal market is still characterized by structural long-term unemployment. </w:t>
            </w:r>
            <w:r w:rsidRPr="00D66BBB">
              <w:rPr>
                <w:rFonts w:ascii="Aptos" w:hAnsi="Aptos"/>
                <w:b/>
                <w:bCs/>
                <w:sz w:val="22"/>
                <w:szCs w:val="22"/>
                <w:lang w:val="en-US"/>
              </w:rPr>
              <w:t>What measures do you intend to take to reduce long-term unemployment in the EU?</w:t>
            </w:r>
          </w:p>
        </w:tc>
      </w:tr>
      <w:tr w:rsidR="00A35F80" w:rsidRPr="00CD3D28" w14:paraId="7D2DC58A" w14:textId="77777777" w:rsidTr="004F7D75">
        <w:tc>
          <w:tcPr>
            <w:tcW w:w="9060" w:type="dxa"/>
            <w:shd w:val="clear" w:color="auto" w:fill="D9D9D9" w:themeFill="background1" w:themeFillShade="D9"/>
          </w:tcPr>
          <w:p w14:paraId="40E06FCC" w14:textId="1342D5D1" w:rsidR="00A35F80" w:rsidRPr="00CD3D28" w:rsidRDefault="001D0DD2" w:rsidP="004F7D75">
            <w:pPr>
              <w:spacing w:before="120" w:after="120"/>
              <w:jc w:val="both"/>
              <w:rPr>
                <w:rFonts w:ascii="Aptos" w:hAnsi="Aptos"/>
                <w:b/>
                <w:bCs/>
                <w:sz w:val="22"/>
                <w:szCs w:val="22"/>
              </w:rPr>
            </w:pPr>
            <w:r>
              <w:rPr>
                <w:rFonts w:ascii="Aptos" w:hAnsi="Aptos"/>
                <w:b/>
                <w:bCs/>
                <w:sz w:val="22"/>
                <w:szCs w:val="22"/>
              </w:rPr>
              <w:t>Further Questions</w:t>
            </w:r>
          </w:p>
        </w:tc>
      </w:tr>
      <w:tr w:rsidR="00A35F80" w:rsidRPr="00CD3D28" w14:paraId="033A4733" w14:textId="77777777" w:rsidTr="004F7D75">
        <w:tc>
          <w:tcPr>
            <w:tcW w:w="9060" w:type="dxa"/>
          </w:tcPr>
          <w:p w14:paraId="60003691" w14:textId="29F683E4" w:rsidR="00A35F80" w:rsidRPr="00CD3D28" w:rsidRDefault="00E416E4" w:rsidP="004F7D75">
            <w:pPr>
              <w:spacing w:before="120" w:after="120"/>
              <w:jc w:val="both"/>
              <w:rPr>
                <w:rFonts w:ascii="Aptos" w:hAnsi="Aptos"/>
                <w:sz w:val="22"/>
                <w:szCs w:val="22"/>
              </w:rPr>
            </w:pPr>
            <w:r>
              <w:rPr>
                <w:rFonts w:ascii="Aptos" w:hAnsi="Aptos"/>
                <w:sz w:val="22"/>
                <w:szCs w:val="22"/>
              </w:rPr>
              <w:t>-</w:t>
            </w:r>
          </w:p>
        </w:tc>
      </w:tr>
    </w:tbl>
    <w:p w14:paraId="6DCA1FEE" w14:textId="77777777" w:rsidR="00A35F80" w:rsidRPr="00CD3D28" w:rsidRDefault="00A35F80" w:rsidP="00A35F80">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711D95" w:rsidRPr="00E92119" w14:paraId="343FAE68" w14:textId="77777777" w:rsidTr="002A690A">
        <w:trPr>
          <w:trHeight w:val="277"/>
        </w:trPr>
        <w:tc>
          <w:tcPr>
            <w:tcW w:w="9066" w:type="dxa"/>
            <w:shd w:val="clear" w:color="auto" w:fill="D9D9D9"/>
          </w:tcPr>
          <w:p w14:paraId="77668D17" w14:textId="77777777" w:rsidR="00711D95" w:rsidRPr="00E92119" w:rsidRDefault="00711D95" w:rsidP="002A690A">
            <w:pPr>
              <w:spacing w:line="258" w:lineRule="exact"/>
              <w:rPr>
                <w:rFonts w:ascii="Aptos" w:eastAsia="Arial MT" w:hAnsi="Aptos" w:cs="Arial MT"/>
                <w:b/>
                <w:lang w:val="en-GB"/>
              </w:rPr>
            </w:pPr>
            <w:r w:rsidRPr="00E92119">
              <w:rPr>
                <w:rFonts w:ascii="Aptos" w:eastAsia="Arial MT" w:hAnsi="Aptos" w:cs="Arial MT"/>
                <w:b/>
                <w:lang w:val="en-GB"/>
              </w:rPr>
              <w:t>Background</w:t>
            </w:r>
          </w:p>
        </w:tc>
      </w:tr>
      <w:tr w:rsidR="00711D95" w:rsidRPr="00F87148" w14:paraId="06E22FAC" w14:textId="77777777" w:rsidTr="002A690A">
        <w:trPr>
          <w:trHeight w:val="1516"/>
        </w:trPr>
        <w:tc>
          <w:tcPr>
            <w:tcW w:w="9066" w:type="dxa"/>
          </w:tcPr>
          <w:p w14:paraId="34DA5409" w14:textId="77777777" w:rsidR="00367F39" w:rsidRDefault="00711D95" w:rsidP="002A690A">
            <w:pPr>
              <w:spacing w:after="120"/>
              <w:jc w:val="both"/>
            </w:pPr>
            <w:r w:rsidRPr="00711D95">
              <w:rPr>
                <w:rFonts w:ascii="Aptos" w:hAnsi="Aptos"/>
                <w:lang w:val="en-GB"/>
              </w:rPr>
              <w:t xml:space="preserve">Long-term unemployment has far-reaching negative effects on the individuals concerned and on </w:t>
            </w:r>
            <w:proofErr w:type="gramStart"/>
            <w:r w:rsidRPr="00711D95">
              <w:rPr>
                <w:rFonts w:ascii="Aptos" w:hAnsi="Aptos"/>
                <w:lang w:val="en-GB"/>
              </w:rPr>
              <w:t>society as a whole</w:t>
            </w:r>
            <w:proofErr w:type="gramEnd"/>
            <w:r w:rsidRPr="00711D95">
              <w:rPr>
                <w:rFonts w:ascii="Aptos" w:hAnsi="Aptos"/>
                <w:lang w:val="en-GB"/>
              </w:rPr>
              <w:t xml:space="preserve">. For the people affected, long-term unemployment often leads to a loss of qualifications, self-esteem and social participation, and even to a deterioration in health. This makes it more difficult to return to the </w:t>
            </w:r>
            <w:r w:rsidR="00367F39" w:rsidRPr="00711D95">
              <w:rPr>
                <w:rFonts w:ascii="Aptos" w:hAnsi="Aptos"/>
                <w:lang w:val="en-GB"/>
              </w:rPr>
              <w:t>labour</w:t>
            </w:r>
            <w:r w:rsidRPr="00711D95">
              <w:rPr>
                <w:rFonts w:ascii="Aptos" w:hAnsi="Aptos"/>
                <w:lang w:val="en-GB"/>
              </w:rPr>
              <w:t xml:space="preserve"> market and increases the risk of poverty and social exclusion, thereby placing a burden on public social systems.</w:t>
            </w:r>
            <w:r>
              <w:t xml:space="preserve"> </w:t>
            </w:r>
            <w:r w:rsidRPr="00711D95">
              <w:rPr>
                <w:rFonts w:ascii="Aptos" w:hAnsi="Aptos"/>
                <w:lang w:val="en-GB"/>
              </w:rPr>
              <w:t xml:space="preserve">Targeted measures and programs are needed to effectively combat long-term unemployment. One suggestion is the model of a job or employment guarantee. </w:t>
            </w:r>
            <w:r w:rsidR="00367F39">
              <w:rPr>
                <w:rFonts w:ascii="Aptos" w:hAnsi="Aptos"/>
                <w:lang w:val="en-GB"/>
              </w:rPr>
              <w:t xml:space="preserve">This model </w:t>
            </w:r>
            <w:r w:rsidRPr="00711D95">
              <w:rPr>
                <w:rFonts w:ascii="Aptos" w:hAnsi="Aptos"/>
                <w:lang w:val="en-GB"/>
              </w:rPr>
              <w:t xml:space="preserve">could </w:t>
            </w:r>
            <w:r w:rsidR="00367F39">
              <w:rPr>
                <w:rFonts w:ascii="Aptos" w:hAnsi="Aptos"/>
                <w:lang w:val="en-GB"/>
              </w:rPr>
              <w:t>entail</w:t>
            </w:r>
            <w:r w:rsidRPr="00711D95">
              <w:rPr>
                <w:rFonts w:ascii="Aptos" w:hAnsi="Aptos"/>
                <w:lang w:val="en-GB"/>
              </w:rPr>
              <w:t xml:space="preserve"> introductory courses for the long-term unemployed that include one-to-one training, </w:t>
            </w:r>
            <w:r w:rsidR="00367F39" w:rsidRPr="00711D95">
              <w:rPr>
                <w:rFonts w:ascii="Aptos" w:hAnsi="Aptos"/>
                <w:lang w:val="en-GB"/>
              </w:rPr>
              <w:t>counselling</w:t>
            </w:r>
            <w:r w:rsidRPr="00711D95">
              <w:rPr>
                <w:rFonts w:ascii="Aptos" w:hAnsi="Aptos"/>
                <w:lang w:val="en-GB"/>
              </w:rPr>
              <w:t xml:space="preserve"> and, if necessary, support from experienced social workers, doctors and psychologists. Companies that are willing to create new jobs for the long-term unemployed could be supported through tax breaks and financial subsidies. The job guarantee model also includes the creation and financing of additional employment relationships in the non-profit sector for all long-term unemployed people for whom, for serious reasons, no company can be found to offer them a job. To this end, it is necessary to identify suitable jobs that match the jobseeker's qualifications and at the same time offer opportunities for further development. However, such a model must also be promoted in the longer term </w:t>
            </w:r>
            <w:proofErr w:type="gramStart"/>
            <w:r w:rsidRPr="00711D95">
              <w:rPr>
                <w:rFonts w:ascii="Aptos" w:hAnsi="Aptos"/>
                <w:lang w:val="en-GB"/>
              </w:rPr>
              <w:t>in order to</w:t>
            </w:r>
            <w:proofErr w:type="gramEnd"/>
            <w:r w:rsidRPr="00711D95">
              <w:rPr>
                <w:rFonts w:ascii="Aptos" w:hAnsi="Aptos"/>
                <w:lang w:val="en-GB"/>
              </w:rPr>
              <w:t xml:space="preserve"> achieve sustainable effects.</w:t>
            </w:r>
            <w:r>
              <w:rPr>
                <w:rStyle w:val="Funotenzeichen"/>
                <w:rFonts w:ascii="Aptos" w:hAnsi="Aptos"/>
              </w:rPr>
              <w:t xml:space="preserve"> </w:t>
            </w:r>
            <w:r>
              <w:rPr>
                <w:rStyle w:val="Funotenzeichen"/>
                <w:rFonts w:ascii="Aptos" w:hAnsi="Aptos"/>
              </w:rPr>
              <w:footnoteReference w:id="13"/>
            </w:r>
            <w:r>
              <w:t xml:space="preserve"> </w:t>
            </w:r>
          </w:p>
          <w:p w14:paraId="45FC6833" w14:textId="454768BB" w:rsidR="00711D95" w:rsidRDefault="00367F39" w:rsidP="002A690A">
            <w:pPr>
              <w:spacing w:after="120"/>
              <w:jc w:val="both"/>
              <w:rPr>
                <w:rFonts w:ascii="Aptos" w:hAnsi="Aptos"/>
                <w:lang w:val="en-GB"/>
              </w:rPr>
            </w:pPr>
            <w:r>
              <w:t xml:space="preserve">Finally, </w:t>
            </w:r>
            <w:r>
              <w:rPr>
                <w:rFonts w:ascii="Aptos" w:hAnsi="Aptos"/>
              </w:rPr>
              <w:t>r</w:t>
            </w:r>
            <w:r w:rsidR="00711D95" w:rsidRPr="00367F39">
              <w:rPr>
                <w:rFonts w:ascii="Aptos" w:hAnsi="Aptos"/>
                <w:lang w:val="en-GB"/>
              </w:rPr>
              <w:t>educing long-term unemployment not only improves the quality of life of those affected, but also strengthens the EU's social and economic resilience. Lower unemployment leads to higher tax revenues, better utilization of the workforce and greater social cohesion.</w:t>
            </w:r>
          </w:p>
          <w:p w14:paraId="5DEBF034" w14:textId="77777777" w:rsidR="00711D95" w:rsidRDefault="00711D95" w:rsidP="002A690A">
            <w:pPr>
              <w:spacing w:after="120"/>
              <w:jc w:val="both"/>
              <w:rPr>
                <w:rFonts w:ascii="Aptos" w:hAnsi="Aptos"/>
                <w:lang w:val="en-GB"/>
              </w:rPr>
            </w:pPr>
          </w:p>
          <w:p w14:paraId="06A26ADF" w14:textId="77777777" w:rsidR="00711D95" w:rsidRDefault="00711D95" w:rsidP="002A690A">
            <w:pPr>
              <w:spacing w:after="120"/>
              <w:jc w:val="both"/>
              <w:rPr>
                <w:rFonts w:ascii="Aptos" w:hAnsi="Aptos"/>
                <w:lang w:val="en-GB"/>
              </w:rPr>
            </w:pPr>
          </w:p>
          <w:p w14:paraId="09DA1B18" w14:textId="77777777" w:rsidR="00CB6752" w:rsidRDefault="00CB6752" w:rsidP="002A690A">
            <w:pPr>
              <w:spacing w:after="120"/>
              <w:jc w:val="both"/>
              <w:rPr>
                <w:rFonts w:ascii="Aptos" w:hAnsi="Aptos"/>
                <w:lang w:val="en-GB"/>
              </w:rPr>
            </w:pPr>
          </w:p>
          <w:p w14:paraId="4236E1AE" w14:textId="77777777" w:rsidR="00CB6752" w:rsidRDefault="00CB6752" w:rsidP="002A690A">
            <w:pPr>
              <w:spacing w:after="120"/>
              <w:jc w:val="both"/>
              <w:rPr>
                <w:rFonts w:ascii="Aptos" w:hAnsi="Aptos"/>
                <w:lang w:val="en-GB"/>
              </w:rPr>
            </w:pPr>
          </w:p>
          <w:p w14:paraId="1FEA9EFE" w14:textId="77777777" w:rsidR="00711D95" w:rsidRPr="00E92119" w:rsidRDefault="00711D95" w:rsidP="002A690A">
            <w:pPr>
              <w:spacing w:after="120"/>
              <w:jc w:val="both"/>
              <w:rPr>
                <w:rFonts w:ascii="Aptos" w:hAnsi="Aptos"/>
              </w:rPr>
            </w:pPr>
          </w:p>
        </w:tc>
      </w:tr>
      <w:bookmarkEnd w:id="37"/>
    </w:tbl>
    <w:p w14:paraId="488552AE" w14:textId="2CEC4370" w:rsidR="00A35F80" w:rsidRPr="004409E5" w:rsidRDefault="00A35F80" w:rsidP="00BE6074">
      <w:pPr>
        <w:spacing w:after="120"/>
        <w:jc w:val="both"/>
        <w:rPr>
          <w:rFonts w:ascii="Aptos" w:hAnsi="Aptos"/>
          <w:sz w:val="22"/>
          <w:szCs w:val="22"/>
          <w:lang w:val="en-US"/>
        </w:rPr>
      </w:pPr>
      <w:r w:rsidRPr="004409E5">
        <w:rPr>
          <w:rFonts w:ascii="Aptos" w:hAnsi="Aptos"/>
          <w:bCs/>
          <w:sz w:val="22"/>
          <w:szCs w:val="22"/>
          <w:lang w:val="en-US"/>
        </w:rPr>
        <w:br w:type="page"/>
      </w:r>
    </w:p>
    <w:p w14:paraId="3DC1A7B1" w14:textId="77777777" w:rsidR="00A35F80" w:rsidRPr="004409E5" w:rsidRDefault="00A35F80" w:rsidP="00A35F80">
      <w:pPr>
        <w:spacing w:after="120"/>
        <w:jc w:val="both"/>
        <w:rPr>
          <w:rFonts w:ascii="Aptos" w:hAnsi="Aptos"/>
          <w:bCs/>
          <w:iCs/>
          <w:sz w:val="22"/>
          <w:szCs w:val="22"/>
          <w:lang w:val="en-US"/>
        </w:rPr>
      </w:pPr>
    </w:p>
    <w:p w14:paraId="28DA7C0B" w14:textId="77777777" w:rsidR="00FB0ADC" w:rsidRPr="004409E5" w:rsidRDefault="00FB0ADC" w:rsidP="00A35F80">
      <w:pPr>
        <w:spacing w:after="120"/>
        <w:jc w:val="both"/>
        <w:rPr>
          <w:rFonts w:ascii="Aptos" w:hAnsi="Aptos"/>
          <w:bCs/>
          <w:iCs/>
          <w:sz w:val="22"/>
          <w:szCs w:val="22"/>
          <w:lang w:val="en-US"/>
        </w:rPr>
      </w:pPr>
    </w:p>
    <w:p w14:paraId="5A3A0234" w14:textId="0ECB1004" w:rsidR="00711D95" w:rsidRPr="00711D95" w:rsidRDefault="003601D4" w:rsidP="00711D95">
      <w:pPr>
        <w:pStyle w:val="berschrift1"/>
        <w:numPr>
          <w:ilvl w:val="0"/>
          <w:numId w:val="0"/>
        </w:numPr>
      </w:pPr>
      <w:bookmarkStart w:id="38" w:name="_Toc170812136"/>
      <w:bookmarkStart w:id="39" w:name="_Hlk170377043"/>
      <w:r>
        <w:t>Labour</w:t>
      </w:r>
      <w:r w:rsidR="00711D95" w:rsidRPr="00711D95">
        <w:t xml:space="preserve"> </w:t>
      </w:r>
      <w:proofErr w:type="spellStart"/>
      <w:r w:rsidR="00711D95" w:rsidRPr="00711D95">
        <w:t>taxation</w:t>
      </w:r>
      <w:bookmarkEnd w:id="38"/>
      <w:proofErr w:type="spellEnd"/>
      <w:r w:rsidR="00711D95">
        <w:t xml:space="preserve"> </w:t>
      </w:r>
    </w:p>
    <w:p w14:paraId="1E009A97" w14:textId="77777777" w:rsidR="00A35F80" w:rsidRPr="00CD3D28" w:rsidRDefault="00A35F80" w:rsidP="00A35F80">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A35F80" w:rsidRPr="00CD3D28" w14:paraId="1EC257D3" w14:textId="77777777" w:rsidTr="00641736">
        <w:tc>
          <w:tcPr>
            <w:tcW w:w="9060" w:type="dxa"/>
            <w:shd w:val="clear" w:color="auto" w:fill="D9D9D9" w:themeFill="background1" w:themeFillShade="D9"/>
          </w:tcPr>
          <w:p w14:paraId="18375B9D" w14:textId="79521514" w:rsidR="00A35F80" w:rsidRPr="00CD3D28" w:rsidRDefault="001D0DD2" w:rsidP="00641736">
            <w:pPr>
              <w:spacing w:before="120" w:after="120"/>
              <w:jc w:val="both"/>
              <w:rPr>
                <w:rFonts w:ascii="Aptos" w:hAnsi="Aptos"/>
                <w:b/>
                <w:iCs/>
                <w:sz w:val="22"/>
                <w:szCs w:val="22"/>
              </w:rPr>
            </w:pPr>
            <w:r>
              <w:rPr>
                <w:rFonts w:ascii="Aptos" w:hAnsi="Aptos"/>
                <w:b/>
                <w:iCs/>
                <w:sz w:val="22"/>
                <w:szCs w:val="22"/>
              </w:rPr>
              <w:t>Question</w:t>
            </w:r>
          </w:p>
        </w:tc>
      </w:tr>
      <w:tr w:rsidR="00A35F80" w:rsidRPr="00F87148" w14:paraId="1AEBFCD9" w14:textId="77777777" w:rsidTr="00641736">
        <w:tc>
          <w:tcPr>
            <w:tcW w:w="9060" w:type="dxa"/>
          </w:tcPr>
          <w:p w14:paraId="20AFFF90" w14:textId="174EF91A" w:rsidR="00A35F80" w:rsidRPr="00711D95" w:rsidRDefault="00711D95" w:rsidP="00641736">
            <w:pPr>
              <w:spacing w:before="120" w:after="120"/>
              <w:jc w:val="both"/>
              <w:rPr>
                <w:rFonts w:ascii="Aptos" w:hAnsi="Aptos"/>
                <w:sz w:val="22"/>
                <w:szCs w:val="22"/>
                <w:lang w:val="en-US"/>
              </w:rPr>
            </w:pPr>
            <w:r w:rsidRPr="00711D95">
              <w:rPr>
                <w:rFonts w:ascii="Aptos" w:hAnsi="Aptos"/>
                <w:sz w:val="22"/>
                <w:szCs w:val="22"/>
                <w:lang w:val="en-US"/>
              </w:rPr>
              <w:t xml:space="preserve">As a result of tax competition within the EU and the associated race to the bottom in capital taxes, many member states are shifting the tax burden onto the </w:t>
            </w:r>
            <w:proofErr w:type="spellStart"/>
            <w:r w:rsidR="003601D4">
              <w:rPr>
                <w:rFonts w:ascii="Aptos" w:hAnsi="Aptos"/>
                <w:sz w:val="22"/>
                <w:szCs w:val="22"/>
                <w:lang w:val="en-US"/>
              </w:rPr>
              <w:t>labour</w:t>
            </w:r>
            <w:proofErr w:type="spellEnd"/>
            <w:r w:rsidRPr="00711D95">
              <w:rPr>
                <w:rFonts w:ascii="Aptos" w:hAnsi="Aptos"/>
                <w:sz w:val="22"/>
                <w:szCs w:val="22"/>
                <w:lang w:val="en-US"/>
              </w:rPr>
              <w:t xml:space="preserve"> factor, to the detriment of the competitiveness and attractiveness of the European </w:t>
            </w:r>
            <w:proofErr w:type="spellStart"/>
            <w:r w:rsidR="003601D4">
              <w:rPr>
                <w:rFonts w:ascii="Aptos" w:hAnsi="Aptos"/>
                <w:sz w:val="22"/>
                <w:szCs w:val="22"/>
                <w:lang w:val="en-US"/>
              </w:rPr>
              <w:t>labour</w:t>
            </w:r>
            <w:proofErr w:type="spellEnd"/>
            <w:r w:rsidRPr="00711D95">
              <w:rPr>
                <w:rFonts w:ascii="Aptos" w:hAnsi="Aptos"/>
                <w:sz w:val="22"/>
                <w:szCs w:val="22"/>
                <w:lang w:val="en-US"/>
              </w:rPr>
              <w:t xml:space="preserve"> market. </w:t>
            </w:r>
            <w:r w:rsidRPr="00711D95">
              <w:rPr>
                <w:rFonts w:ascii="Aptos" w:hAnsi="Aptos"/>
                <w:b/>
                <w:bCs/>
                <w:sz w:val="22"/>
                <w:szCs w:val="22"/>
                <w:lang w:val="en-US"/>
              </w:rPr>
              <w:t xml:space="preserve">How does the EU intend to develop incentives for member states to reduce the burden on </w:t>
            </w:r>
            <w:proofErr w:type="spellStart"/>
            <w:r w:rsidR="003601D4">
              <w:rPr>
                <w:rFonts w:ascii="Aptos" w:hAnsi="Aptos"/>
                <w:b/>
                <w:bCs/>
                <w:sz w:val="22"/>
                <w:szCs w:val="22"/>
                <w:lang w:val="en-US"/>
              </w:rPr>
              <w:t>labour</w:t>
            </w:r>
            <w:proofErr w:type="spellEnd"/>
            <w:r w:rsidRPr="00711D95">
              <w:rPr>
                <w:rFonts w:ascii="Aptos" w:hAnsi="Aptos"/>
                <w:b/>
                <w:bCs/>
                <w:sz w:val="22"/>
                <w:szCs w:val="22"/>
                <w:lang w:val="en-US"/>
              </w:rPr>
              <w:t>?</w:t>
            </w:r>
          </w:p>
        </w:tc>
      </w:tr>
      <w:tr w:rsidR="00A35F80" w:rsidRPr="00CD3D28" w14:paraId="1466B721" w14:textId="77777777" w:rsidTr="00641736">
        <w:tc>
          <w:tcPr>
            <w:tcW w:w="9060" w:type="dxa"/>
            <w:shd w:val="clear" w:color="auto" w:fill="D9D9D9" w:themeFill="background1" w:themeFillShade="D9"/>
          </w:tcPr>
          <w:p w14:paraId="6A4FD9E3" w14:textId="6735D0B2" w:rsidR="00A35F80" w:rsidRPr="00CD3D28" w:rsidRDefault="001D0DD2" w:rsidP="00641736">
            <w:pPr>
              <w:spacing w:before="120" w:after="120"/>
              <w:jc w:val="both"/>
              <w:rPr>
                <w:rFonts w:ascii="Aptos" w:hAnsi="Aptos"/>
                <w:b/>
                <w:bCs/>
                <w:sz w:val="22"/>
                <w:szCs w:val="22"/>
              </w:rPr>
            </w:pPr>
            <w:r>
              <w:rPr>
                <w:rFonts w:ascii="Aptos" w:hAnsi="Aptos"/>
                <w:b/>
                <w:bCs/>
                <w:sz w:val="22"/>
                <w:szCs w:val="22"/>
              </w:rPr>
              <w:t>Further Questions</w:t>
            </w:r>
          </w:p>
        </w:tc>
      </w:tr>
      <w:tr w:rsidR="00A35F80" w:rsidRPr="00CD3D28" w14:paraId="72110389" w14:textId="77777777" w:rsidTr="00641736">
        <w:tc>
          <w:tcPr>
            <w:tcW w:w="9060" w:type="dxa"/>
          </w:tcPr>
          <w:p w14:paraId="438C226A" w14:textId="694F8036" w:rsidR="00A35F80" w:rsidRPr="00CD3D28" w:rsidRDefault="00E416E4" w:rsidP="00641736">
            <w:pPr>
              <w:spacing w:before="120" w:after="120"/>
              <w:jc w:val="both"/>
              <w:rPr>
                <w:rFonts w:ascii="Aptos" w:hAnsi="Aptos"/>
                <w:sz w:val="22"/>
                <w:szCs w:val="22"/>
              </w:rPr>
            </w:pPr>
            <w:r>
              <w:rPr>
                <w:rFonts w:ascii="Aptos" w:hAnsi="Aptos"/>
                <w:sz w:val="22"/>
                <w:szCs w:val="22"/>
              </w:rPr>
              <w:t>-</w:t>
            </w:r>
          </w:p>
        </w:tc>
      </w:tr>
    </w:tbl>
    <w:p w14:paraId="11C1A678" w14:textId="77777777" w:rsidR="00A35F80" w:rsidRPr="00CD3D28" w:rsidRDefault="00A35F80" w:rsidP="00A35F80">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711D95" w:rsidRPr="00E92119" w14:paraId="3E41B87C" w14:textId="77777777" w:rsidTr="002A690A">
        <w:trPr>
          <w:trHeight w:val="277"/>
        </w:trPr>
        <w:tc>
          <w:tcPr>
            <w:tcW w:w="9066" w:type="dxa"/>
            <w:shd w:val="clear" w:color="auto" w:fill="D9D9D9"/>
          </w:tcPr>
          <w:p w14:paraId="5C22CDE5" w14:textId="77777777" w:rsidR="00711D95" w:rsidRPr="00E92119" w:rsidRDefault="00711D95" w:rsidP="002A690A">
            <w:pPr>
              <w:spacing w:line="258" w:lineRule="exact"/>
              <w:rPr>
                <w:rFonts w:ascii="Aptos" w:eastAsia="Arial MT" w:hAnsi="Aptos" w:cs="Arial MT"/>
                <w:b/>
                <w:lang w:val="en-GB"/>
              </w:rPr>
            </w:pPr>
            <w:bookmarkStart w:id="40" w:name="_Hlk170215662"/>
            <w:r w:rsidRPr="00E92119">
              <w:rPr>
                <w:rFonts w:ascii="Aptos" w:eastAsia="Arial MT" w:hAnsi="Aptos" w:cs="Arial MT"/>
                <w:b/>
                <w:lang w:val="en-GB"/>
              </w:rPr>
              <w:t>Background</w:t>
            </w:r>
          </w:p>
        </w:tc>
      </w:tr>
      <w:bookmarkEnd w:id="40"/>
      <w:tr w:rsidR="00711D95" w:rsidRPr="00F87148" w14:paraId="4BA0DDCD" w14:textId="77777777" w:rsidTr="002A690A">
        <w:trPr>
          <w:trHeight w:val="1516"/>
        </w:trPr>
        <w:tc>
          <w:tcPr>
            <w:tcW w:w="9066" w:type="dxa"/>
          </w:tcPr>
          <w:p w14:paraId="33FA3E37" w14:textId="169EC408" w:rsidR="00711D95" w:rsidRDefault="00766216" w:rsidP="002A690A">
            <w:pPr>
              <w:spacing w:after="120"/>
              <w:jc w:val="both"/>
              <w:rPr>
                <w:rFonts w:ascii="Aptos" w:hAnsi="Aptos"/>
                <w:lang w:val="en-GB"/>
              </w:rPr>
            </w:pPr>
            <w:r w:rsidRPr="00766216">
              <w:rPr>
                <w:rFonts w:ascii="Aptos" w:hAnsi="Aptos"/>
                <w:lang w:val="en-GB"/>
              </w:rPr>
              <w:t xml:space="preserve">The EU is one of the economic regions in the world with the highest taxation of </w:t>
            </w:r>
            <w:r w:rsidR="003601D4">
              <w:rPr>
                <w:rFonts w:ascii="Aptos" w:hAnsi="Aptos"/>
                <w:lang w:val="en-GB"/>
              </w:rPr>
              <w:t>labour</w:t>
            </w:r>
            <w:r w:rsidRPr="00766216">
              <w:rPr>
                <w:rFonts w:ascii="Aptos" w:hAnsi="Aptos"/>
                <w:lang w:val="en-GB"/>
              </w:rPr>
              <w:t xml:space="preserve"> relative to the taxation of capital. The tax burden on </w:t>
            </w:r>
            <w:r w:rsidR="003601D4">
              <w:rPr>
                <w:rFonts w:ascii="Aptos" w:hAnsi="Aptos"/>
                <w:lang w:val="en-GB"/>
              </w:rPr>
              <w:t>labour</w:t>
            </w:r>
            <w:r w:rsidRPr="00766216">
              <w:rPr>
                <w:rFonts w:ascii="Aptos" w:hAnsi="Aptos"/>
                <w:lang w:val="en-GB"/>
              </w:rPr>
              <w:t xml:space="preserve"> refers to the difference between an employer's total costs for an employee and the employee's net disposable income. It includes payroll taxes, but also social security contributions. The EU could develop incentives for Member States to reduce the burden on </w:t>
            </w:r>
            <w:r w:rsidR="003601D4">
              <w:rPr>
                <w:rFonts w:ascii="Aptos" w:hAnsi="Aptos"/>
                <w:lang w:val="en-GB"/>
              </w:rPr>
              <w:t>labour</w:t>
            </w:r>
            <w:r w:rsidRPr="00766216">
              <w:rPr>
                <w:rFonts w:ascii="Aptos" w:hAnsi="Aptos"/>
                <w:lang w:val="en-GB"/>
              </w:rPr>
              <w:t>, for example by adjusting income tax systems or reducing social security contributions. However, it is important to carefully assess the impact of such measures and ensure that the reduction in the tax burden does not in turn create new costs for workers and jeopardize social protection.</w:t>
            </w:r>
            <w:r w:rsidRPr="003D792A">
              <w:rPr>
                <w:rStyle w:val="Funotenzeichen"/>
                <w:rFonts w:ascii="Aptos" w:hAnsi="Aptos"/>
              </w:rPr>
              <w:footnoteReference w:id="14"/>
            </w:r>
            <w:r w:rsidR="003601D4">
              <w:t xml:space="preserve"> </w:t>
            </w:r>
            <w:r w:rsidRPr="00766216">
              <w:rPr>
                <w:rFonts w:ascii="Aptos" w:hAnsi="Aptos"/>
                <w:lang w:val="en-GB"/>
              </w:rPr>
              <w:t xml:space="preserve">Targeted tax cuts, especially income taxes, can increase employment for specific target groups. This includes, for example, the abolition of joint income taxation for couples, </w:t>
            </w:r>
            <w:r w:rsidR="003601D4">
              <w:rPr>
                <w:rFonts w:ascii="Aptos" w:hAnsi="Aptos"/>
                <w:lang w:val="en-GB"/>
              </w:rPr>
              <w:t xml:space="preserve">as joint income taxation </w:t>
            </w:r>
            <w:r w:rsidRPr="00766216">
              <w:rPr>
                <w:rFonts w:ascii="Aptos" w:hAnsi="Aptos"/>
                <w:lang w:val="en-GB"/>
              </w:rPr>
              <w:t>reduces employment on average.</w:t>
            </w:r>
          </w:p>
          <w:p w14:paraId="648BD271" w14:textId="77777777" w:rsidR="00711D95" w:rsidRDefault="00711D95" w:rsidP="002A690A">
            <w:pPr>
              <w:spacing w:after="120"/>
              <w:jc w:val="both"/>
              <w:rPr>
                <w:rFonts w:ascii="Aptos" w:hAnsi="Aptos"/>
                <w:lang w:val="en-GB"/>
              </w:rPr>
            </w:pPr>
          </w:p>
          <w:p w14:paraId="50872B4E" w14:textId="77777777" w:rsidR="00711D95" w:rsidRDefault="00711D95" w:rsidP="002A690A">
            <w:pPr>
              <w:spacing w:after="120"/>
              <w:jc w:val="both"/>
              <w:rPr>
                <w:rFonts w:ascii="Aptos" w:hAnsi="Aptos"/>
                <w:lang w:val="en-GB"/>
              </w:rPr>
            </w:pPr>
          </w:p>
          <w:p w14:paraId="6C953742" w14:textId="77777777" w:rsidR="00711D95" w:rsidRDefault="00711D95" w:rsidP="002A690A">
            <w:pPr>
              <w:spacing w:after="120"/>
              <w:jc w:val="both"/>
              <w:rPr>
                <w:rFonts w:ascii="Aptos" w:hAnsi="Aptos"/>
                <w:lang w:val="en-GB"/>
              </w:rPr>
            </w:pPr>
          </w:p>
          <w:p w14:paraId="3375DCB5" w14:textId="77777777" w:rsidR="00711D95" w:rsidRPr="00E92119" w:rsidRDefault="00711D95" w:rsidP="002A690A">
            <w:pPr>
              <w:spacing w:after="120"/>
              <w:jc w:val="both"/>
              <w:rPr>
                <w:rFonts w:ascii="Aptos" w:hAnsi="Aptos"/>
              </w:rPr>
            </w:pPr>
          </w:p>
        </w:tc>
      </w:tr>
      <w:bookmarkEnd w:id="39"/>
    </w:tbl>
    <w:p w14:paraId="40962C00" w14:textId="77777777" w:rsidR="00711D95" w:rsidRDefault="00711D95" w:rsidP="00A35F80">
      <w:pPr>
        <w:spacing w:after="120"/>
        <w:jc w:val="both"/>
        <w:rPr>
          <w:rFonts w:ascii="Aptos" w:hAnsi="Aptos"/>
          <w:b/>
          <w:iCs/>
          <w:sz w:val="22"/>
          <w:szCs w:val="22"/>
          <w:lang w:val="en-US"/>
        </w:rPr>
      </w:pPr>
    </w:p>
    <w:p w14:paraId="2199EF1E" w14:textId="77777777" w:rsidR="00CB6752" w:rsidRDefault="00CB6752" w:rsidP="00A35F80">
      <w:pPr>
        <w:spacing w:after="120"/>
        <w:jc w:val="both"/>
        <w:rPr>
          <w:rFonts w:ascii="Aptos" w:hAnsi="Aptos"/>
          <w:b/>
          <w:iCs/>
          <w:sz w:val="22"/>
          <w:szCs w:val="22"/>
          <w:lang w:val="en-US"/>
        </w:rPr>
      </w:pPr>
    </w:p>
    <w:p w14:paraId="59D61A5A" w14:textId="77777777" w:rsidR="00CB6752" w:rsidRDefault="00CB6752" w:rsidP="00A35F80">
      <w:pPr>
        <w:spacing w:after="120"/>
        <w:jc w:val="both"/>
        <w:rPr>
          <w:rFonts w:ascii="Aptos" w:hAnsi="Aptos"/>
          <w:b/>
          <w:iCs/>
          <w:sz w:val="22"/>
          <w:szCs w:val="22"/>
          <w:lang w:val="en-US"/>
        </w:rPr>
      </w:pPr>
    </w:p>
    <w:p w14:paraId="5D63FA33" w14:textId="77777777" w:rsidR="00CB6752" w:rsidRDefault="00CB6752" w:rsidP="00A35F80">
      <w:pPr>
        <w:spacing w:after="120"/>
        <w:jc w:val="both"/>
        <w:rPr>
          <w:rFonts w:ascii="Aptos" w:hAnsi="Aptos"/>
          <w:b/>
          <w:iCs/>
          <w:sz w:val="22"/>
          <w:szCs w:val="22"/>
          <w:lang w:val="en-US"/>
        </w:rPr>
      </w:pPr>
    </w:p>
    <w:p w14:paraId="2529B9A2" w14:textId="77777777" w:rsidR="00CB6752" w:rsidRDefault="00CB6752" w:rsidP="00A35F80">
      <w:pPr>
        <w:spacing w:after="120"/>
        <w:jc w:val="both"/>
        <w:rPr>
          <w:rFonts w:ascii="Aptos" w:hAnsi="Aptos"/>
          <w:b/>
          <w:iCs/>
          <w:sz w:val="22"/>
          <w:szCs w:val="22"/>
          <w:lang w:val="en-US"/>
        </w:rPr>
      </w:pPr>
    </w:p>
    <w:p w14:paraId="79CFDA98" w14:textId="77777777" w:rsidR="00CB6752" w:rsidRDefault="00CB6752" w:rsidP="00A35F80">
      <w:pPr>
        <w:spacing w:after="120"/>
        <w:jc w:val="both"/>
        <w:rPr>
          <w:rFonts w:ascii="Aptos" w:hAnsi="Aptos"/>
          <w:b/>
          <w:iCs/>
          <w:sz w:val="22"/>
          <w:szCs w:val="22"/>
          <w:lang w:val="en-US"/>
        </w:rPr>
      </w:pPr>
    </w:p>
    <w:p w14:paraId="0451BB6B" w14:textId="77777777" w:rsidR="00CB6752" w:rsidRDefault="00CB6752" w:rsidP="00A35F80">
      <w:pPr>
        <w:spacing w:after="120"/>
        <w:jc w:val="both"/>
        <w:rPr>
          <w:rFonts w:ascii="Aptos" w:hAnsi="Aptos"/>
          <w:b/>
          <w:iCs/>
          <w:sz w:val="22"/>
          <w:szCs w:val="22"/>
          <w:lang w:val="en-US"/>
        </w:rPr>
      </w:pPr>
    </w:p>
    <w:p w14:paraId="76D8BC15" w14:textId="77777777" w:rsidR="00CB6752" w:rsidRPr="00711D95" w:rsidRDefault="00CB6752" w:rsidP="00A35F80">
      <w:pPr>
        <w:spacing w:after="120"/>
        <w:jc w:val="both"/>
        <w:rPr>
          <w:rFonts w:ascii="Aptos" w:hAnsi="Aptos"/>
          <w:b/>
          <w:iCs/>
          <w:sz w:val="22"/>
          <w:szCs w:val="22"/>
          <w:lang w:val="en-US"/>
        </w:rPr>
      </w:pPr>
    </w:p>
    <w:p w14:paraId="5E789CA1" w14:textId="77777777" w:rsidR="00A35F80" w:rsidRPr="004409E5" w:rsidRDefault="00A35F80" w:rsidP="00A35F80">
      <w:pPr>
        <w:rPr>
          <w:rFonts w:ascii="Aptos" w:hAnsi="Aptos"/>
          <w:sz w:val="22"/>
          <w:szCs w:val="22"/>
          <w:lang w:val="en-US"/>
        </w:rPr>
      </w:pPr>
      <w:r w:rsidRPr="004409E5">
        <w:rPr>
          <w:rFonts w:ascii="Aptos" w:hAnsi="Aptos"/>
          <w:b/>
          <w:sz w:val="22"/>
          <w:szCs w:val="22"/>
          <w:lang w:val="en-US"/>
        </w:rPr>
        <w:br w:type="page"/>
      </w:r>
    </w:p>
    <w:p w14:paraId="5C51FEBF" w14:textId="77777777" w:rsidR="00FB0ADC" w:rsidRPr="004409E5" w:rsidRDefault="00FB0ADC" w:rsidP="00A35F80">
      <w:pPr>
        <w:spacing w:after="120"/>
        <w:jc w:val="both"/>
        <w:rPr>
          <w:rFonts w:ascii="Aptos" w:hAnsi="Aptos"/>
          <w:lang w:val="en-US"/>
        </w:rPr>
      </w:pPr>
    </w:p>
    <w:p w14:paraId="543DEC2F" w14:textId="086DB3A3" w:rsidR="0088196D" w:rsidRDefault="004C48A8" w:rsidP="004C48A8">
      <w:pPr>
        <w:pStyle w:val="berschrift1"/>
        <w:numPr>
          <w:ilvl w:val="0"/>
          <w:numId w:val="0"/>
        </w:numPr>
      </w:pPr>
      <w:bookmarkStart w:id="41" w:name="_Toc170812137"/>
      <w:bookmarkStart w:id="42" w:name="_Hlk170377096"/>
      <w:r w:rsidRPr="004C48A8">
        <w:t xml:space="preserve">European </w:t>
      </w:r>
      <w:proofErr w:type="spellStart"/>
      <w:r w:rsidRPr="004C48A8">
        <w:t>minimum</w:t>
      </w:r>
      <w:proofErr w:type="spellEnd"/>
      <w:r w:rsidRPr="004C48A8">
        <w:t xml:space="preserve"> </w:t>
      </w:r>
      <w:proofErr w:type="spellStart"/>
      <w:r w:rsidRPr="004C48A8">
        <w:t>wages</w:t>
      </w:r>
      <w:bookmarkEnd w:id="41"/>
      <w:proofErr w:type="spellEnd"/>
    </w:p>
    <w:p w14:paraId="2150B2A0" w14:textId="77777777" w:rsidR="004C48A8" w:rsidRPr="004C48A8" w:rsidRDefault="004C48A8" w:rsidP="004C48A8"/>
    <w:tbl>
      <w:tblPr>
        <w:tblStyle w:val="Tabellenraster"/>
        <w:tblW w:w="0" w:type="auto"/>
        <w:tblLook w:val="04A0" w:firstRow="1" w:lastRow="0" w:firstColumn="1" w:lastColumn="0" w:noHBand="0" w:noVBand="1"/>
      </w:tblPr>
      <w:tblGrid>
        <w:gridCol w:w="9060"/>
      </w:tblGrid>
      <w:tr w:rsidR="00087481" w:rsidRPr="00CD3D28" w14:paraId="538F950B" w14:textId="77777777" w:rsidTr="005548D0">
        <w:tc>
          <w:tcPr>
            <w:tcW w:w="9060" w:type="dxa"/>
            <w:shd w:val="clear" w:color="auto" w:fill="D9D9D9" w:themeFill="background1" w:themeFillShade="D9"/>
          </w:tcPr>
          <w:p w14:paraId="04E1553C" w14:textId="28B5C893" w:rsidR="00087481"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087481" w:rsidRPr="00F87148" w14:paraId="0D640481" w14:textId="77777777" w:rsidTr="005548D0">
        <w:tc>
          <w:tcPr>
            <w:tcW w:w="9060" w:type="dxa"/>
          </w:tcPr>
          <w:p w14:paraId="73FB5E78" w14:textId="5D678CDF" w:rsidR="00087481" w:rsidRPr="004C48A8" w:rsidRDefault="004C48A8" w:rsidP="005548D0">
            <w:pPr>
              <w:spacing w:before="120" w:after="120"/>
              <w:jc w:val="both"/>
              <w:rPr>
                <w:rFonts w:ascii="Aptos" w:hAnsi="Aptos"/>
                <w:sz w:val="22"/>
                <w:szCs w:val="22"/>
                <w:lang w:val="en-US"/>
              </w:rPr>
            </w:pPr>
            <w:r w:rsidRPr="004C48A8">
              <w:rPr>
                <w:rFonts w:ascii="Aptos" w:hAnsi="Aptos"/>
                <w:sz w:val="22"/>
                <w:szCs w:val="22"/>
                <w:lang w:val="en-US"/>
              </w:rPr>
              <w:t xml:space="preserve">The existing Minimum Wage Directive represents a step towards </w:t>
            </w:r>
            <w:proofErr w:type="spellStart"/>
            <w:r w:rsidRPr="004C48A8">
              <w:rPr>
                <w:rFonts w:ascii="Aptos" w:hAnsi="Aptos"/>
                <w:sz w:val="22"/>
                <w:szCs w:val="22"/>
                <w:lang w:val="en-US"/>
              </w:rPr>
              <w:t>harmonisation</w:t>
            </w:r>
            <w:proofErr w:type="spellEnd"/>
            <w:r w:rsidRPr="004C48A8">
              <w:rPr>
                <w:rFonts w:ascii="Aptos" w:hAnsi="Aptos"/>
                <w:sz w:val="22"/>
                <w:szCs w:val="22"/>
                <w:lang w:val="en-US"/>
              </w:rPr>
              <w:t xml:space="preserve"> of minimum standards in the EU. Existing high standards should not be undermined by EU minimum wage requirements due to specific institutional circumstances in the member states. </w:t>
            </w:r>
            <w:r w:rsidRPr="004C48A8">
              <w:rPr>
                <w:rFonts w:ascii="Aptos" w:hAnsi="Aptos"/>
                <w:b/>
                <w:bCs/>
                <w:sz w:val="22"/>
                <w:szCs w:val="22"/>
                <w:lang w:val="en-US"/>
              </w:rPr>
              <w:t>Are further legislative steps planned regarding European minimum wage requirements?</w:t>
            </w:r>
          </w:p>
        </w:tc>
      </w:tr>
      <w:tr w:rsidR="00087481" w:rsidRPr="00CD3D28" w14:paraId="0C0EF6CD" w14:textId="77777777" w:rsidTr="005548D0">
        <w:tc>
          <w:tcPr>
            <w:tcW w:w="9060" w:type="dxa"/>
            <w:shd w:val="clear" w:color="auto" w:fill="D9D9D9" w:themeFill="background1" w:themeFillShade="D9"/>
          </w:tcPr>
          <w:p w14:paraId="510D7359" w14:textId="4E775343" w:rsidR="00087481"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087481" w:rsidRPr="00F87148" w14:paraId="788408F7" w14:textId="77777777" w:rsidTr="005548D0">
        <w:tc>
          <w:tcPr>
            <w:tcW w:w="9060" w:type="dxa"/>
          </w:tcPr>
          <w:p w14:paraId="351EC54E" w14:textId="223E1344" w:rsidR="00087481" w:rsidRPr="00E416E4" w:rsidRDefault="004C48A8" w:rsidP="00E416E4">
            <w:pPr>
              <w:pStyle w:val="Listenabsatz"/>
              <w:numPr>
                <w:ilvl w:val="0"/>
                <w:numId w:val="92"/>
              </w:numPr>
              <w:spacing w:before="120" w:after="120"/>
              <w:jc w:val="both"/>
              <w:rPr>
                <w:rFonts w:ascii="Aptos" w:hAnsi="Aptos"/>
                <w:sz w:val="22"/>
                <w:szCs w:val="22"/>
                <w:lang w:val="en-US"/>
              </w:rPr>
            </w:pPr>
            <w:r w:rsidRPr="00E416E4">
              <w:rPr>
                <w:rFonts w:ascii="Aptos" w:hAnsi="Aptos"/>
                <w:sz w:val="22"/>
                <w:szCs w:val="22"/>
                <w:lang w:val="en-US"/>
              </w:rPr>
              <w:t>If so, how do you ensure that European minimum wage requirements do not cause a reduction in wage standards in member states with higher wages, i.e. that they result in upward wage convergence?</w:t>
            </w:r>
          </w:p>
        </w:tc>
      </w:tr>
    </w:tbl>
    <w:p w14:paraId="7C58DE71" w14:textId="77777777" w:rsidR="00087481" w:rsidRPr="004C48A8" w:rsidRDefault="00087481" w:rsidP="00087481">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E416E4" w:rsidRPr="00E92119" w14:paraId="17883F07" w14:textId="77777777" w:rsidTr="00AF458B">
        <w:trPr>
          <w:trHeight w:val="277"/>
        </w:trPr>
        <w:tc>
          <w:tcPr>
            <w:tcW w:w="9066" w:type="dxa"/>
            <w:shd w:val="clear" w:color="auto" w:fill="D9D9D9"/>
          </w:tcPr>
          <w:p w14:paraId="68D03B85" w14:textId="77777777" w:rsidR="00E416E4" w:rsidRPr="00E92119" w:rsidRDefault="00E416E4" w:rsidP="00AF458B">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2856D088" w14:textId="2FAB6BFD" w:rsidR="008A259F" w:rsidRPr="004C48A8" w:rsidRDefault="004C48A8" w:rsidP="008A259F">
      <w:pPr>
        <w:spacing w:after="120"/>
        <w:jc w:val="both"/>
        <w:rPr>
          <w:rFonts w:ascii="Aptos" w:hAnsi="Aptos"/>
          <w:sz w:val="22"/>
          <w:szCs w:val="22"/>
          <w:lang w:val="en-US"/>
        </w:rPr>
      </w:pPr>
      <w:r w:rsidRPr="004C48A8">
        <w:rPr>
          <w:rFonts w:ascii="Aptos" w:hAnsi="Aptos"/>
          <w:sz w:val="22"/>
          <w:szCs w:val="22"/>
          <w:lang w:val="en-US"/>
        </w:rPr>
        <w:t>In an analysis of the Directive on adequate minimum wages, the European Trade Union Institute (ETUI) notes that the legislation is already having an impact even before it is fully implemented in all member states. According to the ETUI, the reference values for adequate minimum wages set out in the Directive—60% of the gross median wage and 50% of the gross average wage—have already influenced developments at the national level. The briefing cites examples from Bulgaria, Croatia, Germany, Hungary, Romania, and the Netherlands, where the reference values, or at least one of them, are considered when setting minimum wages or used in trade union demands for an increase in the statutory minimum wage</w:t>
      </w:r>
      <w:r w:rsidR="008A259F" w:rsidRPr="004C48A8">
        <w:rPr>
          <w:rFonts w:ascii="Aptos" w:hAnsi="Aptos"/>
          <w:sz w:val="22"/>
          <w:szCs w:val="22"/>
          <w:lang w:val="en-US"/>
        </w:rPr>
        <w:t>.</w:t>
      </w:r>
      <w:r w:rsidR="008A259F">
        <w:rPr>
          <w:rStyle w:val="Funotenzeichen"/>
          <w:rFonts w:ascii="Aptos" w:hAnsi="Aptos"/>
          <w:sz w:val="22"/>
          <w:szCs w:val="22"/>
        </w:rPr>
        <w:footnoteReference w:id="15"/>
      </w:r>
    </w:p>
    <w:p w14:paraId="2E85A45D" w14:textId="56747AD4" w:rsidR="000427BE" w:rsidRPr="004C48A8" w:rsidRDefault="004C48A8" w:rsidP="000427BE">
      <w:pPr>
        <w:spacing w:after="120"/>
        <w:jc w:val="both"/>
        <w:rPr>
          <w:rFonts w:ascii="Aptos" w:hAnsi="Aptos"/>
          <w:sz w:val="22"/>
          <w:szCs w:val="22"/>
          <w:lang w:val="en-US"/>
        </w:rPr>
      </w:pPr>
      <w:bookmarkStart w:id="43" w:name="_Hlk171605417"/>
      <w:r w:rsidRPr="004C48A8">
        <w:rPr>
          <w:rFonts w:ascii="Aptos" w:hAnsi="Aptos"/>
          <w:sz w:val="22"/>
          <w:szCs w:val="22"/>
          <w:lang w:val="en-US"/>
        </w:rPr>
        <w:t>The introduction of further legislative steps in European minimum wage guidelines can help ensure fair working conditions and social protection across the EU, but it could also lead to a lowering of the high standards in countries like Austria or Scandinavian nations. The minimum wage directive, which was already adopted in 2022, was designed to ensure that the directive would lead to an upward convergence of standards and that countries with a stronger social dialogue, especially collective wage bargaining, would not be affected by the directive</w:t>
      </w:r>
      <w:r w:rsidR="004E5111" w:rsidRPr="004C48A8">
        <w:rPr>
          <w:rFonts w:ascii="Aptos" w:hAnsi="Aptos"/>
          <w:sz w:val="22"/>
          <w:szCs w:val="22"/>
          <w:lang w:val="en-US"/>
        </w:rPr>
        <w:t>.</w:t>
      </w:r>
      <w:r w:rsidR="007A2ED4">
        <w:rPr>
          <w:rStyle w:val="Funotenzeichen"/>
          <w:rFonts w:ascii="Aptos" w:hAnsi="Aptos"/>
          <w:sz w:val="22"/>
          <w:szCs w:val="22"/>
        </w:rPr>
        <w:footnoteReference w:id="16"/>
      </w:r>
    </w:p>
    <w:p w14:paraId="38DAECBD" w14:textId="5A163149" w:rsidR="004F5997" w:rsidRPr="004C48A8" w:rsidRDefault="00244142" w:rsidP="0088196D">
      <w:pPr>
        <w:spacing w:after="120"/>
        <w:jc w:val="both"/>
        <w:rPr>
          <w:rFonts w:ascii="Aptos" w:hAnsi="Aptos"/>
          <w:sz w:val="22"/>
          <w:szCs w:val="22"/>
          <w:lang w:val="en-US"/>
        </w:rPr>
      </w:pPr>
      <w:r>
        <w:rPr>
          <w:rFonts w:ascii="Aptos" w:hAnsi="Aptos"/>
          <w:sz w:val="22"/>
          <w:szCs w:val="22"/>
          <w:lang w:val="en-US"/>
        </w:rPr>
        <w:t xml:space="preserve">There also strong arguments for </w:t>
      </w:r>
      <w:r w:rsidR="004C48A8" w:rsidRPr="004C48A8">
        <w:rPr>
          <w:rFonts w:ascii="Aptos" w:hAnsi="Aptos"/>
          <w:sz w:val="22"/>
          <w:szCs w:val="22"/>
          <w:lang w:val="en-US"/>
        </w:rPr>
        <w:t>EU-wide minimum wage guidelines</w:t>
      </w:r>
      <w:r>
        <w:rPr>
          <w:rFonts w:ascii="Aptos" w:hAnsi="Aptos"/>
          <w:sz w:val="22"/>
          <w:szCs w:val="22"/>
          <w:lang w:val="en-US"/>
        </w:rPr>
        <w:t>.</w:t>
      </w:r>
      <w:r w:rsidR="004C48A8" w:rsidRPr="004C48A8">
        <w:rPr>
          <w:rFonts w:ascii="Aptos" w:hAnsi="Aptos"/>
          <w:sz w:val="22"/>
          <w:szCs w:val="22"/>
          <w:lang w:val="en-US"/>
        </w:rPr>
        <w:t xml:space="preserve"> </w:t>
      </w:r>
      <w:r>
        <w:rPr>
          <w:rFonts w:ascii="Aptos" w:hAnsi="Aptos"/>
          <w:sz w:val="22"/>
          <w:szCs w:val="22"/>
          <w:lang w:val="en-US"/>
        </w:rPr>
        <w:t xml:space="preserve">These </w:t>
      </w:r>
      <w:r w:rsidR="004C48A8" w:rsidRPr="004C48A8">
        <w:rPr>
          <w:rFonts w:ascii="Aptos" w:hAnsi="Aptos"/>
          <w:sz w:val="22"/>
          <w:szCs w:val="22"/>
          <w:lang w:val="en-US"/>
        </w:rPr>
        <w:t>can help reduce unfair competitive conditions. The introduction of a European minimum wage can also strengthen purchasing power and economic stability. Higher wages boost consumption and investment, which in turn has a positive impact on the economic situation</w:t>
      </w:r>
      <w:r w:rsidR="007A2ED4" w:rsidRPr="004C48A8">
        <w:rPr>
          <w:rFonts w:ascii="Aptos" w:hAnsi="Aptos"/>
          <w:sz w:val="22"/>
          <w:szCs w:val="22"/>
          <w:lang w:val="en-US"/>
        </w:rPr>
        <w:t>.</w:t>
      </w:r>
      <w:r w:rsidR="0088196D">
        <w:rPr>
          <w:rStyle w:val="Funotenzeichen"/>
          <w:rFonts w:ascii="Aptos" w:hAnsi="Aptos"/>
          <w:sz w:val="22"/>
          <w:szCs w:val="22"/>
        </w:rPr>
        <w:footnoteReference w:id="17"/>
      </w:r>
      <w:r w:rsidR="000427BE" w:rsidRPr="004C48A8">
        <w:rPr>
          <w:rFonts w:ascii="Aptos" w:hAnsi="Aptos"/>
          <w:sz w:val="22"/>
          <w:szCs w:val="22"/>
          <w:lang w:val="en-US"/>
        </w:rPr>
        <w:t xml:space="preserve"> </w:t>
      </w:r>
      <w:bookmarkEnd w:id="43"/>
      <w:r w:rsidR="004F5997" w:rsidRPr="004C48A8">
        <w:rPr>
          <w:rFonts w:ascii="Aptos" w:hAnsi="Aptos"/>
          <w:bCs/>
          <w:sz w:val="22"/>
          <w:szCs w:val="22"/>
          <w:lang w:val="en-US"/>
        </w:rPr>
        <w:br w:type="page"/>
      </w:r>
    </w:p>
    <w:bookmarkEnd w:id="42"/>
    <w:p w14:paraId="5E6DD54D" w14:textId="77777777" w:rsidR="00087481" w:rsidRPr="004C48A8" w:rsidRDefault="00087481" w:rsidP="00087481">
      <w:pPr>
        <w:spacing w:after="120"/>
        <w:jc w:val="both"/>
        <w:rPr>
          <w:rFonts w:ascii="Aptos" w:hAnsi="Aptos"/>
          <w:bCs/>
          <w:iCs/>
          <w:sz w:val="22"/>
          <w:szCs w:val="22"/>
          <w:lang w:val="en-US"/>
        </w:rPr>
      </w:pPr>
    </w:p>
    <w:p w14:paraId="02DA49DA" w14:textId="77777777" w:rsidR="00315ACD" w:rsidRPr="004C48A8" w:rsidRDefault="00315ACD" w:rsidP="004409E5">
      <w:pPr>
        <w:pStyle w:val="berschrift1"/>
        <w:numPr>
          <w:ilvl w:val="0"/>
          <w:numId w:val="0"/>
        </w:numPr>
        <w:ind w:left="720"/>
        <w:rPr>
          <w:lang w:val="en-US"/>
        </w:rPr>
      </w:pPr>
    </w:p>
    <w:p w14:paraId="41B8EF65" w14:textId="2223D1DB" w:rsidR="004F5997" w:rsidRPr="00CD3D28" w:rsidRDefault="004C48A8" w:rsidP="00F64195">
      <w:pPr>
        <w:pStyle w:val="berschrift1"/>
        <w:numPr>
          <w:ilvl w:val="0"/>
          <w:numId w:val="0"/>
        </w:numPr>
      </w:pPr>
      <w:bookmarkStart w:id="44" w:name="_Toc170812138"/>
      <w:bookmarkStart w:id="45" w:name="_Hlk170377173"/>
      <w:proofErr w:type="spellStart"/>
      <w:r w:rsidRPr="004C48A8">
        <w:t>Social</w:t>
      </w:r>
      <w:proofErr w:type="spellEnd"/>
      <w:r w:rsidRPr="004C48A8">
        <w:t xml:space="preserve"> </w:t>
      </w:r>
      <w:proofErr w:type="spellStart"/>
      <w:r w:rsidRPr="004C48A8">
        <w:t>hotspots</w:t>
      </w:r>
      <w:proofErr w:type="spellEnd"/>
      <w:r w:rsidRPr="004C48A8">
        <w:t xml:space="preserve"> in </w:t>
      </w:r>
      <w:proofErr w:type="spellStart"/>
      <w:r w:rsidRPr="004C48A8">
        <w:t>cities</w:t>
      </w:r>
      <w:bookmarkEnd w:id="44"/>
      <w:proofErr w:type="spellEnd"/>
    </w:p>
    <w:p w14:paraId="6EC4BC45" w14:textId="77777777" w:rsidR="004F5997" w:rsidRPr="00CD3D28" w:rsidRDefault="004F5997" w:rsidP="004F5997">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4F5997" w:rsidRPr="00CD3D28" w14:paraId="655A98D4" w14:textId="77777777" w:rsidTr="005548D0">
        <w:tc>
          <w:tcPr>
            <w:tcW w:w="9060" w:type="dxa"/>
            <w:shd w:val="clear" w:color="auto" w:fill="D9D9D9" w:themeFill="background1" w:themeFillShade="D9"/>
          </w:tcPr>
          <w:p w14:paraId="0C77A751" w14:textId="51675F65" w:rsidR="004F5997"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4F5997" w:rsidRPr="00F87148" w14:paraId="5D0B1B28" w14:textId="77777777" w:rsidTr="005548D0">
        <w:tc>
          <w:tcPr>
            <w:tcW w:w="9060" w:type="dxa"/>
          </w:tcPr>
          <w:p w14:paraId="7A4FA8C9" w14:textId="1F573A6A" w:rsidR="004F5997" w:rsidRPr="004C48A8" w:rsidRDefault="004C48A8" w:rsidP="005548D0">
            <w:pPr>
              <w:spacing w:before="120" w:after="120"/>
              <w:jc w:val="both"/>
              <w:rPr>
                <w:rFonts w:ascii="Aptos" w:hAnsi="Aptos"/>
                <w:sz w:val="22"/>
                <w:szCs w:val="22"/>
                <w:lang w:val="en-US"/>
              </w:rPr>
            </w:pPr>
            <w:r w:rsidRPr="004C48A8">
              <w:rPr>
                <w:rFonts w:ascii="Aptos" w:hAnsi="Aptos"/>
                <w:sz w:val="22"/>
                <w:szCs w:val="22"/>
                <w:lang w:val="en-US"/>
              </w:rPr>
              <w:t xml:space="preserve">Many EU cities are currently affected by increasing socioeconomic inequalities and segregation. Combined with other factors, social hotspots have sometimes erupted into open conflict.  </w:t>
            </w:r>
            <w:r w:rsidRPr="004C48A8">
              <w:rPr>
                <w:rFonts w:ascii="Aptos" w:hAnsi="Aptos"/>
                <w:b/>
                <w:bCs/>
                <w:sz w:val="22"/>
                <w:szCs w:val="22"/>
                <w:lang w:val="en-US"/>
              </w:rPr>
              <w:t>How do you intend to ensure that social hotspots in European cities are reduced?</w:t>
            </w:r>
          </w:p>
        </w:tc>
      </w:tr>
      <w:tr w:rsidR="004F5997" w:rsidRPr="00CD3D28" w14:paraId="25CF94F9" w14:textId="77777777" w:rsidTr="005548D0">
        <w:tc>
          <w:tcPr>
            <w:tcW w:w="9060" w:type="dxa"/>
            <w:shd w:val="clear" w:color="auto" w:fill="D9D9D9" w:themeFill="background1" w:themeFillShade="D9"/>
          </w:tcPr>
          <w:p w14:paraId="0E1DBC5B" w14:textId="798CD15F" w:rsidR="004F5997"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4F5997" w:rsidRPr="00F87148" w14:paraId="4A48713B" w14:textId="77777777" w:rsidTr="005548D0">
        <w:tc>
          <w:tcPr>
            <w:tcW w:w="9060" w:type="dxa"/>
          </w:tcPr>
          <w:p w14:paraId="2792EADA" w14:textId="39ACC155" w:rsidR="004F5997" w:rsidRPr="00E416E4" w:rsidRDefault="004C48A8" w:rsidP="00E416E4">
            <w:pPr>
              <w:pStyle w:val="Listenabsatz"/>
              <w:numPr>
                <w:ilvl w:val="0"/>
                <w:numId w:val="92"/>
              </w:numPr>
              <w:spacing w:before="120" w:after="120"/>
              <w:jc w:val="both"/>
              <w:rPr>
                <w:rFonts w:ascii="Aptos" w:hAnsi="Aptos"/>
                <w:sz w:val="22"/>
                <w:szCs w:val="22"/>
                <w:lang w:val="en-US"/>
              </w:rPr>
            </w:pPr>
            <w:r w:rsidRPr="00E416E4">
              <w:rPr>
                <w:rFonts w:ascii="Aptos" w:hAnsi="Aptos"/>
                <w:sz w:val="22"/>
                <w:szCs w:val="22"/>
                <w:lang w:val="en-US"/>
              </w:rPr>
              <w:t>What specific instruments and budgets are envisaged for this</w:t>
            </w:r>
            <w:r w:rsidR="00FD50FD">
              <w:rPr>
                <w:rFonts w:ascii="Aptos" w:hAnsi="Aptos"/>
                <w:sz w:val="22"/>
                <w:szCs w:val="22"/>
                <w:lang w:val="en-US"/>
              </w:rPr>
              <w:t xml:space="preserve"> objective</w:t>
            </w:r>
            <w:r w:rsidRPr="00E416E4">
              <w:rPr>
                <w:rFonts w:ascii="Aptos" w:hAnsi="Aptos"/>
                <w:sz w:val="22"/>
                <w:szCs w:val="22"/>
                <w:lang w:val="en-US"/>
              </w:rPr>
              <w:t>?</w:t>
            </w:r>
          </w:p>
        </w:tc>
      </w:tr>
    </w:tbl>
    <w:p w14:paraId="582CBB93" w14:textId="77777777" w:rsidR="004F5997" w:rsidRPr="004C48A8" w:rsidRDefault="004F5997" w:rsidP="004F5997">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E416E4" w:rsidRPr="00E92119" w14:paraId="30D480B9" w14:textId="77777777" w:rsidTr="00AF458B">
        <w:trPr>
          <w:trHeight w:val="277"/>
        </w:trPr>
        <w:tc>
          <w:tcPr>
            <w:tcW w:w="9066" w:type="dxa"/>
            <w:shd w:val="clear" w:color="auto" w:fill="D9D9D9"/>
          </w:tcPr>
          <w:p w14:paraId="626DFECA" w14:textId="77777777" w:rsidR="00E416E4" w:rsidRPr="00E92119" w:rsidRDefault="00E416E4" w:rsidP="00AF458B">
            <w:pPr>
              <w:spacing w:line="258" w:lineRule="exact"/>
              <w:rPr>
                <w:rFonts w:ascii="Aptos" w:eastAsia="Arial MT" w:hAnsi="Aptos" w:cs="Arial MT"/>
                <w:b/>
                <w:lang w:val="en-GB"/>
              </w:rPr>
            </w:pPr>
            <w:bookmarkStart w:id="46" w:name="_Hlk170215833"/>
            <w:r w:rsidRPr="00E92119">
              <w:rPr>
                <w:rFonts w:ascii="Aptos" w:eastAsia="Arial MT" w:hAnsi="Aptos" w:cs="Arial MT"/>
                <w:b/>
                <w:lang w:val="en-GB"/>
              </w:rPr>
              <w:t>Background</w:t>
            </w:r>
            <w:bookmarkEnd w:id="46"/>
          </w:p>
        </w:tc>
      </w:tr>
    </w:tbl>
    <w:p w14:paraId="1400621A" w14:textId="6ABB855A" w:rsidR="00315ACD" w:rsidRPr="00E416E4" w:rsidRDefault="00E416E4" w:rsidP="00E416E4">
      <w:pPr>
        <w:spacing w:after="120"/>
        <w:jc w:val="both"/>
        <w:rPr>
          <w:rFonts w:ascii="Aptos" w:hAnsi="Aptos"/>
          <w:sz w:val="22"/>
          <w:szCs w:val="22"/>
          <w:lang w:val="en-US"/>
        </w:rPr>
      </w:pPr>
      <w:bookmarkStart w:id="47" w:name="_Hlk171605711"/>
      <w:r w:rsidRPr="00E416E4">
        <w:rPr>
          <w:rFonts w:ascii="Aptos" w:hAnsi="Aptos"/>
          <w:sz w:val="22"/>
          <w:szCs w:val="22"/>
          <w:lang w:val="en-US"/>
        </w:rPr>
        <w:t>Numerous studies point to an increase in segregation in European cities</w:t>
      </w:r>
      <w:r w:rsidR="0092517B" w:rsidRPr="00E416E4">
        <w:rPr>
          <w:rFonts w:ascii="Aptos" w:hAnsi="Aptos"/>
          <w:sz w:val="22"/>
          <w:szCs w:val="22"/>
          <w:lang w:val="en-US"/>
        </w:rPr>
        <w:t>.</w:t>
      </w:r>
      <w:r w:rsidR="00F81EDD">
        <w:rPr>
          <w:rStyle w:val="Funotenzeichen"/>
          <w:rFonts w:ascii="Aptos" w:hAnsi="Aptos"/>
          <w:sz w:val="22"/>
          <w:szCs w:val="22"/>
        </w:rPr>
        <w:footnoteReference w:id="18"/>
      </w:r>
      <w:r w:rsidR="0092517B" w:rsidRPr="00E416E4">
        <w:rPr>
          <w:rFonts w:ascii="Aptos" w:hAnsi="Aptos"/>
          <w:sz w:val="22"/>
          <w:szCs w:val="22"/>
          <w:lang w:val="en-US"/>
        </w:rPr>
        <w:t xml:space="preserve"> </w:t>
      </w:r>
      <w:r w:rsidRPr="00E416E4">
        <w:rPr>
          <w:rFonts w:ascii="Aptos" w:hAnsi="Aptos"/>
          <w:sz w:val="22"/>
          <w:szCs w:val="22"/>
          <w:lang w:val="en-US"/>
        </w:rPr>
        <w:t xml:space="preserve">As a result, social conflicts and hotspots are also on the rise. This also manifests itself in an increase in crime, physical violence and political/religious </w:t>
      </w:r>
      <w:proofErr w:type="spellStart"/>
      <w:r w:rsidRPr="00E416E4">
        <w:rPr>
          <w:rFonts w:ascii="Aptos" w:hAnsi="Aptos"/>
          <w:sz w:val="22"/>
          <w:szCs w:val="22"/>
          <w:lang w:val="en-US"/>
        </w:rPr>
        <w:t>radicalisation</w:t>
      </w:r>
      <w:proofErr w:type="spellEnd"/>
      <w:r w:rsidRPr="00E416E4">
        <w:rPr>
          <w:rFonts w:ascii="Aptos" w:hAnsi="Aptos"/>
          <w:sz w:val="22"/>
          <w:szCs w:val="22"/>
          <w:lang w:val="en-US"/>
        </w:rPr>
        <w:t>.</w:t>
      </w:r>
      <w:r w:rsidR="00C40C94">
        <w:rPr>
          <w:rStyle w:val="Funotenzeichen"/>
          <w:rFonts w:ascii="Aptos" w:hAnsi="Aptos"/>
          <w:sz w:val="22"/>
          <w:szCs w:val="22"/>
        </w:rPr>
        <w:footnoteReference w:id="19"/>
      </w:r>
      <w:r w:rsidR="00E103E2" w:rsidRPr="00E416E4">
        <w:rPr>
          <w:rFonts w:ascii="Aptos" w:hAnsi="Aptos"/>
          <w:sz w:val="22"/>
          <w:szCs w:val="22"/>
          <w:lang w:val="en-US"/>
        </w:rPr>
        <w:t xml:space="preserve"> </w:t>
      </w:r>
      <w:r w:rsidRPr="00E416E4">
        <w:rPr>
          <w:rFonts w:ascii="Aptos" w:hAnsi="Aptos"/>
          <w:sz w:val="22"/>
          <w:szCs w:val="22"/>
          <w:lang w:val="en-US"/>
        </w:rPr>
        <w:t xml:space="preserve">In order to break the vicious circle of violence and poverty, measures are urgently needed to promote a social mix in the housing sector and limit the emergence of social hotspots. The EU also has a range of political instruments at its disposal </w:t>
      </w:r>
      <w:proofErr w:type="gramStart"/>
      <w:r w:rsidRPr="00E416E4">
        <w:rPr>
          <w:rFonts w:ascii="Aptos" w:hAnsi="Aptos"/>
          <w:sz w:val="22"/>
          <w:szCs w:val="22"/>
          <w:lang w:val="en-US"/>
        </w:rPr>
        <w:t>in the area of</w:t>
      </w:r>
      <w:proofErr w:type="gramEnd"/>
      <w:r w:rsidRPr="00E416E4">
        <w:rPr>
          <w:rFonts w:ascii="Aptos" w:hAnsi="Aptos"/>
          <w:sz w:val="22"/>
          <w:szCs w:val="22"/>
          <w:lang w:val="en-US"/>
        </w:rPr>
        <w:t xml:space="preserve"> funding budgets, reform proposals as part of the European Semester, EU-wide intermunicipal cooperation and even cross-border police cooperation through Europol. A targeted and comprehensive strategy that combines </w:t>
      </w:r>
      <w:r w:rsidR="00FD50FD" w:rsidRPr="00E416E4">
        <w:rPr>
          <w:rFonts w:ascii="Aptos" w:hAnsi="Aptos"/>
          <w:sz w:val="22"/>
          <w:szCs w:val="22"/>
          <w:lang w:val="en-US"/>
        </w:rPr>
        <w:t>all</w:t>
      </w:r>
      <w:r w:rsidRPr="00E416E4">
        <w:rPr>
          <w:rFonts w:ascii="Aptos" w:hAnsi="Aptos"/>
          <w:sz w:val="22"/>
          <w:szCs w:val="22"/>
          <w:lang w:val="en-US"/>
        </w:rPr>
        <w:t xml:space="preserve"> these political and financial instruments can certainly help to reduce social hotspots in cities.</w:t>
      </w:r>
    </w:p>
    <w:bookmarkEnd w:id="45"/>
    <w:bookmarkEnd w:id="47"/>
    <w:p w14:paraId="2FDA1174" w14:textId="77777777" w:rsidR="00E416E4" w:rsidRPr="00E416E4" w:rsidRDefault="00E416E4" w:rsidP="00E416E4">
      <w:pPr>
        <w:spacing w:after="120"/>
        <w:jc w:val="both"/>
        <w:rPr>
          <w:rFonts w:ascii="Aptos" w:hAnsi="Aptos"/>
          <w:sz w:val="22"/>
          <w:szCs w:val="22"/>
          <w:lang w:val="en-US"/>
        </w:rPr>
      </w:pPr>
    </w:p>
    <w:p w14:paraId="31F09424" w14:textId="77777777" w:rsidR="00E416E4" w:rsidRPr="00E416E4" w:rsidRDefault="00E416E4" w:rsidP="00E416E4">
      <w:pPr>
        <w:spacing w:after="120"/>
        <w:jc w:val="both"/>
        <w:rPr>
          <w:rFonts w:ascii="Aptos" w:hAnsi="Aptos"/>
          <w:sz w:val="22"/>
          <w:szCs w:val="22"/>
          <w:lang w:val="en-US"/>
        </w:rPr>
      </w:pPr>
    </w:p>
    <w:p w14:paraId="63A2F4C2" w14:textId="77777777" w:rsidR="00E416E4" w:rsidRPr="00E416E4" w:rsidRDefault="00E416E4" w:rsidP="00E416E4">
      <w:pPr>
        <w:spacing w:after="120"/>
        <w:jc w:val="both"/>
        <w:rPr>
          <w:rFonts w:ascii="Aptos" w:hAnsi="Aptos"/>
          <w:sz w:val="22"/>
          <w:szCs w:val="22"/>
          <w:lang w:val="en-US"/>
        </w:rPr>
      </w:pPr>
    </w:p>
    <w:p w14:paraId="4B81D648" w14:textId="77777777" w:rsidR="00E416E4" w:rsidRPr="00E416E4" w:rsidRDefault="00E416E4" w:rsidP="00E416E4">
      <w:pPr>
        <w:spacing w:after="120"/>
        <w:jc w:val="both"/>
        <w:rPr>
          <w:rFonts w:ascii="Aptos" w:hAnsi="Aptos"/>
          <w:sz w:val="22"/>
          <w:szCs w:val="22"/>
          <w:lang w:val="en-US"/>
        </w:rPr>
      </w:pPr>
    </w:p>
    <w:p w14:paraId="437FBE95" w14:textId="77777777" w:rsidR="00E416E4" w:rsidRPr="00E416E4" w:rsidRDefault="00E416E4" w:rsidP="00E416E4">
      <w:pPr>
        <w:spacing w:after="120"/>
        <w:jc w:val="both"/>
        <w:rPr>
          <w:rFonts w:ascii="Aptos" w:hAnsi="Aptos"/>
          <w:sz w:val="22"/>
          <w:szCs w:val="22"/>
          <w:lang w:val="en-US"/>
        </w:rPr>
      </w:pPr>
    </w:p>
    <w:p w14:paraId="4289A820" w14:textId="77777777" w:rsidR="00E416E4" w:rsidRPr="00E416E4" w:rsidRDefault="00E416E4" w:rsidP="00E416E4">
      <w:pPr>
        <w:spacing w:after="120"/>
        <w:jc w:val="both"/>
        <w:rPr>
          <w:rFonts w:ascii="Aptos" w:hAnsi="Aptos"/>
          <w:sz w:val="22"/>
          <w:szCs w:val="22"/>
          <w:lang w:val="en-US"/>
        </w:rPr>
      </w:pPr>
    </w:p>
    <w:p w14:paraId="45538937" w14:textId="77777777" w:rsidR="00E416E4" w:rsidRPr="00E416E4" w:rsidRDefault="00E416E4" w:rsidP="00E416E4">
      <w:pPr>
        <w:spacing w:after="120"/>
        <w:jc w:val="both"/>
        <w:rPr>
          <w:rFonts w:ascii="Aptos" w:hAnsi="Aptos"/>
          <w:sz w:val="22"/>
          <w:szCs w:val="22"/>
          <w:lang w:val="en-US"/>
        </w:rPr>
      </w:pPr>
    </w:p>
    <w:p w14:paraId="63630853" w14:textId="77777777" w:rsidR="00E416E4" w:rsidRPr="00E416E4" w:rsidRDefault="00E416E4" w:rsidP="00E416E4">
      <w:pPr>
        <w:spacing w:after="120"/>
        <w:jc w:val="both"/>
        <w:rPr>
          <w:rFonts w:ascii="Aptos" w:hAnsi="Aptos"/>
          <w:bCs/>
          <w:iCs/>
          <w:sz w:val="22"/>
          <w:szCs w:val="22"/>
          <w:lang w:val="en-US"/>
        </w:rPr>
      </w:pPr>
    </w:p>
    <w:p w14:paraId="699D0B6F" w14:textId="48CCA007" w:rsidR="00CB6752" w:rsidRPr="00CB6752" w:rsidRDefault="00F81EDD">
      <w:pPr>
        <w:rPr>
          <w:rFonts w:ascii="Aptos" w:hAnsi="Aptos"/>
          <w:lang w:val="en-US"/>
        </w:rPr>
      </w:pPr>
      <w:r w:rsidRPr="00E416E4">
        <w:rPr>
          <w:rFonts w:ascii="Aptos" w:hAnsi="Aptos"/>
          <w:lang w:val="en-US"/>
        </w:rPr>
        <w:br w:type="page"/>
      </w:r>
    </w:p>
    <w:p w14:paraId="7CB62136" w14:textId="77777777" w:rsidR="00E318B5" w:rsidRPr="00E416E4" w:rsidRDefault="00E318B5" w:rsidP="00E416E4">
      <w:pPr>
        <w:pStyle w:val="berschrift1"/>
        <w:numPr>
          <w:ilvl w:val="0"/>
          <w:numId w:val="0"/>
        </w:numPr>
        <w:ind w:left="720"/>
        <w:rPr>
          <w:lang w:val="en-US"/>
        </w:rPr>
      </w:pPr>
    </w:p>
    <w:p w14:paraId="512B5D11" w14:textId="47E00E18" w:rsidR="004F5997" w:rsidRPr="00E416E4" w:rsidRDefault="00E416E4" w:rsidP="00E416E4">
      <w:pPr>
        <w:pStyle w:val="berschrift1"/>
        <w:numPr>
          <w:ilvl w:val="0"/>
          <w:numId w:val="0"/>
        </w:numPr>
        <w:rPr>
          <w:lang w:val="en-US"/>
        </w:rPr>
      </w:pPr>
      <w:bookmarkStart w:id="48" w:name="_Toc170812139"/>
      <w:bookmarkStart w:id="49" w:name="_Hlk170377223"/>
      <w:r w:rsidRPr="00E416E4">
        <w:rPr>
          <w:lang w:val="en-US"/>
        </w:rPr>
        <w:t>Sustainability for socially disadvantaged groups</w:t>
      </w:r>
      <w:bookmarkEnd w:id="48"/>
    </w:p>
    <w:p w14:paraId="079E29C6" w14:textId="77777777" w:rsidR="004F5997" w:rsidRPr="00E416E4" w:rsidRDefault="004F5997" w:rsidP="004F5997">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4F5997" w:rsidRPr="00CD3D28" w14:paraId="1A7876AC" w14:textId="77777777" w:rsidTr="005548D0">
        <w:tc>
          <w:tcPr>
            <w:tcW w:w="9060" w:type="dxa"/>
            <w:shd w:val="clear" w:color="auto" w:fill="D9D9D9" w:themeFill="background1" w:themeFillShade="D9"/>
          </w:tcPr>
          <w:p w14:paraId="59B5472D" w14:textId="4BE8AAB6" w:rsidR="004F5997"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4F5997" w:rsidRPr="00F87148" w14:paraId="42162042" w14:textId="77777777" w:rsidTr="005548D0">
        <w:tc>
          <w:tcPr>
            <w:tcW w:w="9060" w:type="dxa"/>
          </w:tcPr>
          <w:p w14:paraId="6FE86922" w14:textId="6B9ABF88" w:rsidR="004F5997" w:rsidRPr="00E416E4" w:rsidRDefault="00E416E4" w:rsidP="005548D0">
            <w:pPr>
              <w:spacing w:before="120" w:after="120"/>
              <w:jc w:val="both"/>
              <w:rPr>
                <w:rFonts w:ascii="Aptos" w:hAnsi="Aptos"/>
                <w:sz w:val="22"/>
                <w:szCs w:val="22"/>
                <w:lang w:val="en-US"/>
              </w:rPr>
            </w:pPr>
            <w:r w:rsidRPr="00E416E4">
              <w:rPr>
                <w:rFonts w:ascii="Aptos" w:hAnsi="Aptos"/>
                <w:sz w:val="22"/>
                <w:szCs w:val="22"/>
                <w:lang w:val="en-US"/>
              </w:rPr>
              <w:t xml:space="preserve">Climate-friendly decisions and climate-friendly </w:t>
            </w:r>
            <w:proofErr w:type="spellStart"/>
            <w:r w:rsidRPr="00E416E4">
              <w:rPr>
                <w:rFonts w:ascii="Aptos" w:hAnsi="Aptos"/>
                <w:sz w:val="22"/>
                <w:szCs w:val="22"/>
                <w:lang w:val="en-US"/>
              </w:rPr>
              <w:t>behaviour</w:t>
            </w:r>
            <w:proofErr w:type="spellEnd"/>
            <w:r w:rsidRPr="00E416E4">
              <w:rPr>
                <w:rFonts w:ascii="Aptos" w:hAnsi="Aptos"/>
                <w:sz w:val="22"/>
                <w:szCs w:val="22"/>
                <w:lang w:val="en-US"/>
              </w:rPr>
              <w:t xml:space="preserve"> are difficult to afford for many people or are not possible due to external circumstances</w:t>
            </w:r>
            <w:r w:rsidR="007B043A">
              <w:rPr>
                <w:rFonts w:ascii="Aptos" w:hAnsi="Aptos"/>
                <w:sz w:val="22"/>
                <w:szCs w:val="22"/>
                <w:lang w:val="en-US"/>
              </w:rPr>
              <w:t xml:space="preserve"> and knowledge. </w:t>
            </w:r>
            <w:r w:rsidRPr="00E416E4">
              <w:rPr>
                <w:rFonts w:ascii="Aptos" w:hAnsi="Aptos"/>
                <w:b/>
                <w:bCs/>
                <w:sz w:val="22"/>
                <w:szCs w:val="22"/>
                <w:lang w:val="en-US"/>
              </w:rPr>
              <w:t>How do you ensure that sustainable and climate-friendly goods and services are affordable and accessible for socially disadvantaged groups?</w:t>
            </w:r>
          </w:p>
        </w:tc>
      </w:tr>
      <w:tr w:rsidR="004F5997" w:rsidRPr="00CD3D28" w14:paraId="6A22FC1D" w14:textId="77777777" w:rsidTr="005548D0">
        <w:tc>
          <w:tcPr>
            <w:tcW w:w="9060" w:type="dxa"/>
            <w:shd w:val="clear" w:color="auto" w:fill="D9D9D9" w:themeFill="background1" w:themeFillShade="D9"/>
          </w:tcPr>
          <w:p w14:paraId="65E054D2" w14:textId="51DB19C9" w:rsidR="004F5997"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4F5997" w:rsidRPr="00F87148" w14:paraId="3057C05A" w14:textId="77777777" w:rsidTr="005548D0">
        <w:tc>
          <w:tcPr>
            <w:tcW w:w="9060" w:type="dxa"/>
          </w:tcPr>
          <w:p w14:paraId="499D61FE" w14:textId="77777777" w:rsidR="00EE5F8F" w:rsidRDefault="00EE5F8F" w:rsidP="00E416E4">
            <w:pPr>
              <w:pStyle w:val="Listenabsatz"/>
              <w:numPr>
                <w:ilvl w:val="0"/>
                <w:numId w:val="92"/>
              </w:numPr>
              <w:spacing w:before="120" w:after="120"/>
              <w:jc w:val="both"/>
              <w:rPr>
                <w:rFonts w:ascii="Aptos" w:hAnsi="Aptos"/>
                <w:sz w:val="22"/>
                <w:szCs w:val="22"/>
                <w:lang w:val="en-US"/>
              </w:rPr>
            </w:pPr>
            <w:r w:rsidRPr="00EE5F8F">
              <w:rPr>
                <w:rFonts w:ascii="Aptos" w:hAnsi="Aptos"/>
                <w:sz w:val="22"/>
                <w:szCs w:val="22"/>
                <w:lang w:val="en-US"/>
              </w:rPr>
              <w:t xml:space="preserve">How do you ensure that there are targeted </w:t>
            </w:r>
            <w:proofErr w:type="spellStart"/>
            <w:r w:rsidRPr="00EE5F8F">
              <w:rPr>
                <w:rFonts w:ascii="Aptos" w:hAnsi="Aptos"/>
                <w:sz w:val="22"/>
                <w:szCs w:val="22"/>
                <w:lang w:val="en-US"/>
              </w:rPr>
              <w:t>programmes</w:t>
            </w:r>
            <w:proofErr w:type="spellEnd"/>
            <w:r w:rsidRPr="00EE5F8F">
              <w:rPr>
                <w:rFonts w:ascii="Aptos" w:hAnsi="Aptos"/>
                <w:sz w:val="22"/>
                <w:szCs w:val="22"/>
                <w:lang w:val="en-US"/>
              </w:rPr>
              <w:t xml:space="preserve"> at Member State level for socially disadvantaged groups so that climate protection does not become a social conflict between rich and poor?</w:t>
            </w:r>
          </w:p>
          <w:p w14:paraId="5B2EE017" w14:textId="299E9679" w:rsidR="000173CC" w:rsidRPr="00E416E4" w:rsidRDefault="00EE5F8F" w:rsidP="00E416E4">
            <w:pPr>
              <w:pStyle w:val="Listenabsatz"/>
              <w:numPr>
                <w:ilvl w:val="0"/>
                <w:numId w:val="92"/>
              </w:numPr>
              <w:spacing w:before="120" w:after="120"/>
              <w:jc w:val="both"/>
              <w:rPr>
                <w:rFonts w:ascii="Aptos" w:hAnsi="Aptos"/>
                <w:sz w:val="22"/>
                <w:szCs w:val="22"/>
                <w:lang w:val="en-US"/>
              </w:rPr>
            </w:pPr>
            <w:r w:rsidRPr="00EE5F8F">
              <w:rPr>
                <w:rFonts w:ascii="Aptos" w:hAnsi="Aptos"/>
                <w:sz w:val="22"/>
                <w:szCs w:val="22"/>
                <w:lang w:val="en-US"/>
              </w:rPr>
              <w:t xml:space="preserve">How can broad sections of the population, who currently only </w:t>
            </w:r>
            <w:proofErr w:type="gramStart"/>
            <w:r w:rsidRPr="00EE5F8F">
              <w:rPr>
                <w:rFonts w:ascii="Aptos" w:hAnsi="Aptos"/>
                <w:sz w:val="22"/>
                <w:szCs w:val="22"/>
                <w:lang w:val="en-US"/>
              </w:rPr>
              <w:t>come into contact with</w:t>
            </w:r>
            <w:proofErr w:type="gramEnd"/>
            <w:r w:rsidRPr="00EE5F8F">
              <w:rPr>
                <w:rFonts w:ascii="Aptos" w:hAnsi="Aptos"/>
                <w:sz w:val="22"/>
                <w:szCs w:val="22"/>
                <w:lang w:val="en-US"/>
              </w:rPr>
              <w:t xml:space="preserve"> sustainability in a negative way through advertising and sensational media coverage, be reached and made aware of the issue of sustainability in a positive way?</w:t>
            </w:r>
          </w:p>
        </w:tc>
      </w:tr>
    </w:tbl>
    <w:p w14:paraId="317B090C" w14:textId="77777777" w:rsidR="004F5997" w:rsidRPr="00E416E4" w:rsidRDefault="004F5997" w:rsidP="004F5997">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E416E4" w:rsidRPr="00E92119" w14:paraId="78AF6AA9" w14:textId="77777777" w:rsidTr="00AF458B">
        <w:trPr>
          <w:trHeight w:val="277"/>
        </w:trPr>
        <w:tc>
          <w:tcPr>
            <w:tcW w:w="9066" w:type="dxa"/>
            <w:shd w:val="clear" w:color="auto" w:fill="D9D9D9"/>
          </w:tcPr>
          <w:p w14:paraId="1C4AB285" w14:textId="77777777" w:rsidR="00E416E4" w:rsidRPr="00E92119" w:rsidRDefault="00E416E4" w:rsidP="00AF458B">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41F8B93F" w14:textId="641C76AE" w:rsidR="003B5B9C" w:rsidRPr="003B5B9C" w:rsidRDefault="003B5B9C" w:rsidP="009D5D16">
      <w:pPr>
        <w:jc w:val="both"/>
        <w:rPr>
          <w:rFonts w:ascii="Aptos" w:hAnsi="Aptos"/>
          <w:bCs/>
          <w:iCs/>
          <w:sz w:val="22"/>
          <w:szCs w:val="22"/>
          <w:lang w:val="en-US"/>
        </w:rPr>
      </w:pPr>
      <w:bookmarkStart w:id="50" w:name="_Hlk171606102"/>
      <w:r w:rsidRPr="003B5B9C">
        <w:rPr>
          <w:rFonts w:ascii="Aptos" w:hAnsi="Aptos"/>
          <w:bCs/>
          <w:iCs/>
          <w:sz w:val="22"/>
          <w:szCs w:val="22"/>
          <w:lang w:val="en-US"/>
        </w:rPr>
        <w:t xml:space="preserve">Climate-friendly and sustainable goods and services are still more expensive than conventional alternatives, even </w:t>
      </w:r>
      <w:r w:rsidR="00EE5F8F">
        <w:rPr>
          <w:rFonts w:ascii="Aptos" w:hAnsi="Aptos"/>
          <w:bCs/>
          <w:iCs/>
          <w:sz w:val="22"/>
          <w:szCs w:val="22"/>
          <w:lang w:val="en-US"/>
        </w:rPr>
        <w:t xml:space="preserve">though </w:t>
      </w:r>
      <w:r w:rsidR="007B043A">
        <w:rPr>
          <w:rFonts w:ascii="Aptos" w:hAnsi="Aptos"/>
          <w:bCs/>
          <w:iCs/>
          <w:sz w:val="22"/>
          <w:szCs w:val="22"/>
          <w:lang w:val="en-US"/>
        </w:rPr>
        <w:t xml:space="preserve">conventional products often </w:t>
      </w:r>
      <w:r w:rsidRPr="003B5B9C">
        <w:rPr>
          <w:rFonts w:ascii="Aptos" w:hAnsi="Aptos"/>
          <w:bCs/>
          <w:iCs/>
          <w:sz w:val="22"/>
          <w:szCs w:val="22"/>
          <w:lang w:val="en-US"/>
        </w:rPr>
        <w:t xml:space="preserve">have a negative impact on the environment and people's health. This </w:t>
      </w:r>
      <w:r w:rsidR="00EE5F8F">
        <w:rPr>
          <w:rFonts w:ascii="Aptos" w:hAnsi="Aptos"/>
          <w:bCs/>
          <w:iCs/>
          <w:sz w:val="22"/>
          <w:szCs w:val="22"/>
          <w:lang w:val="en-US"/>
        </w:rPr>
        <w:t>leads to</w:t>
      </w:r>
      <w:r w:rsidRPr="003B5B9C">
        <w:rPr>
          <w:rFonts w:ascii="Aptos" w:hAnsi="Aptos"/>
          <w:bCs/>
          <w:iCs/>
          <w:sz w:val="22"/>
          <w:szCs w:val="22"/>
          <w:lang w:val="en-US"/>
        </w:rPr>
        <w:t xml:space="preserve"> sustainability </w:t>
      </w:r>
      <w:r w:rsidR="00EE5F8F">
        <w:rPr>
          <w:rFonts w:ascii="Aptos" w:hAnsi="Aptos"/>
          <w:bCs/>
          <w:iCs/>
          <w:sz w:val="22"/>
          <w:szCs w:val="22"/>
          <w:lang w:val="en-US"/>
        </w:rPr>
        <w:t xml:space="preserve">becoming </w:t>
      </w:r>
      <w:r w:rsidRPr="003B5B9C">
        <w:rPr>
          <w:rFonts w:ascii="Aptos" w:hAnsi="Aptos"/>
          <w:bCs/>
          <w:iCs/>
          <w:sz w:val="22"/>
          <w:szCs w:val="22"/>
          <w:lang w:val="en-US"/>
        </w:rPr>
        <w:t xml:space="preserve">a question of affordability and socioeconomic status. What is needed here are measures that make sustainable and climate-friendly goods and services affordable and accessible to socially disadvantaged groups and, conversely, make harmful goods more expensive and more difficult to access </w:t>
      </w:r>
      <w:proofErr w:type="gramStart"/>
      <w:r w:rsidRPr="003B5B9C">
        <w:rPr>
          <w:rFonts w:ascii="Aptos" w:hAnsi="Aptos"/>
          <w:bCs/>
          <w:iCs/>
          <w:sz w:val="22"/>
          <w:szCs w:val="22"/>
          <w:lang w:val="en-US"/>
        </w:rPr>
        <w:t>in order to</w:t>
      </w:r>
      <w:proofErr w:type="gramEnd"/>
      <w:r w:rsidRPr="003B5B9C">
        <w:rPr>
          <w:rFonts w:ascii="Aptos" w:hAnsi="Aptos"/>
          <w:bCs/>
          <w:iCs/>
          <w:sz w:val="22"/>
          <w:szCs w:val="22"/>
          <w:lang w:val="en-US"/>
        </w:rPr>
        <w:t xml:space="preserve"> </w:t>
      </w:r>
      <w:r w:rsidR="007B043A" w:rsidRPr="003B5B9C">
        <w:rPr>
          <w:rFonts w:ascii="Aptos" w:hAnsi="Aptos"/>
          <w:bCs/>
          <w:iCs/>
          <w:sz w:val="22"/>
          <w:szCs w:val="22"/>
          <w:lang w:val="en-US"/>
        </w:rPr>
        <w:t>internalize</w:t>
      </w:r>
      <w:r w:rsidRPr="003B5B9C">
        <w:rPr>
          <w:rFonts w:ascii="Aptos" w:hAnsi="Aptos"/>
          <w:bCs/>
          <w:iCs/>
          <w:sz w:val="22"/>
          <w:szCs w:val="22"/>
          <w:lang w:val="en-US"/>
        </w:rPr>
        <w:t xml:space="preserve"> the true costs. Only if sustainability is affordable and people have access to it can it become more widely accepted.</w:t>
      </w:r>
    </w:p>
    <w:p w14:paraId="36638580" w14:textId="77777777" w:rsidR="003B5B9C" w:rsidRDefault="003B5B9C" w:rsidP="009D5D16">
      <w:pPr>
        <w:jc w:val="both"/>
        <w:rPr>
          <w:rFonts w:ascii="Aptos" w:hAnsi="Aptos"/>
          <w:bCs/>
          <w:iCs/>
          <w:sz w:val="22"/>
          <w:szCs w:val="22"/>
          <w:lang w:val="en-US"/>
        </w:rPr>
      </w:pPr>
    </w:p>
    <w:p w14:paraId="4CE2B3C9" w14:textId="3B8873E1" w:rsidR="005D6ED7" w:rsidRPr="003B5B9C" w:rsidRDefault="003B5B9C" w:rsidP="009D5D16">
      <w:pPr>
        <w:jc w:val="both"/>
        <w:rPr>
          <w:rFonts w:ascii="Aptos" w:hAnsi="Aptos"/>
          <w:sz w:val="22"/>
          <w:szCs w:val="22"/>
          <w:lang w:val="en-US"/>
        </w:rPr>
      </w:pPr>
      <w:r w:rsidRPr="003B5B9C">
        <w:rPr>
          <w:rFonts w:ascii="Aptos" w:hAnsi="Aptos"/>
          <w:bCs/>
          <w:iCs/>
          <w:sz w:val="22"/>
          <w:szCs w:val="22"/>
          <w:lang w:val="en-US"/>
        </w:rPr>
        <w:t xml:space="preserve">Broad sections of the population, especially socially disadvantaged groups, who currently only </w:t>
      </w:r>
      <w:proofErr w:type="gramStart"/>
      <w:r w:rsidRPr="003B5B9C">
        <w:rPr>
          <w:rFonts w:ascii="Aptos" w:hAnsi="Aptos"/>
          <w:bCs/>
          <w:iCs/>
          <w:sz w:val="22"/>
          <w:szCs w:val="22"/>
          <w:lang w:val="en-US"/>
        </w:rPr>
        <w:t>come into contact with</w:t>
      </w:r>
      <w:proofErr w:type="gramEnd"/>
      <w:r w:rsidRPr="003B5B9C">
        <w:rPr>
          <w:rFonts w:ascii="Aptos" w:hAnsi="Aptos"/>
          <w:bCs/>
          <w:iCs/>
          <w:sz w:val="22"/>
          <w:szCs w:val="22"/>
          <w:lang w:val="en-US"/>
        </w:rPr>
        <w:t xml:space="preserve"> the topic of sustainability in a negative way through advertising and sensationalist media coverage, should be </w:t>
      </w:r>
      <w:r w:rsidR="007B043A" w:rsidRPr="003B5B9C">
        <w:rPr>
          <w:rFonts w:ascii="Aptos" w:hAnsi="Aptos"/>
          <w:bCs/>
          <w:iCs/>
          <w:sz w:val="22"/>
          <w:szCs w:val="22"/>
          <w:lang w:val="en-US"/>
        </w:rPr>
        <w:t>sensitized</w:t>
      </w:r>
      <w:r w:rsidRPr="003B5B9C">
        <w:rPr>
          <w:rFonts w:ascii="Aptos" w:hAnsi="Aptos"/>
          <w:bCs/>
          <w:iCs/>
          <w:sz w:val="22"/>
          <w:szCs w:val="22"/>
          <w:lang w:val="en-US"/>
        </w:rPr>
        <w:t xml:space="preserve"> to the topic in a positive way. This can be done through comprehensive education and awareness campaigns that </w:t>
      </w:r>
      <w:r w:rsidR="007B043A" w:rsidRPr="003B5B9C">
        <w:rPr>
          <w:rFonts w:ascii="Aptos" w:hAnsi="Aptos"/>
          <w:bCs/>
          <w:iCs/>
          <w:sz w:val="22"/>
          <w:szCs w:val="22"/>
          <w:lang w:val="en-US"/>
        </w:rPr>
        <w:t>emphasize</w:t>
      </w:r>
      <w:r w:rsidRPr="003B5B9C">
        <w:rPr>
          <w:rFonts w:ascii="Aptos" w:hAnsi="Aptos"/>
          <w:bCs/>
          <w:iCs/>
          <w:sz w:val="22"/>
          <w:szCs w:val="22"/>
          <w:lang w:val="en-US"/>
        </w:rPr>
        <w:t xml:space="preserve"> the benefits of climate protection measures for all citizens. Financial incentives, such as subsidies for energy-efficient household appliances or tax breaks for environmentally friendly </w:t>
      </w:r>
      <w:r w:rsidR="007B043A" w:rsidRPr="003B5B9C">
        <w:rPr>
          <w:rFonts w:ascii="Aptos" w:hAnsi="Aptos"/>
          <w:bCs/>
          <w:iCs/>
          <w:sz w:val="22"/>
          <w:szCs w:val="22"/>
          <w:lang w:val="en-US"/>
        </w:rPr>
        <w:t>behavior</w:t>
      </w:r>
      <w:r w:rsidRPr="003B5B9C">
        <w:rPr>
          <w:rFonts w:ascii="Aptos" w:hAnsi="Aptos"/>
          <w:bCs/>
          <w:iCs/>
          <w:sz w:val="22"/>
          <w:szCs w:val="22"/>
          <w:lang w:val="en-US"/>
        </w:rPr>
        <w:t>, could also help to encourage interest and participation in sustainable practices. In addition, community projects that take place directly in disadvantaged communities, such as community gardens or solar energy initiatives, which offer both environmental and social benefits, should be encouraged.</w:t>
      </w:r>
      <w:bookmarkEnd w:id="50"/>
      <w:r w:rsidR="005D6ED7" w:rsidRPr="003B5B9C">
        <w:rPr>
          <w:rFonts w:ascii="Aptos" w:hAnsi="Aptos"/>
          <w:bCs/>
          <w:sz w:val="22"/>
          <w:szCs w:val="22"/>
          <w:lang w:val="en-US"/>
        </w:rPr>
        <w:br w:type="page"/>
      </w:r>
    </w:p>
    <w:bookmarkEnd w:id="49"/>
    <w:p w14:paraId="7FECCEC2" w14:textId="77777777" w:rsidR="00315ACD" w:rsidRPr="003B5B9C" w:rsidRDefault="00315ACD" w:rsidP="003B5B9C">
      <w:pPr>
        <w:pStyle w:val="berschrift1"/>
        <w:numPr>
          <w:ilvl w:val="0"/>
          <w:numId w:val="0"/>
        </w:numPr>
        <w:rPr>
          <w:lang w:val="en-US"/>
        </w:rPr>
      </w:pPr>
    </w:p>
    <w:p w14:paraId="3563204D" w14:textId="77777777" w:rsidR="00597BF7" w:rsidRDefault="00597BF7" w:rsidP="003B5B9C">
      <w:pPr>
        <w:pStyle w:val="berschrift1"/>
        <w:numPr>
          <w:ilvl w:val="0"/>
          <w:numId w:val="0"/>
        </w:numPr>
        <w:rPr>
          <w:lang w:val="en-US"/>
        </w:rPr>
      </w:pPr>
    </w:p>
    <w:p w14:paraId="30180B2D" w14:textId="15E2B5BF" w:rsidR="005D6ED7" w:rsidRPr="003B5B9C" w:rsidRDefault="003B5B9C" w:rsidP="003B5B9C">
      <w:pPr>
        <w:pStyle w:val="berschrift1"/>
        <w:numPr>
          <w:ilvl w:val="0"/>
          <w:numId w:val="0"/>
        </w:numPr>
        <w:rPr>
          <w:lang w:val="en-US"/>
        </w:rPr>
      </w:pPr>
      <w:bookmarkStart w:id="51" w:name="_Toc170812140"/>
      <w:bookmarkStart w:id="52" w:name="_Hlk170377325"/>
      <w:r w:rsidRPr="003B5B9C">
        <w:rPr>
          <w:lang w:val="en-US"/>
        </w:rPr>
        <w:t>Climate change adaptation for socially disadvantaged groups</w:t>
      </w:r>
      <w:bookmarkEnd w:id="51"/>
    </w:p>
    <w:p w14:paraId="25717911" w14:textId="77777777" w:rsidR="005D6ED7" w:rsidRPr="003B5B9C" w:rsidRDefault="005D6ED7" w:rsidP="005D6ED7">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5D6ED7" w:rsidRPr="00CD3D28" w14:paraId="2AE06984" w14:textId="77777777" w:rsidTr="005548D0">
        <w:tc>
          <w:tcPr>
            <w:tcW w:w="9060" w:type="dxa"/>
            <w:shd w:val="clear" w:color="auto" w:fill="D9D9D9" w:themeFill="background1" w:themeFillShade="D9"/>
          </w:tcPr>
          <w:p w14:paraId="0D3E521A" w14:textId="17CF2487" w:rsidR="005D6ED7"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5D6ED7" w:rsidRPr="00F87148" w14:paraId="34971C21" w14:textId="77777777" w:rsidTr="005548D0">
        <w:tc>
          <w:tcPr>
            <w:tcW w:w="9060" w:type="dxa"/>
          </w:tcPr>
          <w:p w14:paraId="7B52DA8C" w14:textId="5B81EC17" w:rsidR="005D6ED7" w:rsidRPr="003B5B9C" w:rsidRDefault="003B5B9C" w:rsidP="005548D0">
            <w:pPr>
              <w:spacing w:before="120" w:after="120"/>
              <w:jc w:val="both"/>
              <w:rPr>
                <w:rFonts w:ascii="Aptos" w:hAnsi="Aptos"/>
                <w:sz w:val="22"/>
                <w:szCs w:val="22"/>
                <w:lang w:val="en-US"/>
              </w:rPr>
            </w:pPr>
            <w:r w:rsidRPr="003B5B9C">
              <w:rPr>
                <w:rFonts w:ascii="Aptos" w:hAnsi="Aptos"/>
                <w:sz w:val="22"/>
                <w:szCs w:val="22"/>
                <w:lang w:val="en-US"/>
              </w:rPr>
              <w:t xml:space="preserve">Climate change has particularly unpleasant or even harmful effects on lower income groups and vulnerable groups, including older people, people with </w:t>
            </w:r>
            <w:r w:rsidR="00EE5F8F">
              <w:rPr>
                <w:rFonts w:ascii="Aptos" w:hAnsi="Aptos"/>
                <w:sz w:val="22"/>
                <w:szCs w:val="22"/>
                <w:lang w:val="en-US"/>
              </w:rPr>
              <w:t xml:space="preserve">impaired </w:t>
            </w:r>
            <w:r w:rsidRPr="003B5B9C">
              <w:rPr>
                <w:rFonts w:ascii="Aptos" w:hAnsi="Aptos"/>
                <w:sz w:val="22"/>
                <w:szCs w:val="22"/>
                <w:lang w:val="en-US"/>
              </w:rPr>
              <w:t xml:space="preserve">health, occupational groups who work outdoors, etc. </w:t>
            </w:r>
            <w:r w:rsidRPr="003B5B9C">
              <w:rPr>
                <w:rFonts w:ascii="Aptos" w:hAnsi="Aptos"/>
                <w:b/>
                <w:bCs/>
                <w:sz w:val="22"/>
                <w:szCs w:val="22"/>
                <w:lang w:val="en-US"/>
              </w:rPr>
              <w:t>How do you ensure that vulnerable groups are protected from the effects of climate change</w:t>
            </w:r>
            <w:r w:rsidR="007B043A">
              <w:rPr>
                <w:rFonts w:ascii="Aptos" w:hAnsi="Aptos"/>
                <w:b/>
                <w:bCs/>
                <w:sz w:val="22"/>
                <w:szCs w:val="22"/>
                <w:lang w:val="en-US"/>
              </w:rPr>
              <w:t>?</w:t>
            </w:r>
          </w:p>
        </w:tc>
      </w:tr>
      <w:tr w:rsidR="005D6ED7" w:rsidRPr="00CD3D28" w14:paraId="51952304" w14:textId="77777777" w:rsidTr="005548D0">
        <w:tc>
          <w:tcPr>
            <w:tcW w:w="9060" w:type="dxa"/>
            <w:shd w:val="clear" w:color="auto" w:fill="D9D9D9" w:themeFill="background1" w:themeFillShade="D9"/>
          </w:tcPr>
          <w:p w14:paraId="241EEDCA" w14:textId="06DC30B2" w:rsidR="005D6ED7"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5D6ED7" w:rsidRPr="00F87148" w14:paraId="362FB792" w14:textId="77777777" w:rsidTr="005548D0">
        <w:tc>
          <w:tcPr>
            <w:tcW w:w="9060" w:type="dxa"/>
          </w:tcPr>
          <w:p w14:paraId="616D38FA" w14:textId="68857FAC" w:rsidR="005D6ED7" w:rsidRPr="003B5B9C" w:rsidRDefault="003B5B9C" w:rsidP="003B5B9C">
            <w:pPr>
              <w:pStyle w:val="Listenabsatz"/>
              <w:numPr>
                <w:ilvl w:val="0"/>
                <w:numId w:val="93"/>
              </w:numPr>
              <w:spacing w:before="120" w:after="120"/>
              <w:jc w:val="both"/>
              <w:rPr>
                <w:rFonts w:ascii="Aptos" w:hAnsi="Aptos"/>
                <w:sz w:val="22"/>
                <w:szCs w:val="22"/>
                <w:lang w:val="en-US"/>
              </w:rPr>
            </w:pPr>
            <w:r w:rsidRPr="003B5B9C">
              <w:rPr>
                <w:rFonts w:ascii="Aptos" w:hAnsi="Aptos"/>
                <w:sz w:val="22"/>
                <w:szCs w:val="22"/>
                <w:lang w:val="en-US"/>
              </w:rPr>
              <w:t xml:space="preserve">Are there plans to provide financial resources </w:t>
            </w:r>
            <w:r w:rsidR="00EE5F8F">
              <w:rPr>
                <w:rFonts w:ascii="Aptos" w:hAnsi="Aptos"/>
                <w:sz w:val="22"/>
                <w:szCs w:val="22"/>
                <w:lang w:val="en-US"/>
              </w:rPr>
              <w:t>to this aim</w:t>
            </w:r>
            <w:r w:rsidRPr="003B5B9C">
              <w:rPr>
                <w:rFonts w:ascii="Aptos" w:hAnsi="Aptos"/>
                <w:sz w:val="22"/>
                <w:szCs w:val="22"/>
                <w:lang w:val="en-US"/>
              </w:rPr>
              <w:t>?</w:t>
            </w:r>
          </w:p>
        </w:tc>
      </w:tr>
    </w:tbl>
    <w:p w14:paraId="5FA23354" w14:textId="77777777" w:rsidR="005D6ED7" w:rsidRPr="003B5B9C" w:rsidRDefault="005D6ED7" w:rsidP="005D6ED7">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3B5B9C" w:rsidRPr="00E92119" w14:paraId="0973AF50" w14:textId="77777777" w:rsidTr="00AF458B">
        <w:trPr>
          <w:trHeight w:val="277"/>
        </w:trPr>
        <w:tc>
          <w:tcPr>
            <w:tcW w:w="9066" w:type="dxa"/>
            <w:shd w:val="clear" w:color="auto" w:fill="D9D9D9"/>
          </w:tcPr>
          <w:p w14:paraId="493B77E7" w14:textId="77777777" w:rsidR="003B5B9C" w:rsidRPr="00E92119" w:rsidRDefault="003B5B9C" w:rsidP="00AF458B">
            <w:pPr>
              <w:spacing w:line="258" w:lineRule="exact"/>
              <w:rPr>
                <w:rFonts w:ascii="Aptos" w:eastAsia="Arial MT" w:hAnsi="Aptos" w:cs="Arial MT"/>
                <w:b/>
                <w:lang w:val="en-GB"/>
              </w:rPr>
            </w:pPr>
            <w:bookmarkStart w:id="53" w:name="_Hlk170216287"/>
            <w:r w:rsidRPr="00E92119">
              <w:rPr>
                <w:rFonts w:ascii="Aptos" w:eastAsia="Arial MT" w:hAnsi="Aptos" w:cs="Arial MT"/>
                <w:b/>
                <w:lang w:val="en-GB"/>
              </w:rPr>
              <w:t>Background</w:t>
            </w:r>
          </w:p>
        </w:tc>
      </w:tr>
    </w:tbl>
    <w:p w14:paraId="41F31A1E" w14:textId="7BF2919E" w:rsidR="002C4BE6" w:rsidRPr="003B5B9C" w:rsidRDefault="003B5B9C" w:rsidP="00EE5F8F">
      <w:pPr>
        <w:jc w:val="both"/>
        <w:rPr>
          <w:rFonts w:ascii="Aptos" w:hAnsi="Aptos"/>
          <w:sz w:val="22"/>
          <w:szCs w:val="22"/>
          <w:lang w:val="en-US"/>
        </w:rPr>
      </w:pPr>
      <w:bookmarkStart w:id="54" w:name="_Hlk171606543"/>
      <w:bookmarkEnd w:id="53"/>
      <w:r w:rsidRPr="003B5B9C">
        <w:rPr>
          <w:rFonts w:ascii="Aptos" w:hAnsi="Aptos"/>
          <w:sz w:val="22"/>
          <w:szCs w:val="22"/>
          <w:lang w:val="en-US"/>
        </w:rPr>
        <w:t xml:space="preserve">Year after year, climate change causes </w:t>
      </w:r>
      <w:r w:rsidR="00EE5F8F">
        <w:rPr>
          <w:rFonts w:ascii="Aptos" w:hAnsi="Aptos"/>
          <w:sz w:val="22"/>
          <w:szCs w:val="22"/>
          <w:lang w:val="en-US"/>
        </w:rPr>
        <w:t xml:space="preserve">more </w:t>
      </w:r>
      <w:r w:rsidRPr="003B5B9C">
        <w:rPr>
          <w:rFonts w:ascii="Aptos" w:hAnsi="Aptos"/>
          <w:sz w:val="22"/>
          <w:szCs w:val="22"/>
          <w:lang w:val="en-US"/>
        </w:rPr>
        <w:t xml:space="preserve">heat-related deaths, flood victims and other weather-related health hazards as extreme weather events increase. Vulnerable groups are even more affected, even if they have contributed less to </w:t>
      </w:r>
      <w:r w:rsidR="00EE5F8F">
        <w:rPr>
          <w:rFonts w:ascii="Aptos" w:hAnsi="Aptos"/>
          <w:sz w:val="22"/>
          <w:szCs w:val="22"/>
          <w:lang w:val="en-US"/>
        </w:rPr>
        <w:t>global emissions</w:t>
      </w:r>
      <w:r w:rsidRPr="003B5B9C">
        <w:rPr>
          <w:rFonts w:ascii="Aptos" w:hAnsi="Aptos"/>
          <w:sz w:val="22"/>
          <w:szCs w:val="22"/>
          <w:lang w:val="en-US"/>
        </w:rPr>
        <w:t>. The situation is not expected to improve in the coming years. Researchers are therefore calling for climate change adaptation measures that are appropriate for the target groups.</w:t>
      </w:r>
    </w:p>
    <w:p w14:paraId="726C9615" w14:textId="77777777" w:rsidR="003B5B9C" w:rsidRPr="003B5B9C" w:rsidRDefault="003B5B9C" w:rsidP="00EE5F8F">
      <w:pPr>
        <w:jc w:val="both"/>
        <w:rPr>
          <w:rFonts w:ascii="Aptos" w:hAnsi="Aptos"/>
          <w:sz w:val="22"/>
          <w:szCs w:val="22"/>
          <w:lang w:val="en-US"/>
        </w:rPr>
      </w:pPr>
    </w:p>
    <w:p w14:paraId="5C1BB5F9" w14:textId="6B98FFBB" w:rsidR="00905FE0" w:rsidRPr="003B5B9C" w:rsidRDefault="003B5B9C" w:rsidP="00EE5F8F">
      <w:pPr>
        <w:jc w:val="both"/>
        <w:rPr>
          <w:rFonts w:ascii="Aptos" w:hAnsi="Aptos"/>
          <w:bCs/>
          <w:sz w:val="22"/>
          <w:szCs w:val="22"/>
          <w:lang w:val="en-US"/>
        </w:rPr>
      </w:pPr>
      <w:r w:rsidRPr="003B5B9C">
        <w:rPr>
          <w:rFonts w:ascii="Aptos" w:hAnsi="Aptos"/>
          <w:sz w:val="22"/>
          <w:szCs w:val="22"/>
          <w:lang w:val="en-US"/>
        </w:rPr>
        <w:t xml:space="preserve">These groups, including older people, children, people </w:t>
      </w:r>
      <w:r w:rsidR="00EE5F8F">
        <w:rPr>
          <w:rFonts w:ascii="Aptos" w:hAnsi="Aptos"/>
          <w:sz w:val="22"/>
          <w:szCs w:val="22"/>
          <w:lang w:val="en-US"/>
        </w:rPr>
        <w:t>with</w:t>
      </w:r>
      <w:r w:rsidRPr="003B5B9C">
        <w:rPr>
          <w:rFonts w:ascii="Aptos" w:hAnsi="Aptos"/>
          <w:sz w:val="22"/>
          <w:szCs w:val="22"/>
          <w:lang w:val="en-US"/>
        </w:rPr>
        <w:t xml:space="preserve"> low incomes and people with </w:t>
      </w:r>
      <w:r w:rsidR="00EE5F8F">
        <w:rPr>
          <w:rFonts w:ascii="Aptos" w:hAnsi="Aptos"/>
          <w:sz w:val="22"/>
          <w:szCs w:val="22"/>
          <w:lang w:val="en-US"/>
        </w:rPr>
        <w:t xml:space="preserve">impaired </w:t>
      </w:r>
      <w:r w:rsidRPr="003B5B9C">
        <w:rPr>
          <w:rFonts w:ascii="Aptos" w:hAnsi="Aptos"/>
          <w:sz w:val="22"/>
          <w:szCs w:val="22"/>
          <w:lang w:val="en-US"/>
        </w:rPr>
        <w:t xml:space="preserve">health, are particularly vulnerable to extreme weather events. Cities are often hotspots for </w:t>
      </w:r>
      <w:r w:rsidR="00EE5F8F">
        <w:rPr>
          <w:rFonts w:ascii="Aptos" w:hAnsi="Aptos"/>
          <w:sz w:val="22"/>
          <w:szCs w:val="22"/>
          <w:lang w:val="en-US"/>
        </w:rPr>
        <w:t>events of extreme heat</w:t>
      </w:r>
      <w:r w:rsidRPr="003B5B9C">
        <w:rPr>
          <w:rFonts w:ascii="Aptos" w:hAnsi="Aptos"/>
          <w:sz w:val="22"/>
          <w:szCs w:val="22"/>
          <w:lang w:val="en-US"/>
        </w:rPr>
        <w:t xml:space="preserve">, </w:t>
      </w:r>
      <w:r w:rsidR="00EE5F8F">
        <w:rPr>
          <w:rFonts w:ascii="Aptos" w:hAnsi="Aptos"/>
          <w:sz w:val="22"/>
          <w:szCs w:val="22"/>
          <w:lang w:val="en-US"/>
        </w:rPr>
        <w:t>as</w:t>
      </w:r>
      <w:r w:rsidRPr="003B5B9C">
        <w:rPr>
          <w:rFonts w:ascii="Aptos" w:hAnsi="Aptos"/>
          <w:sz w:val="22"/>
          <w:szCs w:val="22"/>
          <w:lang w:val="en-US"/>
        </w:rPr>
        <w:t xml:space="preserve"> </w:t>
      </w:r>
      <w:r w:rsidR="009544F6">
        <w:rPr>
          <w:rFonts w:ascii="Aptos" w:hAnsi="Aptos"/>
          <w:sz w:val="22"/>
          <w:szCs w:val="22"/>
          <w:lang w:val="en-US"/>
        </w:rPr>
        <w:t xml:space="preserve">the </w:t>
      </w:r>
      <w:r w:rsidRPr="003B5B9C">
        <w:rPr>
          <w:rFonts w:ascii="Aptos" w:hAnsi="Aptos"/>
          <w:sz w:val="22"/>
          <w:szCs w:val="22"/>
          <w:lang w:val="en-US"/>
        </w:rPr>
        <w:t xml:space="preserve">urban </w:t>
      </w:r>
      <w:r w:rsidR="009544F6">
        <w:rPr>
          <w:rFonts w:ascii="Aptos" w:hAnsi="Aptos"/>
          <w:sz w:val="22"/>
          <w:szCs w:val="22"/>
          <w:lang w:val="en-US"/>
        </w:rPr>
        <w:t>built environment often</w:t>
      </w:r>
      <w:r w:rsidRPr="003B5B9C">
        <w:rPr>
          <w:rFonts w:ascii="Aptos" w:hAnsi="Aptos"/>
          <w:sz w:val="22"/>
          <w:szCs w:val="22"/>
          <w:lang w:val="en-US"/>
        </w:rPr>
        <w:t xml:space="preserve"> amplifies </w:t>
      </w:r>
      <w:r w:rsidR="00EE5F8F">
        <w:rPr>
          <w:rFonts w:ascii="Aptos" w:hAnsi="Aptos"/>
          <w:sz w:val="22"/>
          <w:szCs w:val="22"/>
          <w:lang w:val="en-US"/>
        </w:rPr>
        <w:t>heat</w:t>
      </w:r>
      <w:r w:rsidRPr="003B5B9C">
        <w:rPr>
          <w:rFonts w:ascii="Aptos" w:hAnsi="Aptos"/>
          <w:sz w:val="22"/>
          <w:szCs w:val="22"/>
          <w:lang w:val="en-US"/>
        </w:rPr>
        <w:t xml:space="preserve"> effects. Heatwaves can be particularly intense in urban areas due to the "urban heat island effect", which can lead to health problems and higher mortality rates. Flooding can threaten the livelihoods and safety of many people, especially those living in precarious housing conditions. It is therefore important to provide financial resources to develop and implement preventive measures and adaptation strategies. These funds could, for example, be invested in improving urban infrastructure, creating green spaces, building cooling community facilities and </w:t>
      </w:r>
      <w:proofErr w:type="spellStart"/>
      <w:r w:rsidRPr="003B5B9C">
        <w:rPr>
          <w:rFonts w:ascii="Aptos" w:hAnsi="Aptos"/>
          <w:sz w:val="22"/>
          <w:szCs w:val="22"/>
          <w:lang w:val="en-US"/>
        </w:rPr>
        <w:t>modernising</w:t>
      </w:r>
      <w:proofErr w:type="spellEnd"/>
      <w:r w:rsidRPr="003B5B9C">
        <w:rPr>
          <w:rFonts w:ascii="Aptos" w:hAnsi="Aptos"/>
          <w:sz w:val="22"/>
          <w:szCs w:val="22"/>
          <w:lang w:val="en-US"/>
        </w:rPr>
        <w:t xml:space="preserve"> buildings to make them climate-proof. In addition, specific </w:t>
      </w:r>
      <w:proofErr w:type="spellStart"/>
      <w:r w:rsidRPr="003B5B9C">
        <w:rPr>
          <w:rFonts w:ascii="Aptos" w:hAnsi="Aptos"/>
          <w:sz w:val="22"/>
          <w:szCs w:val="22"/>
          <w:lang w:val="en-US"/>
        </w:rPr>
        <w:t>programmes</w:t>
      </w:r>
      <w:proofErr w:type="spellEnd"/>
      <w:r w:rsidRPr="003B5B9C">
        <w:rPr>
          <w:rFonts w:ascii="Aptos" w:hAnsi="Aptos"/>
          <w:sz w:val="22"/>
          <w:szCs w:val="22"/>
          <w:lang w:val="en-US"/>
        </w:rPr>
        <w:t xml:space="preserve"> should be developed to ensure access to resources and support for vulnerable groups. This includes the provision of climate-adaptable housing, emergency plans and climate-related health services. </w:t>
      </w:r>
      <w:bookmarkEnd w:id="52"/>
      <w:bookmarkEnd w:id="54"/>
      <w:r w:rsidR="00905FE0" w:rsidRPr="003B5B9C">
        <w:rPr>
          <w:rFonts w:ascii="Aptos" w:hAnsi="Aptos"/>
          <w:bCs/>
          <w:sz w:val="22"/>
          <w:szCs w:val="22"/>
          <w:lang w:val="en-US"/>
        </w:rPr>
        <w:br w:type="page"/>
      </w:r>
    </w:p>
    <w:p w14:paraId="6B718933" w14:textId="77777777" w:rsidR="00315ACD" w:rsidRPr="003B5B9C" w:rsidRDefault="00315ACD" w:rsidP="003B5B9C">
      <w:pPr>
        <w:pStyle w:val="berschrift1"/>
        <w:numPr>
          <w:ilvl w:val="0"/>
          <w:numId w:val="0"/>
        </w:numPr>
        <w:rPr>
          <w:lang w:val="en-US"/>
        </w:rPr>
      </w:pPr>
    </w:p>
    <w:p w14:paraId="60ED8E79" w14:textId="77777777" w:rsidR="003B5B9C" w:rsidRDefault="003B5B9C" w:rsidP="00905FE0">
      <w:pPr>
        <w:spacing w:after="120"/>
        <w:jc w:val="both"/>
        <w:rPr>
          <w:rFonts w:ascii="Aptos" w:eastAsiaTheme="majorEastAsia" w:hAnsi="Aptos" w:cstheme="majorBidi"/>
          <w:b/>
          <w:color w:val="E4342D"/>
          <w:szCs w:val="32"/>
          <w:lang w:val="en-US"/>
        </w:rPr>
      </w:pPr>
    </w:p>
    <w:p w14:paraId="7CD832FA" w14:textId="77777777" w:rsidR="003B5B9C" w:rsidRDefault="003B5B9C" w:rsidP="00905FE0">
      <w:pPr>
        <w:spacing w:after="120"/>
        <w:jc w:val="both"/>
        <w:rPr>
          <w:rFonts w:ascii="Aptos" w:eastAsiaTheme="majorEastAsia" w:hAnsi="Aptos" w:cstheme="majorBidi"/>
          <w:b/>
          <w:color w:val="E4342D"/>
          <w:szCs w:val="32"/>
          <w:lang w:val="en-US"/>
        </w:rPr>
      </w:pPr>
    </w:p>
    <w:p w14:paraId="50902C48" w14:textId="147F9086" w:rsidR="00905FE0" w:rsidRDefault="003B5B9C" w:rsidP="00905FE0">
      <w:pPr>
        <w:spacing w:after="120"/>
        <w:jc w:val="both"/>
        <w:rPr>
          <w:rFonts w:ascii="Aptos" w:eastAsiaTheme="majorEastAsia" w:hAnsi="Aptos" w:cstheme="majorBidi"/>
          <w:b/>
          <w:color w:val="E4342D"/>
          <w:szCs w:val="32"/>
          <w:lang w:val="en-US"/>
        </w:rPr>
      </w:pPr>
      <w:bookmarkStart w:id="55" w:name="_Hlk170377402"/>
      <w:r w:rsidRPr="003B5B9C">
        <w:rPr>
          <w:rFonts w:ascii="Aptos" w:eastAsiaTheme="majorEastAsia" w:hAnsi="Aptos" w:cstheme="majorBidi"/>
          <w:b/>
          <w:color w:val="E4342D"/>
          <w:szCs w:val="32"/>
          <w:lang w:val="en-US"/>
        </w:rPr>
        <w:t>Provision of care services in smaller communities</w:t>
      </w:r>
    </w:p>
    <w:p w14:paraId="46861C8A" w14:textId="77777777" w:rsidR="00597BF7" w:rsidRPr="003B5B9C" w:rsidRDefault="00597BF7" w:rsidP="00905FE0">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905FE0" w:rsidRPr="00CD3D28" w14:paraId="7BA6BFED" w14:textId="77777777" w:rsidTr="005548D0">
        <w:tc>
          <w:tcPr>
            <w:tcW w:w="9060" w:type="dxa"/>
            <w:shd w:val="clear" w:color="auto" w:fill="D9D9D9" w:themeFill="background1" w:themeFillShade="D9"/>
          </w:tcPr>
          <w:p w14:paraId="45FFA697" w14:textId="748C0F25" w:rsidR="00905FE0"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905FE0" w:rsidRPr="00F87148" w14:paraId="4E126F39" w14:textId="77777777" w:rsidTr="005548D0">
        <w:tc>
          <w:tcPr>
            <w:tcW w:w="9060" w:type="dxa"/>
          </w:tcPr>
          <w:p w14:paraId="5E93257F" w14:textId="60E9EEAE" w:rsidR="00905FE0" w:rsidRPr="003B5B9C" w:rsidRDefault="003B5B9C" w:rsidP="005548D0">
            <w:pPr>
              <w:spacing w:before="120" w:after="120"/>
              <w:jc w:val="both"/>
              <w:rPr>
                <w:rFonts w:ascii="Aptos" w:hAnsi="Aptos"/>
                <w:sz w:val="22"/>
                <w:szCs w:val="22"/>
                <w:lang w:val="en-US"/>
              </w:rPr>
            </w:pPr>
            <w:r w:rsidRPr="003B5B9C">
              <w:rPr>
                <w:rFonts w:ascii="Aptos" w:hAnsi="Aptos"/>
                <w:sz w:val="22"/>
                <w:szCs w:val="22"/>
                <w:lang w:val="en-US"/>
              </w:rPr>
              <w:t xml:space="preserve">The care crisis is being felt even more acutely in rural areas. There is a shortage of </w:t>
            </w:r>
            <w:r w:rsidR="00A00A30">
              <w:rPr>
                <w:rFonts w:ascii="Aptos" w:hAnsi="Aptos"/>
                <w:sz w:val="22"/>
                <w:szCs w:val="22"/>
                <w:lang w:val="en-US"/>
              </w:rPr>
              <w:t>healthcare workers</w:t>
            </w:r>
            <w:r w:rsidRPr="003B5B9C">
              <w:rPr>
                <w:rFonts w:ascii="Aptos" w:hAnsi="Aptos"/>
                <w:sz w:val="22"/>
                <w:szCs w:val="22"/>
                <w:lang w:val="en-US"/>
              </w:rPr>
              <w:t xml:space="preserve"> and therefore a shortage of supply. "Community Nursing" projects attempt to counteract the problem of the undersupply of care services in smaller communities. However, for many projects of this kind, it is often unclear how they will continue to be funded once the EU funding ends. </w:t>
            </w:r>
            <w:r w:rsidRPr="003B5B9C">
              <w:rPr>
                <w:rFonts w:ascii="Aptos" w:hAnsi="Aptos"/>
                <w:b/>
                <w:bCs/>
                <w:sz w:val="22"/>
                <w:szCs w:val="22"/>
                <w:lang w:val="en-US"/>
              </w:rPr>
              <w:t>How can the provision of care services in rural regions and smaller communities be improved?</w:t>
            </w:r>
          </w:p>
        </w:tc>
      </w:tr>
      <w:tr w:rsidR="00905FE0" w:rsidRPr="00CD3D28" w14:paraId="59B235F1" w14:textId="77777777" w:rsidTr="005548D0">
        <w:tc>
          <w:tcPr>
            <w:tcW w:w="9060" w:type="dxa"/>
            <w:shd w:val="clear" w:color="auto" w:fill="D9D9D9" w:themeFill="background1" w:themeFillShade="D9"/>
          </w:tcPr>
          <w:p w14:paraId="3441C1BD" w14:textId="11343ACC" w:rsidR="00905FE0"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905FE0" w:rsidRPr="00F87148" w14:paraId="4BC9CCE9" w14:textId="77777777" w:rsidTr="005548D0">
        <w:tc>
          <w:tcPr>
            <w:tcW w:w="9060" w:type="dxa"/>
          </w:tcPr>
          <w:p w14:paraId="37682C94" w14:textId="4EC19F34" w:rsidR="003B5B9C" w:rsidRPr="003B5B9C" w:rsidRDefault="003B5B9C" w:rsidP="003B5B9C">
            <w:pPr>
              <w:pStyle w:val="Listenabsatz"/>
              <w:numPr>
                <w:ilvl w:val="0"/>
                <w:numId w:val="93"/>
              </w:numPr>
              <w:spacing w:before="120" w:after="120"/>
              <w:jc w:val="both"/>
              <w:rPr>
                <w:rFonts w:ascii="Aptos" w:hAnsi="Aptos"/>
                <w:sz w:val="22"/>
                <w:szCs w:val="22"/>
                <w:lang w:val="en-US"/>
              </w:rPr>
            </w:pPr>
            <w:r w:rsidRPr="003B5B9C">
              <w:rPr>
                <w:rFonts w:ascii="Aptos" w:hAnsi="Aptos"/>
                <w:sz w:val="22"/>
                <w:szCs w:val="22"/>
                <w:lang w:val="en-US"/>
              </w:rPr>
              <w:t xml:space="preserve">What role can community nursing play </w:t>
            </w:r>
            <w:r w:rsidR="00A00A30">
              <w:rPr>
                <w:rFonts w:ascii="Aptos" w:hAnsi="Aptos"/>
                <w:sz w:val="22"/>
                <w:szCs w:val="22"/>
                <w:lang w:val="en-US"/>
              </w:rPr>
              <w:t>in that regard</w:t>
            </w:r>
            <w:r w:rsidRPr="003B5B9C">
              <w:rPr>
                <w:rFonts w:ascii="Aptos" w:hAnsi="Aptos"/>
                <w:sz w:val="22"/>
                <w:szCs w:val="22"/>
                <w:lang w:val="en-US"/>
              </w:rPr>
              <w:t xml:space="preserve">? </w:t>
            </w:r>
          </w:p>
          <w:p w14:paraId="32830567" w14:textId="77777777" w:rsidR="003B5B9C" w:rsidRPr="003B5B9C" w:rsidRDefault="003B5B9C" w:rsidP="003B5B9C">
            <w:pPr>
              <w:pStyle w:val="Listenabsatz"/>
              <w:numPr>
                <w:ilvl w:val="0"/>
                <w:numId w:val="93"/>
              </w:numPr>
              <w:spacing w:before="120" w:after="120"/>
              <w:jc w:val="both"/>
              <w:rPr>
                <w:rFonts w:ascii="Aptos" w:hAnsi="Aptos"/>
                <w:sz w:val="22"/>
                <w:szCs w:val="22"/>
                <w:lang w:val="en-US"/>
              </w:rPr>
            </w:pPr>
            <w:r w:rsidRPr="003B5B9C">
              <w:rPr>
                <w:rFonts w:ascii="Aptos" w:hAnsi="Aptos"/>
                <w:sz w:val="22"/>
                <w:szCs w:val="22"/>
                <w:lang w:val="en-US"/>
              </w:rPr>
              <w:t xml:space="preserve">Should community nursing be expanded further? </w:t>
            </w:r>
          </w:p>
          <w:p w14:paraId="24CC46EE" w14:textId="67731FE0" w:rsidR="00A43BDE" w:rsidRPr="003B5B9C" w:rsidRDefault="003B5B9C" w:rsidP="003B5B9C">
            <w:pPr>
              <w:pStyle w:val="Listenabsatz"/>
              <w:numPr>
                <w:ilvl w:val="0"/>
                <w:numId w:val="93"/>
              </w:numPr>
              <w:spacing w:before="120" w:after="120"/>
              <w:jc w:val="both"/>
              <w:rPr>
                <w:rFonts w:ascii="Aptos" w:hAnsi="Aptos"/>
                <w:sz w:val="22"/>
                <w:szCs w:val="22"/>
                <w:lang w:val="en-US"/>
              </w:rPr>
            </w:pPr>
            <w:r w:rsidRPr="003B5B9C">
              <w:rPr>
                <w:rFonts w:ascii="Aptos" w:hAnsi="Aptos"/>
                <w:sz w:val="22"/>
                <w:szCs w:val="22"/>
                <w:lang w:val="en-US"/>
              </w:rPr>
              <w:t>How can you ensure that community nursing continues to exist in smaller communities in the longer term?</w:t>
            </w:r>
          </w:p>
        </w:tc>
      </w:tr>
    </w:tbl>
    <w:p w14:paraId="17C6E62E" w14:textId="77777777" w:rsidR="00905FE0" w:rsidRPr="003B5B9C" w:rsidRDefault="00905FE0" w:rsidP="00905FE0">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707196" w:rsidRPr="00E92119" w14:paraId="47CC9DCD" w14:textId="77777777" w:rsidTr="00AF458B">
        <w:trPr>
          <w:trHeight w:val="277"/>
        </w:trPr>
        <w:tc>
          <w:tcPr>
            <w:tcW w:w="9066" w:type="dxa"/>
            <w:shd w:val="clear" w:color="auto" w:fill="D9D9D9"/>
          </w:tcPr>
          <w:p w14:paraId="1521ABE8" w14:textId="77777777" w:rsidR="00707196" w:rsidRPr="00E92119" w:rsidRDefault="00707196" w:rsidP="00AF458B">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1CB1FD31" w14:textId="77777777" w:rsidR="00A00A30" w:rsidRDefault="003B5B9C" w:rsidP="00C76F95">
      <w:pPr>
        <w:jc w:val="both"/>
        <w:rPr>
          <w:rFonts w:ascii="Aptos" w:hAnsi="Aptos"/>
          <w:sz w:val="22"/>
          <w:szCs w:val="22"/>
          <w:lang w:val="en-US"/>
        </w:rPr>
      </w:pPr>
      <w:r w:rsidRPr="003B5B9C">
        <w:rPr>
          <w:rFonts w:ascii="Aptos" w:hAnsi="Aptos"/>
          <w:sz w:val="22"/>
          <w:szCs w:val="22"/>
          <w:lang w:val="en-US"/>
        </w:rPr>
        <w:t xml:space="preserve">The care crisis is particularly acute in rural regions. There is a lack of </w:t>
      </w:r>
      <w:proofErr w:type="spellStart"/>
      <w:r w:rsidRPr="003B5B9C">
        <w:rPr>
          <w:rFonts w:ascii="Aptos" w:hAnsi="Aptos"/>
          <w:sz w:val="22"/>
          <w:szCs w:val="22"/>
          <w:lang w:val="en-US"/>
        </w:rPr>
        <w:t>labour</w:t>
      </w:r>
      <w:proofErr w:type="spellEnd"/>
      <w:r w:rsidRPr="003B5B9C">
        <w:rPr>
          <w:rFonts w:ascii="Aptos" w:hAnsi="Aptos"/>
          <w:sz w:val="22"/>
          <w:szCs w:val="22"/>
          <w:lang w:val="en-US"/>
        </w:rPr>
        <w:t xml:space="preserve"> and therefore also a lack of services, which further exacerbates the undersupply in smaller communities.</w:t>
      </w:r>
    </w:p>
    <w:p w14:paraId="1E0B73A6" w14:textId="77777777" w:rsidR="00A00A30" w:rsidRDefault="00A00A30" w:rsidP="00C76F95">
      <w:pPr>
        <w:jc w:val="both"/>
        <w:rPr>
          <w:rFonts w:ascii="Aptos" w:hAnsi="Aptos"/>
          <w:sz w:val="22"/>
          <w:szCs w:val="22"/>
          <w:lang w:val="en-US"/>
        </w:rPr>
      </w:pPr>
    </w:p>
    <w:p w14:paraId="63756B6A" w14:textId="77655213" w:rsidR="00C76F95" w:rsidRPr="003B5B9C" w:rsidRDefault="003B5B9C" w:rsidP="00C76F95">
      <w:pPr>
        <w:jc w:val="both"/>
        <w:rPr>
          <w:rFonts w:ascii="Aptos" w:hAnsi="Aptos"/>
          <w:sz w:val="22"/>
          <w:szCs w:val="22"/>
          <w:lang w:val="en-US"/>
        </w:rPr>
      </w:pPr>
      <w:r w:rsidRPr="003B5B9C">
        <w:rPr>
          <w:rFonts w:ascii="Aptos" w:hAnsi="Aptos"/>
          <w:sz w:val="22"/>
          <w:szCs w:val="22"/>
          <w:lang w:val="en-US"/>
        </w:rPr>
        <w:t>"Community nursing</w:t>
      </w:r>
      <w:r w:rsidR="00A00A30">
        <w:rPr>
          <w:rFonts w:ascii="Aptos" w:hAnsi="Aptos"/>
          <w:sz w:val="22"/>
          <w:szCs w:val="22"/>
          <w:lang w:val="en-US"/>
        </w:rPr>
        <w:t>”</w:t>
      </w:r>
      <w:r w:rsidRPr="003B5B9C">
        <w:rPr>
          <w:rFonts w:ascii="Aptos" w:hAnsi="Aptos"/>
          <w:sz w:val="22"/>
          <w:szCs w:val="22"/>
          <w:lang w:val="en-US"/>
        </w:rPr>
        <w:t xml:space="preserve"> projects are trying to counteract this problem by offering nursing services directly in the communities and thus closing the gap in care</w:t>
      </w:r>
      <w:r w:rsidR="00A00A30">
        <w:rPr>
          <w:rFonts w:ascii="Aptos" w:hAnsi="Aptos"/>
          <w:sz w:val="22"/>
          <w:szCs w:val="22"/>
          <w:lang w:val="en-US"/>
        </w:rPr>
        <w:t xml:space="preserve"> supply</w:t>
      </w:r>
      <w:r w:rsidRPr="003B5B9C">
        <w:rPr>
          <w:rFonts w:ascii="Aptos" w:hAnsi="Aptos"/>
          <w:sz w:val="22"/>
          <w:szCs w:val="22"/>
          <w:lang w:val="en-US"/>
        </w:rPr>
        <w:t xml:space="preserve">. However, the financing of such projects is often uncertain after the end of EU funding, which </w:t>
      </w:r>
      <w:proofErr w:type="spellStart"/>
      <w:r w:rsidRPr="003B5B9C">
        <w:rPr>
          <w:rFonts w:ascii="Aptos" w:hAnsi="Aptos"/>
          <w:sz w:val="22"/>
          <w:szCs w:val="22"/>
          <w:lang w:val="en-US"/>
        </w:rPr>
        <w:t>jeopardises</w:t>
      </w:r>
      <w:proofErr w:type="spellEnd"/>
      <w:r w:rsidRPr="003B5B9C">
        <w:rPr>
          <w:rFonts w:ascii="Aptos" w:hAnsi="Aptos"/>
          <w:sz w:val="22"/>
          <w:szCs w:val="22"/>
          <w:lang w:val="en-US"/>
        </w:rPr>
        <w:t xml:space="preserve"> their long-term continuation. In Austria, community nursing projects have already been successfully funded and implemented with EU funds</w:t>
      </w:r>
      <w:r w:rsidR="00C76F95" w:rsidRPr="003B5B9C">
        <w:rPr>
          <w:rFonts w:ascii="Aptos" w:hAnsi="Aptos"/>
          <w:sz w:val="22"/>
          <w:szCs w:val="22"/>
          <w:lang w:val="en-US"/>
        </w:rPr>
        <w:t>.</w:t>
      </w:r>
      <w:r w:rsidR="00C76F95">
        <w:rPr>
          <w:rStyle w:val="Funotenzeichen"/>
          <w:rFonts w:ascii="Aptos" w:hAnsi="Aptos"/>
          <w:sz w:val="22"/>
          <w:szCs w:val="22"/>
        </w:rPr>
        <w:footnoteReference w:id="20"/>
      </w:r>
    </w:p>
    <w:p w14:paraId="55408FE4" w14:textId="77777777" w:rsidR="00C76F95" w:rsidRPr="003B5B9C" w:rsidRDefault="00C76F95" w:rsidP="00C76F95">
      <w:pPr>
        <w:jc w:val="both"/>
        <w:rPr>
          <w:rFonts w:ascii="Aptos" w:hAnsi="Aptos"/>
          <w:sz w:val="22"/>
          <w:szCs w:val="22"/>
          <w:lang w:val="en-US"/>
        </w:rPr>
      </w:pPr>
    </w:p>
    <w:p w14:paraId="6586B10F" w14:textId="52543CED" w:rsidR="00315ACD" w:rsidRDefault="003B5B9C" w:rsidP="003B5B9C">
      <w:pPr>
        <w:spacing w:after="120"/>
        <w:jc w:val="both"/>
        <w:rPr>
          <w:rFonts w:ascii="Aptos" w:hAnsi="Aptos"/>
          <w:sz w:val="22"/>
          <w:szCs w:val="22"/>
          <w:lang w:val="en-US"/>
        </w:rPr>
      </w:pPr>
      <w:r w:rsidRPr="003B5B9C">
        <w:rPr>
          <w:rFonts w:ascii="Aptos" w:hAnsi="Aptos"/>
          <w:sz w:val="22"/>
          <w:szCs w:val="22"/>
          <w:lang w:val="en-US"/>
        </w:rPr>
        <w:t xml:space="preserve">The lack of care in rural areas is not a new phenomenon, but the shortage of skilled </w:t>
      </w:r>
      <w:proofErr w:type="spellStart"/>
      <w:r w:rsidRPr="003B5B9C">
        <w:rPr>
          <w:rFonts w:ascii="Aptos" w:hAnsi="Aptos"/>
          <w:sz w:val="22"/>
          <w:szCs w:val="22"/>
          <w:lang w:val="en-US"/>
        </w:rPr>
        <w:t>labour</w:t>
      </w:r>
      <w:proofErr w:type="spellEnd"/>
      <w:r w:rsidRPr="003B5B9C">
        <w:rPr>
          <w:rFonts w:ascii="Aptos" w:hAnsi="Aptos"/>
          <w:sz w:val="22"/>
          <w:szCs w:val="22"/>
          <w:lang w:val="en-US"/>
        </w:rPr>
        <w:t xml:space="preserve"> has further exacerbated the care crisis. </w:t>
      </w:r>
      <w:proofErr w:type="gramStart"/>
      <w:r w:rsidRPr="003B5B9C">
        <w:rPr>
          <w:rFonts w:ascii="Aptos" w:hAnsi="Aptos"/>
          <w:sz w:val="22"/>
          <w:szCs w:val="22"/>
          <w:lang w:val="en-US"/>
        </w:rPr>
        <w:t>In order for</w:t>
      </w:r>
      <w:proofErr w:type="gramEnd"/>
      <w:r w:rsidRPr="003B5B9C">
        <w:rPr>
          <w:rFonts w:ascii="Aptos" w:hAnsi="Aptos"/>
          <w:sz w:val="22"/>
          <w:szCs w:val="22"/>
          <w:lang w:val="en-US"/>
        </w:rPr>
        <w:t xml:space="preserve"> community nursing projects to counteract the care crisis in the long term, sustainable funding is required, as well as the political will to implement this form of social infrastructure on a broad scale. Long-term funding can be secured through a combination of state support, regional funding </w:t>
      </w:r>
      <w:proofErr w:type="spellStart"/>
      <w:r w:rsidRPr="003B5B9C">
        <w:rPr>
          <w:rFonts w:ascii="Aptos" w:hAnsi="Aptos"/>
          <w:sz w:val="22"/>
          <w:szCs w:val="22"/>
          <w:lang w:val="en-US"/>
        </w:rPr>
        <w:t>programmes</w:t>
      </w:r>
      <w:proofErr w:type="spellEnd"/>
      <w:r w:rsidRPr="003B5B9C">
        <w:rPr>
          <w:rFonts w:ascii="Aptos" w:hAnsi="Aptos"/>
          <w:sz w:val="22"/>
          <w:szCs w:val="22"/>
          <w:lang w:val="en-US"/>
        </w:rPr>
        <w:t xml:space="preserve"> and the involvement of non-profit </w:t>
      </w:r>
      <w:proofErr w:type="spellStart"/>
      <w:r w:rsidRPr="003B5B9C">
        <w:rPr>
          <w:rFonts w:ascii="Aptos" w:hAnsi="Aptos"/>
          <w:sz w:val="22"/>
          <w:szCs w:val="22"/>
          <w:lang w:val="en-US"/>
        </w:rPr>
        <w:t>organisations</w:t>
      </w:r>
      <w:proofErr w:type="spellEnd"/>
      <w:r w:rsidRPr="003B5B9C">
        <w:rPr>
          <w:rFonts w:ascii="Aptos" w:hAnsi="Aptos"/>
          <w:sz w:val="22"/>
          <w:szCs w:val="22"/>
          <w:lang w:val="en-US"/>
        </w:rPr>
        <w:t xml:space="preserve"> and private partners. Local networks and self-help groups can also help to strengthen community nursing initiatives by providing additional resources and support.</w:t>
      </w:r>
    </w:p>
    <w:bookmarkEnd w:id="55"/>
    <w:p w14:paraId="40C37C16" w14:textId="77777777" w:rsidR="003B5B9C" w:rsidRDefault="003B5B9C" w:rsidP="003B5B9C">
      <w:pPr>
        <w:spacing w:after="120"/>
        <w:jc w:val="both"/>
        <w:rPr>
          <w:rFonts w:ascii="Aptos" w:hAnsi="Aptos"/>
          <w:sz w:val="22"/>
          <w:szCs w:val="22"/>
          <w:lang w:val="en-US"/>
        </w:rPr>
      </w:pPr>
    </w:p>
    <w:p w14:paraId="0A118FB3" w14:textId="77777777" w:rsidR="003B5B9C" w:rsidRDefault="003B5B9C" w:rsidP="003B5B9C">
      <w:pPr>
        <w:spacing w:after="120"/>
        <w:jc w:val="both"/>
        <w:rPr>
          <w:rFonts w:ascii="Aptos" w:hAnsi="Aptos"/>
          <w:sz w:val="22"/>
          <w:szCs w:val="22"/>
          <w:lang w:val="en-US"/>
        </w:rPr>
      </w:pPr>
    </w:p>
    <w:p w14:paraId="1B84F999" w14:textId="77777777" w:rsidR="003B5B9C" w:rsidRDefault="003B5B9C" w:rsidP="003B5B9C">
      <w:pPr>
        <w:spacing w:after="120"/>
        <w:jc w:val="both"/>
        <w:rPr>
          <w:rFonts w:ascii="Aptos" w:hAnsi="Aptos"/>
          <w:sz w:val="22"/>
          <w:szCs w:val="22"/>
          <w:lang w:val="en-US"/>
        </w:rPr>
      </w:pPr>
    </w:p>
    <w:p w14:paraId="4D985275" w14:textId="77777777" w:rsidR="003B5B9C" w:rsidRDefault="003B5B9C" w:rsidP="003B5B9C">
      <w:pPr>
        <w:spacing w:after="120"/>
        <w:jc w:val="both"/>
        <w:rPr>
          <w:rFonts w:ascii="Aptos" w:hAnsi="Aptos"/>
          <w:sz w:val="22"/>
          <w:szCs w:val="22"/>
          <w:lang w:val="en-US"/>
        </w:rPr>
      </w:pPr>
    </w:p>
    <w:p w14:paraId="3A7F4753" w14:textId="77777777" w:rsidR="00707196" w:rsidRPr="000746C3" w:rsidRDefault="00707196" w:rsidP="00707196">
      <w:pPr>
        <w:pStyle w:val="berschrift1"/>
        <w:numPr>
          <w:ilvl w:val="0"/>
          <w:numId w:val="0"/>
        </w:numPr>
        <w:rPr>
          <w:lang w:val="en-GB"/>
        </w:rPr>
      </w:pPr>
    </w:p>
    <w:p w14:paraId="107E5DE0" w14:textId="77777777" w:rsidR="00707196" w:rsidRPr="000746C3" w:rsidRDefault="00707196" w:rsidP="00707196">
      <w:pPr>
        <w:rPr>
          <w:lang w:val="en-GB"/>
        </w:rPr>
      </w:pPr>
    </w:p>
    <w:p w14:paraId="79281F0C" w14:textId="77777777" w:rsidR="00707196" w:rsidRPr="000746C3" w:rsidRDefault="00707196" w:rsidP="00707196">
      <w:pPr>
        <w:pStyle w:val="berschrift1"/>
        <w:numPr>
          <w:ilvl w:val="0"/>
          <w:numId w:val="0"/>
        </w:numPr>
        <w:rPr>
          <w:lang w:val="en-GB"/>
        </w:rPr>
      </w:pPr>
    </w:p>
    <w:p w14:paraId="023DF3DB" w14:textId="22355F3F" w:rsidR="00223123" w:rsidRPr="00707196" w:rsidRDefault="00707196" w:rsidP="00707196">
      <w:pPr>
        <w:pStyle w:val="berschrift1"/>
        <w:numPr>
          <w:ilvl w:val="0"/>
          <w:numId w:val="0"/>
        </w:numPr>
        <w:rPr>
          <w:lang w:val="en-US"/>
        </w:rPr>
      </w:pPr>
      <w:bookmarkStart w:id="56" w:name="_Toc170812141"/>
      <w:bookmarkStart w:id="57" w:name="_Hlk170377925"/>
      <w:r w:rsidRPr="00707196">
        <w:rPr>
          <w:lang w:val="en-US"/>
        </w:rPr>
        <w:t xml:space="preserve">Social participation of </w:t>
      </w:r>
      <w:r>
        <w:rPr>
          <w:lang w:val="en-US"/>
        </w:rPr>
        <w:t>t</w:t>
      </w:r>
      <w:r w:rsidRPr="00707196">
        <w:rPr>
          <w:lang w:val="en-US"/>
        </w:rPr>
        <w:t>he e</w:t>
      </w:r>
      <w:r>
        <w:rPr>
          <w:lang w:val="en-US"/>
        </w:rPr>
        <w:t>lderly</w:t>
      </w:r>
      <w:bookmarkEnd w:id="56"/>
    </w:p>
    <w:p w14:paraId="1DC0D328" w14:textId="77777777" w:rsidR="00223123" w:rsidRPr="00707196" w:rsidRDefault="00223123" w:rsidP="00223123">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223123" w:rsidRPr="00CD3D28" w14:paraId="5E68D5B2" w14:textId="77777777" w:rsidTr="005548D0">
        <w:tc>
          <w:tcPr>
            <w:tcW w:w="9060" w:type="dxa"/>
            <w:shd w:val="clear" w:color="auto" w:fill="D9D9D9" w:themeFill="background1" w:themeFillShade="D9"/>
          </w:tcPr>
          <w:p w14:paraId="09716629" w14:textId="4482C435" w:rsidR="00223123" w:rsidRPr="00CD3D28" w:rsidRDefault="001D0DD2" w:rsidP="005548D0">
            <w:pPr>
              <w:spacing w:before="120" w:after="120"/>
              <w:jc w:val="both"/>
              <w:rPr>
                <w:rFonts w:ascii="Aptos" w:hAnsi="Aptos"/>
                <w:b/>
                <w:iCs/>
                <w:sz w:val="22"/>
                <w:szCs w:val="22"/>
              </w:rPr>
            </w:pPr>
            <w:r>
              <w:rPr>
                <w:rFonts w:ascii="Aptos" w:hAnsi="Aptos"/>
                <w:b/>
                <w:iCs/>
                <w:sz w:val="22"/>
                <w:szCs w:val="22"/>
              </w:rPr>
              <w:t>Question</w:t>
            </w:r>
          </w:p>
        </w:tc>
      </w:tr>
      <w:tr w:rsidR="00223123" w:rsidRPr="00F87148" w14:paraId="58ABCE8E" w14:textId="77777777" w:rsidTr="005548D0">
        <w:tc>
          <w:tcPr>
            <w:tcW w:w="9060" w:type="dxa"/>
          </w:tcPr>
          <w:p w14:paraId="4BF387C1" w14:textId="4B6031A2" w:rsidR="00223123" w:rsidRPr="00707196" w:rsidRDefault="00707196" w:rsidP="005548D0">
            <w:pPr>
              <w:spacing w:before="120" w:after="120"/>
              <w:jc w:val="both"/>
              <w:rPr>
                <w:rFonts w:ascii="Aptos" w:hAnsi="Aptos"/>
                <w:sz w:val="22"/>
                <w:szCs w:val="22"/>
                <w:lang w:val="en-US"/>
              </w:rPr>
            </w:pPr>
            <w:r w:rsidRPr="00707196">
              <w:rPr>
                <w:rFonts w:ascii="Aptos" w:hAnsi="Aptos"/>
                <w:sz w:val="22"/>
                <w:szCs w:val="22"/>
                <w:lang w:val="en-US"/>
              </w:rPr>
              <w:t xml:space="preserve">European societies are ageing. The growing demographic group of older people is increasingly shaping social life and the </w:t>
            </w:r>
            <w:proofErr w:type="spellStart"/>
            <w:r w:rsidR="003601D4">
              <w:rPr>
                <w:rFonts w:ascii="Aptos" w:hAnsi="Aptos"/>
                <w:sz w:val="22"/>
                <w:szCs w:val="22"/>
                <w:lang w:val="en-US"/>
              </w:rPr>
              <w:t>labour</w:t>
            </w:r>
            <w:proofErr w:type="spellEnd"/>
            <w:r w:rsidRPr="00707196">
              <w:rPr>
                <w:rFonts w:ascii="Aptos" w:hAnsi="Aptos"/>
                <w:sz w:val="22"/>
                <w:szCs w:val="22"/>
                <w:lang w:val="en-US"/>
              </w:rPr>
              <w:t xml:space="preserve"> market. Social participation is central to a good life. It is important </w:t>
            </w:r>
            <w:r w:rsidR="00575D80">
              <w:rPr>
                <w:rFonts w:ascii="Aptos" w:hAnsi="Aptos"/>
                <w:sz w:val="22"/>
                <w:szCs w:val="22"/>
                <w:lang w:val="en-US"/>
              </w:rPr>
              <w:t xml:space="preserve">therefor </w:t>
            </w:r>
            <w:r w:rsidRPr="00707196">
              <w:rPr>
                <w:rFonts w:ascii="Aptos" w:hAnsi="Aptos"/>
                <w:sz w:val="22"/>
                <w:szCs w:val="22"/>
                <w:lang w:val="en-US"/>
              </w:rPr>
              <w:t xml:space="preserve">that large sections of the population are not excluded from social life. This includes cultural </w:t>
            </w:r>
            <w:r w:rsidR="00575D80">
              <w:rPr>
                <w:rFonts w:ascii="Aptos" w:hAnsi="Aptos"/>
                <w:sz w:val="22"/>
                <w:szCs w:val="22"/>
                <w:lang w:val="en-US"/>
              </w:rPr>
              <w:t>participation</w:t>
            </w:r>
            <w:r w:rsidRPr="00707196">
              <w:rPr>
                <w:rFonts w:ascii="Aptos" w:hAnsi="Aptos"/>
                <w:sz w:val="22"/>
                <w:szCs w:val="22"/>
                <w:lang w:val="en-US"/>
              </w:rPr>
              <w:t xml:space="preserve">, digital participation, participation in the </w:t>
            </w:r>
            <w:proofErr w:type="spellStart"/>
            <w:r w:rsidR="003601D4">
              <w:rPr>
                <w:rFonts w:ascii="Aptos" w:hAnsi="Aptos"/>
                <w:sz w:val="22"/>
                <w:szCs w:val="22"/>
                <w:lang w:val="en-US"/>
              </w:rPr>
              <w:t>labour</w:t>
            </w:r>
            <w:proofErr w:type="spellEnd"/>
            <w:r w:rsidRPr="00707196">
              <w:rPr>
                <w:rFonts w:ascii="Aptos" w:hAnsi="Aptos"/>
                <w:sz w:val="22"/>
                <w:szCs w:val="22"/>
                <w:lang w:val="en-US"/>
              </w:rPr>
              <w:t xml:space="preserve"> market, political participation and many other areas. </w:t>
            </w:r>
            <w:r w:rsidRPr="00707196">
              <w:rPr>
                <w:rFonts w:ascii="Aptos" w:hAnsi="Aptos"/>
                <w:b/>
                <w:bCs/>
                <w:sz w:val="22"/>
                <w:szCs w:val="22"/>
                <w:lang w:val="en-US"/>
              </w:rPr>
              <w:t>How can you help to increase and promote the social participation of older people?</w:t>
            </w:r>
          </w:p>
        </w:tc>
      </w:tr>
      <w:tr w:rsidR="00223123" w:rsidRPr="00CD3D28" w14:paraId="2F3E83F4" w14:textId="77777777" w:rsidTr="005548D0">
        <w:tc>
          <w:tcPr>
            <w:tcW w:w="9060" w:type="dxa"/>
            <w:shd w:val="clear" w:color="auto" w:fill="D9D9D9" w:themeFill="background1" w:themeFillShade="D9"/>
          </w:tcPr>
          <w:p w14:paraId="521FF673" w14:textId="4098DCE0" w:rsidR="00223123" w:rsidRPr="00CD3D28" w:rsidRDefault="001D0DD2" w:rsidP="005548D0">
            <w:pPr>
              <w:spacing w:before="120" w:after="120"/>
              <w:jc w:val="both"/>
              <w:rPr>
                <w:rFonts w:ascii="Aptos" w:hAnsi="Aptos"/>
                <w:b/>
                <w:bCs/>
                <w:sz w:val="22"/>
                <w:szCs w:val="22"/>
              </w:rPr>
            </w:pPr>
            <w:r>
              <w:rPr>
                <w:rFonts w:ascii="Aptos" w:hAnsi="Aptos"/>
                <w:b/>
                <w:bCs/>
                <w:sz w:val="22"/>
                <w:szCs w:val="22"/>
              </w:rPr>
              <w:t>Further Questions</w:t>
            </w:r>
          </w:p>
        </w:tc>
      </w:tr>
      <w:tr w:rsidR="00223123" w:rsidRPr="00F87148" w14:paraId="4A112618" w14:textId="77777777" w:rsidTr="005548D0">
        <w:tc>
          <w:tcPr>
            <w:tcW w:w="9060" w:type="dxa"/>
          </w:tcPr>
          <w:p w14:paraId="0C58E9E1" w14:textId="7A67AEF8" w:rsidR="00223123" w:rsidRPr="00707196" w:rsidRDefault="0032139F" w:rsidP="00707196">
            <w:pPr>
              <w:pStyle w:val="Listenabsatz"/>
              <w:numPr>
                <w:ilvl w:val="0"/>
                <w:numId w:val="94"/>
              </w:numPr>
              <w:spacing w:before="120" w:after="120"/>
              <w:jc w:val="both"/>
              <w:rPr>
                <w:rFonts w:ascii="Aptos" w:hAnsi="Aptos"/>
                <w:sz w:val="22"/>
                <w:szCs w:val="22"/>
                <w:lang w:val="en-US"/>
              </w:rPr>
            </w:pPr>
            <w:r w:rsidRPr="0032139F">
              <w:rPr>
                <w:rFonts w:ascii="Aptos" w:hAnsi="Aptos"/>
                <w:sz w:val="22"/>
                <w:szCs w:val="22"/>
                <w:lang w:val="en-US"/>
              </w:rPr>
              <w:t xml:space="preserve">How can you ensure that older people can remain active and healthy in the </w:t>
            </w:r>
            <w:proofErr w:type="spellStart"/>
            <w:r w:rsidRPr="0032139F">
              <w:rPr>
                <w:rFonts w:ascii="Aptos" w:hAnsi="Aptos"/>
                <w:sz w:val="22"/>
                <w:szCs w:val="22"/>
                <w:lang w:val="en-US"/>
              </w:rPr>
              <w:t>labour</w:t>
            </w:r>
            <w:proofErr w:type="spellEnd"/>
            <w:r w:rsidRPr="0032139F">
              <w:rPr>
                <w:rFonts w:ascii="Aptos" w:hAnsi="Aptos"/>
                <w:sz w:val="22"/>
                <w:szCs w:val="22"/>
                <w:lang w:val="en-US"/>
              </w:rPr>
              <w:t xml:space="preserve"> market for as long as possible?</w:t>
            </w:r>
          </w:p>
        </w:tc>
      </w:tr>
    </w:tbl>
    <w:p w14:paraId="0EEF39E4" w14:textId="77777777" w:rsidR="00223123" w:rsidRPr="00707196" w:rsidRDefault="00223123" w:rsidP="00223123">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707196" w:rsidRPr="00E92119" w14:paraId="6F43BCEE" w14:textId="77777777" w:rsidTr="00AF458B">
        <w:trPr>
          <w:trHeight w:val="277"/>
        </w:trPr>
        <w:tc>
          <w:tcPr>
            <w:tcW w:w="9066" w:type="dxa"/>
            <w:shd w:val="clear" w:color="auto" w:fill="D9D9D9"/>
          </w:tcPr>
          <w:p w14:paraId="715BF144" w14:textId="77777777" w:rsidR="00707196" w:rsidRPr="00E92119" w:rsidRDefault="00707196" w:rsidP="00AF458B">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11D52F23" w14:textId="51136AD2" w:rsidR="00707196" w:rsidRPr="00707196" w:rsidRDefault="00707196" w:rsidP="00707196">
      <w:pPr>
        <w:jc w:val="both"/>
        <w:rPr>
          <w:rFonts w:ascii="Aptos" w:hAnsi="Aptos"/>
          <w:sz w:val="22"/>
          <w:szCs w:val="22"/>
          <w:lang w:val="en-US"/>
        </w:rPr>
      </w:pPr>
      <w:bookmarkStart w:id="58" w:name="_Hlk171607418"/>
      <w:r w:rsidRPr="00707196">
        <w:rPr>
          <w:rFonts w:ascii="Aptos" w:hAnsi="Aptos"/>
          <w:sz w:val="22"/>
          <w:szCs w:val="22"/>
          <w:lang w:val="en-US"/>
        </w:rPr>
        <w:t xml:space="preserve">Promoting the social participation of older people is crucial for an inclusive and resilient society. With </w:t>
      </w:r>
      <w:r w:rsidR="0032139F">
        <w:rPr>
          <w:rFonts w:ascii="Aptos" w:hAnsi="Aptos"/>
          <w:sz w:val="22"/>
          <w:szCs w:val="22"/>
          <w:lang w:val="en-US"/>
        </w:rPr>
        <w:t xml:space="preserve">the </w:t>
      </w:r>
      <w:r w:rsidRPr="00707196">
        <w:rPr>
          <w:rFonts w:ascii="Aptos" w:hAnsi="Aptos"/>
          <w:sz w:val="22"/>
          <w:szCs w:val="22"/>
          <w:lang w:val="en-US"/>
        </w:rPr>
        <w:t xml:space="preserve">demographic change and an ageing population, it is becoming increasingly important for older people to </w:t>
      </w:r>
      <w:r w:rsidR="0032139F">
        <w:rPr>
          <w:rFonts w:ascii="Aptos" w:hAnsi="Aptos"/>
          <w:sz w:val="22"/>
          <w:szCs w:val="22"/>
          <w:lang w:val="en-US"/>
        </w:rPr>
        <w:t>remain</w:t>
      </w:r>
      <w:r w:rsidRPr="00707196">
        <w:rPr>
          <w:rFonts w:ascii="Aptos" w:hAnsi="Aptos"/>
          <w:sz w:val="22"/>
          <w:szCs w:val="22"/>
          <w:lang w:val="en-US"/>
        </w:rPr>
        <w:t xml:space="preserve"> active and healthy in social and economic life. Social participation strengthens the well-being and quality of life of older people, as well as social and economic stability.</w:t>
      </w:r>
    </w:p>
    <w:p w14:paraId="3A7DFAA1" w14:textId="77777777" w:rsidR="00707196" w:rsidRPr="00707196" w:rsidRDefault="00707196" w:rsidP="00707196">
      <w:pPr>
        <w:jc w:val="both"/>
        <w:rPr>
          <w:rFonts w:ascii="Aptos" w:hAnsi="Aptos"/>
          <w:sz w:val="22"/>
          <w:szCs w:val="22"/>
          <w:lang w:val="en-US"/>
        </w:rPr>
      </w:pPr>
    </w:p>
    <w:p w14:paraId="645A0ED4" w14:textId="2788A1A3" w:rsidR="00EA244F" w:rsidRPr="00707196" w:rsidRDefault="00707196" w:rsidP="00707196">
      <w:pPr>
        <w:jc w:val="both"/>
        <w:rPr>
          <w:rFonts w:ascii="Aptos" w:hAnsi="Aptos"/>
          <w:sz w:val="22"/>
          <w:szCs w:val="22"/>
          <w:lang w:val="en-US"/>
        </w:rPr>
      </w:pPr>
      <w:r w:rsidRPr="00707196">
        <w:rPr>
          <w:rFonts w:ascii="Aptos" w:hAnsi="Aptos"/>
          <w:sz w:val="22"/>
          <w:szCs w:val="22"/>
          <w:lang w:val="en-US"/>
        </w:rPr>
        <w:t xml:space="preserve">Promoting digital participation is essential to give older people access to digital communication and information. Educational programs such as training courses and workshops can help older people to acquire digital skills, while access to affordable digital devices ensures that no one is excluded due to financial constraints. In addition, user-friendly software and accessible technologies also help to </w:t>
      </w:r>
      <w:proofErr w:type="gramStart"/>
      <w:r w:rsidRPr="00707196">
        <w:rPr>
          <w:rFonts w:ascii="Aptos" w:hAnsi="Aptos"/>
          <w:sz w:val="22"/>
          <w:szCs w:val="22"/>
          <w:lang w:val="en-US"/>
        </w:rPr>
        <w:t>take into account</w:t>
      </w:r>
      <w:proofErr w:type="gramEnd"/>
      <w:r w:rsidRPr="00707196">
        <w:rPr>
          <w:rFonts w:ascii="Aptos" w:hAnsi="Aptos"/>
          <w:sz w:val="22"/>
          <w:szCs w:val="22"/>
          <w:lang w:val="en-US"/>
        </w:rPr>
        <w:t xml:space="preserve"> the specific needs of older users.</w:t>
      </w:r>
    </w:p>
    <w:p w14:paraId="6F7D6D66" w14:textId="77777777" w:rsidR="00707196" w:rsidRPr="00707196" w:rsidRDefault="00707196" w:rsidP="00707196">
      <w:pPr>
        <w:jc w:val="both"/>
        <w:rPr>
          <w:rFonts w:ascii="Aptos" w:hAnsi="Aptos"/>
          <w:sz w:val="22"/>
          <w:szCs w:val="22"/>
          <w:lang w:val="en-US"/>
        </w:rPr>
      </w:pPr>
    </w:p>
    <w:p w14:paraId="3A6CAB57" w14:textId="7C7CD37E" w:rsidR="00707196" w:rsidRPr="00707196" w:rsidRDefault="00707196" w:rsidP="00707196">
      <w:pPr>
        <w:jc w:val="both"/>
        <w:rPr>
          <w:rFonts w:ascii="Aptos" w:hAnsi="Aptos"/>
          <w:sz w:val="22"/>
          <w:szCs w:val="22"/>
          <w:lang w:val="en-US"/>
        </w:rPr>
      </w:pPr>
      <w:r w:rsidRPr="00707196">
        <w:rPr>
          <w:rFonts w:ascii="Aptos" w:hAnsi="Aptos"/>
          <w:sz w:val="22"/>
          <w:szCs w:val="22"/>
          <w:lang w:val="en-US"/>
        </w:rPr>
        <w:t xml:space="preserve">Poverty in old age can be combated through various measures that ensure that pension systems are sufficient to guarantee the standard of living of older people. In addition, approaches should be developed that help older people to participate actively and independently in social and economic life. To this end, companies should also be incentivized to hire and retain older employees. They </w:t>
      </w:r>
      <w:r w:rsidR="0032139F">
        <w:rPr>
          <w:rFonts w:ascii="Aptos" w:hAnsi="Aptos"/>
          <w:sz w:val="22"/>
          <w:szCs w:val="22"/>
          <w:lang w:val="en-US"/>
        </w:rPr>
        <w:t>should</w:t>
      </w:r>
      <w:r w:rsidRPr="00707196">
        <w:rPr>
          <w:rFonts w:ascii="Aptos" w:hAnsi="Aptos"/>
          <w:sz w:val="22"/>
          <w:szCs w:val="22"/>
          <w:lang w:val="en-US"/>
        </w:rPr>
        <w:t xml:space="preserve"> also take measures to ensure that companies are attractive </w:t>
      </w:r>
      <w:r w:rsidR="0032139F">
        <w:rPr>
          <w:rFonts w:ascii="Aptos" w:hAnsi="Aptos"/>
          <w:sz w:val="22"/>
          <w:szCs w:val="22"/>
          <w:lang w:val="en-US"/>
        </w:rPr>
        <w:t>to</w:t>
      </w:r>
      <w:r w:rsidRPr="00707196">
        <w:rPr>
          <w:rFonts w:ascii="Aptos" w:hAnsi="Aptos"/>
          <w:sz w:val="22"/>
          <w:szCs w:val="22"/>
          <w:lang w:val="en-US"/>
        </w:rPr>
        <w:t xml:space="preserve"> older workers.</w:t>
      </w:r>
    </w:p>
    <w:p w14:paraId="75F5F4A8" w14:textId="77777777" w:rsidR="00707196" w:rsidRPr="00707196" w:rsidRDefault="00707196" w:rsidP="00707196">
      <w:pPr>
        <w:jc w:val="both"/>
        <w:rPr>
          <w:rFonts w:ascii="Aptos" w:hAnsi="Aptos"/>
          <w:sz w:val="22"/>
          <w:szCs w:val="22"/>
          <w:lang w:val="en-US"/>
        </w:rPr>
      </w:pPr>
    </w:p>
    <w:p w14:paraId="065BA904" w14:textId="353290AE" w:rsidR="004A59F8" w:rsidRPr="00707196" w:rsidRDefault="0032139F" w:rsidP="00707196">
      <w:pPr>
        <w:jc w:val="both"/>
        <w:rPr>
          <w:rFonts w:ascii="Aptos" w:hAnsi="Aptos"/>
          <w:sz w:val="22"/>
          <w:szCs w:val="22"/>
          <w:lang w:val="en-US"/>
        </w:rPr>
      </w:pPr>
      <w:r>
        <w:rPr>
          <w:rFonts w:ascii="Aptos" w:hAnsi="Aptos"/>
          <w:sz w:val="22"/>
          <w:szCs w:val="22"/>
          <w:lang w:val="en-US"/>
        </w:rPr>
        <w:t>Another important aspect o</w:t>
      </w:r>
      <w:r w:rsidR="00BD6273">
        <w:rPr>
          <w:rFonts w:ascii="Aptos" w:hAnsi="Aptos"/>
          <w:sz w:val="22"/>
          <w:szCs w:val="22"/>
          <w:lang w:val="en-US"/>
        </w:rPr>
        <w:t xml:space="preserve">f the </w:t>
      </w:r>
      <w:r>
        <w:rPr>
          <w:rFonts w:ascii="Aptos" w:hAnsi="Aptos"/>
          <w:sz w:val="22"/>
          <w:szCs w:val="22"/>
          <w:lang w:val="en-US"/>
        </w:rPr>
        <w:t xml:space="preserve">social life </w:t>
      </w:r>
      <w:r w:rsidR="00BD6273">
        <w:rPr>
          <w:rFonts w:ascii="Aptos" w:hAnsi="Aptos"/>
          <w:sz w:val="22"/>
          <w:szCs w:val="22"/>
          <w:lang w:val="en-US"/>
        </w:rPr>
        <w:t xml:space="preserve">of elderly </w:t>
      </w:r>
      <w:r>
        <w:rPr>
          <w:rFonts w:ascii="Aptos" w:hAnsi="Aptos"/>
          <w:sz w:val="22"/>
          <w:szCs w:val="22"/>
          <w:lang w:val="en-US"/>
        </w:rPr>
        <w:t>is informal care</w:t>
      </w:r>
      <w:r w:rsidR="00707196" w:rsidRPr="00707196">
        <w:rPr>
          <w:rFonts w:ascii="Aptos" w:hAnsi="Aptos"/>
          <w:sz w:val="22"/>
          <w:szCs w:val="22"/>
          <w:lang w:val="en-US"/>
        </w:rPr>
        <w:t>. Support for family carers through training, financial support and respite services can reduce the burden and improve the quality of care. In addition, care networks and self-help groups can be established and promoted to facilitate exchange and mutual support</w:t>
      </w:r>
      <w:r w:rsidR="00707196">
        <w:rPr>
          <w:rFonts w:ascii="Aptos" w:hAnsi="Aptos"/>
          <w:sz w:val="22"/>
          <w:szCs w:val="22"/>
          <w:lang w:val="en-US"/>
        </w:rPr>
        <w:t>.</w:t>
      </w:r>
    </w:p>
    <w:bookmarkEnd w:id="58"/>
    <w:p w14:paraId="2F03F70C" w14:textId="77777777" w:rsidR="00707196" w:rsidRPr="00707196" w:rsidRDefault="00707196" w:rsidP="00EA244F">
      <w:pPr>
        <w:jc w:val="both"/>
        <w:rPr>
          <w:rFonts w:ascii="Aptos" w:hAnsi="Aptos"/>
          <w:sz w:val="22"/>
          <w:szCs w:val="22"/>
          <w:lang w:val="en-US"/>
        </w:rPr>
      </w:pPr>
    </w:p>
    <w:bookmarkEnd w:id="57"/>
    <w:p w14:paraId="3BDBFAB3" w14:textId="77777777" w:rsidR="00707196" w:rsidRPr="00707196" w:rsidRDefault="00707196" w:rsidP="00EA244F">
      <w:pPr>
        <w:jc w:val="both"/>
        <w:rPr>
          <w:rFonts w:ascii="Aptos" w:hAnsi="Aptos"/>
          <w:sz w:val="22"/>
          <w:szCs w:val="22"/>
          <w:lang w:val="en-US"/>
        </w:rPr>
      </w:pPr>
    </w:p>
    <w:p w14:paraId="4AAACDD6" w14:textId="77777777" w:rsidR="00707196" w:rsidRPr="00707196" w:rsidRDefault="00707196" w:rsidP="00EA244F">
      <w:pPr>
        <w:jc w:val="both"/>
        <w:rPr>
          <w:rFonts w:ascii="Aptos" w:hAnsi="Aptos"/>
          <w:sz w:val="22"/>
          <w:szCs w:val="22"/>
          <w:lang w:val="en-US"/>
        </w:rPr>
      </w:pPr>
    </w:p>
    <w:p w14:paraId="518B481C" w14:textId="77777777" w:rsidR="00707196" w:rsidRPr="00707196" w:rsidRDefault="00707196" w:rsidP="00EA244F">
      <w:pPr>
        <w:jc w:val="both"/>
        <w:rPr>
          <w:rFonts w:ascii="Aptos" w:hAnsi="Aptos"/>
          <w:sz w:val="22"/>
          <w:szCs w:val="22"/>
          <w:lang w:val="en-US"/>
        </w:rPr>
      </w:pPr>
    </w:p>
    <w:p w14:paraId="0B5BFF53" w14:textId="77777777" w:rsidR="00707196" w:rsidRPr="00707196" w:rsidRDefault="00707196" w:rsidP="00EA244F">
      <w:pPr>
        <w:jc w:val="both"/>
        <w:rPr>
          <w:rFonts w:ascii="Aptos" w:hAnsi="Aptos"/>
          <w:sz w:val="22"/>
          <w:szCs w:val="22"/>
          <w:lang w:val="en-US"/>
        </w:rPr>
      </w:pPr>
    </w:p>
    <w:p w14:paraId="46CE7676" w14:textId="77777777" w:rsidR="00707196" w:rsidRPr="00707196" w:rsidRDefault="00707196" w:rsidP="00EA244F">
      <w:pPr>
        <w:jc w:val="both"/>
        <w:rPr>
          <w:rFonts w:ascii="Aptos" w:hAnsi="Aptos"/>
          <w:sz w:val="22"/>
          <w:szCs w:val="22"/>
          <w:lang w:val="en-US"/>
        </w:rPr>
      </w:pPr>
    </w:p>
    <w:p w14:paraId="0C4363F5" w14:textId="77777777" w:rsidR="00707196" w:rsidRPr="00707196" w:rsidRDefault="00707196" w:rsidP="00EA244F">
      <w:pPr>
        <w:jc w:val="both"/>
        <w:rPr>
          <w:rFonts w:ascii="Aptos" w:hAnsi="Aptos"/>
          <w:sz w:val="22"/>
          <w:szCs w:val="22"/>
          <w:lang w:val="en-US"/>
        </w:rPr>
      </w:pPr>
    </w:p>
    <w:p w14:paraId="771FCFBA" w14:textId="77777777" w:rsidR="004A59F8" w:rsidRPr="00707196" w:rsidRDefault="004A59F8" w:rsidP="003B5B9C">
      <w:pPr>
        <w:pStyle w:val="berschrift1"/>
        <w:numPr>
          <w:ilvl w:val="0"/>
          <w:numId w:val="0"/>
        </w:numPr>
        <w:ind w:left="720"/>
        <w:rPr>
          <w:lang w:val="en-US"/>
        </w:rPr>
      </w:pPr>
    </w:p>
    <w:p w14:paraId="60E24AF8" w14:textId="058C9CDB" w:rsidR="00FB0ADC" w:rsidRPr="00707196" w:rsidRDefault="00707196" w:rsidP="003B5B9C">
      <w:pPr>
        <w:pStyle w:val="berschrift1"/>
        <w:numPr>
          <w:ilvl w:val="0"/>
          <w:numId w:val="0"/>
        </w:numPr>
        <w:rPr>
          <w:lang w:val="en-US"/>
        </w:rPr>
      </w:pPr>
      <w:bookmarkStart w:id="59" w:name="_Toc170812142"/>
      <w:bookmarkStart w:id="60" w:name="_Hlk170377976"/>
      <w:r w:rsidRPr="00707196">
        <w:rPr>
          <w:lang w:val="en-US"/>
        </w:rPr>
        <w:t>Inclusion of people with disabilities</w:t>
      </w:r>
      <w:bookmarkEnd w:id="59"/>
    </w:p>
    <w:p w14:paraId="6462E675" w14:textId="77777777" w:rsidR="00FB0ADC" w:rsidRPr="00707196" w:rsidRDefault="00FB0ADC" w:rsidP="00FB0ADC">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FB0ADC" w:rsidRPr="00CD3D28" w14:paraId="677A6DC2" w14:textId="77777777" w:rsidTr="00BA079E">
        <w:tc>
          <w:tcPr>
            <w:tcW w:w="9060" w:type="dxa"/>
            <w:shd w:val="clear" w:color="auto" w:fill="D9D9D9" w:themeFill="background1" w:themeFillShade="D9"/>
          </w:tcPr>
          <w:p w14:paraId="412FF297" w14:textId="0D167D86" w:rsidR="00FB0ADC" w:rsidRPr="00CD3D28" w:rsidRDefault="001D0DD2" w:rsidP="00BA079E">
            <w:pPr>
              <w:spacing w:before="120" w:after="120"/>
              <w:jc w:val="both"/>
              <w:rPr>
                <w:rFonts w:ascii="Aptos" w:hAnsi="Aptos"/>
                <w:b/>
                <w:iCs/>
                <w:sz w:val="22"/>
                <w:szCs w:val="22"/>
              </w:rPr>
            </w:pPr>
            <w:r>
              <w:rPr>
                <w:rFonts w:ascii="Aptos" w:hAnsi="Aptos"/>
                <w:b/>
                <w:iCs/>
                <w:sz w:val="22"/>
                <w:szCs w:val="22"/>
              </w:rPr>
              <w:t>Question</w:t>
            </w:r>
          </w:p>
        </w:tc>
      </w:tr>
      <w:tr w:rsidR="00FB0ADC" w:rsidRPr="00F87148" w14:paraId="2B5B1367" w14:textId="77777777" w:rsidTr="00BA079E">
        <w:tc>
          <w:tcPr>
            <w:tcW w:w="9060" w:type="dxa"/>
          </w:tcPr>
          <w:p w14:paraId="5ED1A2B0" w14:textId="0F2865DF" w:rsidR="00FB0ADC" w:rsidRPr="00707196" w:rsidRDefault="00707196" w:rsidP="00BA079E">
            <w:pPr>
              <w:spacing w:before="120" w:after="120"/>
              <w:jc w:val="both"/>
              <w:rPr>
                <w:rFonts w:ascii="Aptos" w:hAnsi="Aptos"/>
                <w:sz w:val="22"/>
                <w:szCs w:val="22"/>
                <w:lang w:val="en-US"/>
              </w:rPr>
            </w:pPr>
            <w:r w:rsidRPr="00707196">
              <w:rPr>
                <w:rFonts w:ascii="Aptos" w:hAnsi="Aptos"/>
                <w:b/>
                <w:bCs/>
                <w:sz w:val="22"/>
                <w:szCs w:val="22"/>
                <w:lang w:val="en-US"/>
              </w:rPr>
              <w:t>What concrete measures are you planning to enable people with disabilities in the EU to participate fully and equally at all levels of society?</w:t>
            </w:r>
          </w:p>
        </w:tc>
      </w:tr>
      <w:tr w:rsidR="00FB0ADC" w:rsidRPr="00CD3D28" w14:paraId="1B09EDAB" w14:textId="77777777" w:rsidTr="00BA079E">
        <w:tc>
          <w:tcPr>
            <w:tcW w:w="9060" w:type="dxa"/>
            <w:shd w:val="clear" w:color="auto" w:fill="D9D9D9" w:themeFill="background1" w:themeFillShade="D9"/>
          </w:tcPr>
          <w:p w14:paraId="60042B9C" w14:textId="147893D6" w:rsidR="00FB0ADC" w:rsidRPr="00CD3D28" w:rsidRDefault="001D0DD2" w:rsidP="00BA079E">
            <w:pPr>
              <w:spacing w:before="120" w:after="120"/>
              <w:jc w:val="both"/>
              <w:rPr>
                <w:rFonts w:ascii="Aptos" w:hAnsi="Aptos"/>
                <w:b/>
                <w:bCs/>
                <w:sz w:val="22"/>
                <w:szCs w:val="22"/>
              </w:rPr>
            </w:pPr>
            <w:r>
              <w:rPr>
                <w:rFonts w:ascii="Aptos" w:hAnsi="Aptos"/>
                <w:b/>
                <w:bCs/>
                <w:sz w:val="22"/>
                <w:szCs w:val="22"/>
              </w:rPr>
              <w:t>Further Questions</w:t>
            </w:r>
          </w:p>
        </w:tc>
      </w:tr>
      <w:tr w:rsidR="00FB0ADC" w:rsidRPr="00F87148" w14:paraId="717619B3" w14:textId="77777777" w:rsidTr="00BA079E">
        <w:tc>
          <w:tcPr>
            <w:tcW w:w="9060" w:type="dxa"/>
          </w:tcPr>
          <w:p w14:paraId="2836C821" w14:textId="42269CD2" w:rsidR="00707196" w:rsidRPr="00707196" w:rsidRDefault="00707196" w:rsidP="00707196">
            <w:pPr>
              <w:pStyle w:val="Listenabsatz"/>
              <w:numPr>
                <w:ilvl w:val="0"/>
                <w:numId w:val="94"/>
              </w:numPr>
              <w:spacing w:before="120" w:after="120"/>
              <w:jc w:val="both"/>
              <w:rPr>
                <w:rFonts w:ascii="Aptos" w:hAnsi="Aptos"/>
                <w:sz w:val="22"/>
                <w:szCs w:val="22"/>
                <w:lang w:val="en-US"/>
              </w:rPr>
            </w:pPr>
            <w:r w:rsidRPr="00707196">
              <w:rPr>
                <w:rFonts w:ascii="Aptos" w:hAnsi="Aptos"/>
                <w:sz w:val="22"/>
                <w:szCs w:val="22"/>
                <w:lang w:val="en-US"/>
              </w:rPr>
              <w:t xml:space="preserve">How can </w:t>
            </w:r>
            <w:r w:rsidR="00D91BE6">
              <w:rPr>
                <w:rFonts w:ascii="Aptos" w:hAnsi="Aptos"/>
                <w:sz w:val="22"/>
                <w:szCs w:val="22"/>
                <w:lang w:val="en-US"/>
              </w:rPr>
              <w:t>you</w:t>
            </w:r>
            <w:r w:rsidRPr="00707196">
              <w:rPr>
                <w:rFonts w:ascii="Aptos" w:hAnsi="Aptos"/>
                <w:sz w:val="22"/>
                <w:szCs w:val="22"/>
                <w:lang w:val="en-US"/>
              </w:rPr>
              <w:t xml:space="preserve"> improve the </w:t>
            </w:r>
            <w:proofErr w:type="spellStart"/>
            <w:r w:rsidRPr="00707196">
              <w:rPr>
                <w:rFonts w:ascii="Aptos" w:hAnsi="Aptos"/>
                <w:sz w:val="22"/>
                <w:szCs w:val="22"/>
                <w:lang w:val="en-US"/>
              </w:rPr>
              <w:t>harmonisation</w:t>
            </w:r>
            <w:proofErr w:type="spellEnd"/>
            <w:r w:rsidRPr="00707196">
              <w:rPr>
                <w:rFonts w:ascii="Aptos" w:hAnsi="Aptos"/>
                <w:sz w:val="22"/>
                <w:szCs w:val="22"/>
                <w:lang w:val="en-US"/>
              </w:rPr>
              <w:t xml:space="preserve"> of the rights of people with disabilities in the Member States?</w:t>
            </w:r>
          </w:p>
          <w:p w14:paraId="0DE05052" w14:textId="58A863F1" w:rsidR="00FB0ADC" w:rsidRPr="00707196" w:rsidRDefault="00707196" w:rsidP="00707196">
            <w:pPr>
              <w:pStyle w:val="Listenabsatz"/>
              <w:numPr>
                <w:ilvl w:val="0"/>
                <w:numId w:val="94"/>
              </w:numPr>
              <w:spacing w:before="120" w:after="120"/>
              <w:jc w:val="both"/>
              <w:rPr>
                <w:rFonts w:ascii="Aptos" w:hAnsi="Aptos"/>
                <w:sz w:val="22"/>
                <w:szCs w:val="22"/>
                <w:lang w:val="en-US"/>
              </w:rPr>
            </w:pPr>
            <w:r w:rsidRPr="00707196">
              <w:rPr>
                <w:rFonts w:ascii="Aptos" w:hAnsi="Aptos"/>
                <w:sz w:val="22"/>
                <w:szCs w:val="22"/>
                <w:lang w:val="en-US"/>
              </w:rPr>
              <w:t>How can the European Disability Card be extended to cover access to other services?</w:t>
            </w:r>
          </w:p>
        </w:tc>
      </w:tr>
    </w:tbl>
    <w:p w14:paraId="5AC4E5E8" w14:textId="77777777" w:rsidR="00FB0ADC" w:rsidRPr="00707196" w:rsidRDefault="00FB0ADC" w:rsidP="00FB0AD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707196" w:rsidRPr="00E92119" w14:paraId="07B18E43" w14:textId="77777777" w:rsidTr="00AF458B">
        <w:trPr>
          <w:trHeight w:val="277"/>
        </w:trPr>
        <w:tc>
          <w:tcPr>
            <w:tcW w:w="9066" w:type="dxa"/>
            <w:shd w:val="clear" w:color="auto" w:fill="D9D9D9"/>
          </w:tcPr>
          <w:p w14:paraId="764672DD" w14:textId="77777777" w:rsidR="00707196" w:rsidRPr="00E92119" w:rsidRDefault="00707196" w:rsidP="00AF458B">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4588D1F5" w14:textId="544A5D13" w:rsidR="00A313F5" w:rsidRPr="00A313F5" w:rsidRDefault="00D91BE6" w:rsidP="00A313F5">
      <w:pPr>
        <w:jc w:val="both"/>
        <w:rPr>
          <w:rFonts w:ascii="Aptos" w:hAnsi="Aptos"/>
          <w:sz w:val="22"/>
          <w:szCs w:val="22"/>
          <w:lang w:val="en-US"/>
        </w:rPr>
      </w:pPr>
      <w:bookmarkStart w:id="61" w:name="_Hlk171607710"/>
      <w:r>
        <w:rPr>
          <w:rFonts w:ascii="Aptos" w:hAnsi="Aptos"/>
          <w:sz w:val="22"/>
          <w:szCs w:val="22"/>
          <w:lang w:val="en-US"/>
        </w:rPr>
        <w:t>E</w:t>
      </w:r>
      <w:r w:rsidR="00A313F5" w:rsidRPr="00A313F5">
        <w:rPr>
          <w:rFonts w:ascii="Aptos" w:hAnsi="Aptos"/>
          <w:sz w:val="22"/>
          <w:szCs w:val="22"/>
          <w:lang w:val="en-US"/>
        </w:rPr>
        <w:t xml:space="preserve">qual participation of people with disabilities </w:t>
      </w:r>
      <w:r>
        <w:rPr>
          <w:rFonts w:ascii="Aptos" w:hAnsi="Aptos"/>
          <w:sz w:val="22"/>
          <w:szCs w:val="22"/>
          <w:lang w:val="en-US"/>
        </w:rPr>
        <w:t>in</w:t>
      </w:r>
      <w:r w:rsidR="00A313F5" w:rsidRPr="00A313F5">
        <w:rPr>
          <w:rFonts w:ascii="Aptos" w:hAnsi="Aptos"/>
          <w:sz w:val="22"/>
          <w:szCs w:val="22"/>
          <w:lang w:val="en-US"/>
        </w:rPr>
        <w:t xml:space="preserve"> all </w:t>
      </w:r>
      <w:r>
        <w:rPr>
          <w:rFonts w:ascii="Aptos" w:hAnsi="Aptos"/>
          <w:sz w:val="22"/>
          <w:szCs w:val="22"/>
          <w:lang w:val="en-US"/>
        </w:rPr>
        <w:t>aspects</w:t>
      </w:r>
      <w:r w:rsidR="00A313F5" w:rsidRPr="00A313F5">
        <w:rPr>
          <w:rFonts w:ascii="Aptos" w:hAnsi="Aptos"/>
          <w:sz w:val="22"/>
          <w:szCs w:val="22"/>
          <w:lang w:val="en-US"/>
        </w:rPr>
        <w:t xml:space="preserve"> of soci</w:t>
      </w:r>
      <w:r>
        <w:rPr>
          <w:rFonts w:ascii="Aptos" w:hAnsi="Aptos"/>
          <w:sz w:val="22"/>
          <w:szCs w:val="22"/>
          <w:lang w:val="en-US"/>
        </w:rPr>
        <w:t>al life</w:t>
      </w:r>
      <w:r w:rsidR="00A313F5" w:rsidRPr="00A313F5">
        <w:rPr>
          <w:rFonts w:ascii="Aptos" w:hAnsi="Aptos"/>
          <w:sz w:val="22"/>
          <w:szCs w:val="22"/>
          <w:lang w:val="en-US"/>
        </w:rPr>
        <w:t xml:space="preserve"> is a fundamental part of realizing an inclusive and just society in the EU. People with disabilities often face multiple barriers that limit their participation in the </w:t>
      </w:r>
      <w:proofErr w:type="spellStart"/>
      <w:r w:rsidR="003601D4">
        <w:rPr>
          <w:rFonts w:ascii="Aptos" w:hAnsi="Aptos"/>
          <w:sz w:val="22"/>
          <w:szCs w:val="22"/>
          <w:lang w:val="en-US"/>
        </w:rPr>
        <w:t>labour</w:t>
      </w:r>
      <w:proofErr w:type="spellEnd"/>
      <w:r w:rsidR="00A313F5" w:rsidRPr="00A313F5">
        <w:rPr>
          <w:rFonts w:ascii="Aptos" w:hAnsi="Aptos"/>
          <w:sz w:val="22"/>
          <w:szCs w:val="22"/>
          <w:lang w:val="en-US"/>
        </w:rPr>
        <w:t xml:space="preserve"> market, education, and political participation. These barriers lead to social exclusion and economic disadvantage.</w:t>
      </w:r>
    </w:p>
    <w:p w14:paraId="2CEB78C0" w14:textId="77777777" w:rsidR="00A313F5" w:rsidRPr="00A313F5" w:rsidRDefault="00A313F5" w:rsidP="00A313F5">
      <w:pPr>
        <w:jc w:val="both"/>
        <w:rPr>
          <w:rFonts w:ascii="Aptos" w:hAnsi="Aptos"/>
          <w:sz w:val="22"/>
          <w:szCs w:val="22"/>
          <w:lang w:val="en-US"/>
        </w:rPr>
      </w:pPr>
    </w:p>
    <w:p w14:paraId="3E744EAB" w14:textId="048705A5" w:rsidR="00B40416" w:rsidRPr="00A313F5" w:rsidRDefault="00A313F5" w:rsidP="00A313F5">
      <w:pPr>
        <w:jc w:val="both"/>
        <w:rPr>
          <w:rFonts w:ascii="Aptos" w:hAnsi="Aptos"/>
          <w:sz w:val="22"/>
          <w:szCs w:val="22"/>
          <w:lang w:val="en-US"/>
        </w:rPr>
      </w:pPr>
      <w:r w:rsidRPr="00A313F5">
        <w:rPr>
          <w:rFonts w:ascii="Aptos" w:hAnsi="Aptos"/>
          <w:sz w:val="22"/>
          <w:szCs w:val="22"/>
          <w:lang w:val="en-US"/>
        </w:rPr>
        <w:t>A key step towards improving the situation is the harmonization of the rights of people with disabilities in the EU member states. There are currently considerable differences in the legal and social standards that support people with disabilities. Harmonization can create uniform minimum standards to ensure that all people with disabilities in the EU have the same rights and access to support services.</w:t>
      </w:r>
    </w:p>
    <w:p w14:paraId="29DA2308" w14:textId="77777777" w:rsidR="00A313F5" w:rsidRPr="00A313F5" w:rsidRDefault="00A313F5" w:rsidP="00A313F5">
      <w:pPr>
        <w:jc w:val="both"/>
        <w:rPr>
          <w:rFonts w:ascii="Aptos" w:hAnsi="Aptos"/>
          <w:sz w:val="22"/>
          <w:szCs w:val="22"/>
          <w:lang w:val="en-US"/>
        </w:rPr>
      </w:pPr>
    </w:p>
    <w:p w14:paraId="0EFAD8F4" w14:textId="51962CED" w:rsidR="00B40416" w:rsidRPr="00A313F5" w:rsidRDefault="00A313F5" w:rsidP="00550808">
      <w:pPr>
        <w:jc w:val="both"/>
        <w:rPr>
          <w:rFonts w:ascii="Aptos" w:hAnsi="Aptos"/>
          <w:sz w:val="22"/>
          <w:szCs w:val="22"/>
          <w:lang w:val="en-US"/>
        </w:rPr>
      </w:pPr>
      <w:r w:rsidRPr="00A313F5">
        <w:rPr>
          <w:rFonts w:ascii="Aptos" w:hAnsi="Aptos"/>
          <w:sz w:val="22"/>
          <w:szCs w:val="22"/>
          <w:lang w:val="en-US"/>
        </w:rPr>
        <w:t xml:space="preserve">The new European Disability Card is intended to serve as proof of disability status throughout the EU, so that people with disabilities have access to the same conditions and preferential treatment as residents of the country they are travelling to. EU countries usually offer </w:t>
      </w:r>
      <w:r w:rsidR="00D91BE6">
        <w:rPr>
          <w:rFonts w:ascii="Aptos" w:hAnsi="Aptos"/>
          <w:sz w:val="22"/>
          <w:szCs w:val="22"/>
          <w:lang w:val="en-US"/>
        </w:rPr>
        <w:t xml:space="preserve">special </w:t>
      </w:r>
      <w:r w:rsidRPr="00A313F5">
        <w:rPr>
          <w:rFonts w:ascii="Aptos" w:hAnsi="Aptos"/>
          <w:sz w:val="22"/>
          <w:szCs w:val="22"/>
          <w:lang w:val="en-US"/>
        </w:rPr>
        <w:t>conditions for the use of public transport and preferential treatment at cultural, leisure and sports events and activities, for example when visiting a museum or attending a concert</w:t>
      </w:r>
      <w:r w:rsidR="00B40416" w:rsidRPr="00A313F5">
        <w:rPr>
          <w:rFonts w:ascii="Aptos" w:hAnsi="Aptos"/>
          <w:sz w:val="22"/>
          <w:szCs w:val="22"/>
          <w:lang w:val="en-US"/>
        </w:rPr>
        <w:t xml:space="preserve">. </w:t>
      </w:r>
      <w:r w:rsidR="00B40416" w:rsidRPr="00B40416">
        <w:rPr>
          <w:rStyle w:val="Funotenzeichen"/>
          <w:rFonts w:ascii="Aptos" w:hAnsi="Aptos"/>
          <w:sz w:val="22"/>
          <w:szCs w:val="22"/>
        </w:rPr>
        <w:footnoteReference w:id="21"/>
      </w:r>
    </w:p>
    <w:p w14:paraId="4101AAB4" w14:textId="77777777" w:rsidR="00B40416" w:rsidRPr="00A313F5" w:rsidRDefault="00B40416" w:rsidP="00550808">
      <w:pPr>
        <w:jc w:val="both"/>
        <w:rPr>
          <w:rFonts w:ascii="Aptos" w:hAnsi="Aptos"/>
          <w:sz w:val="22"/>
          <w:szCs w:val="22"/>
          <w:lang w:val="en-US"/>
        </w:rPr>
      </w:pPr>
    </w:p>
    <w:p w14:paraId="0E358D64" w14:textId="45851CA0" w:rsidR="00A313F5" w:rsidRDefault="00A313F5" w:rsidP="00537779">
      <w:pPr>
        <w:jc w:val="both"/>
        <w:rPr>
          <w:rFonts w:ascii="Aptos" w:hAnsi="Aptos"/>
          <w:sz w:val="22"/>
          <w:szCs w:val="22"/>
          <w:lang w:val="en-US"/>
        </w:rPr>
      </w:pPr>
      <w:r w:rsidRPr="00A313F5">
        <w:rPr>
          <w:rFonts w:ascii="Aptos" w:hAnsi="Aptos"/>
          <w:sz w:val="22"/>
          <w:szCs w:val="22"/>
          <w:lang w:val="en-US"/>
        </w:rPr>
        <w:t xml:space="preserve">Extending the European ID card would not only improve mobility and access to services for people with disabilities, but also promote their participation in the </w:t>
      </w:r>
      <w:proofErr w:type="spellStart"/>
      <w:r w:rsidR="003601D4">
        <w:rPr>
          <w:rFonts w:ascii="Aptos" w:hAnsi="Aptos"/>
          <w:sz w:val="22"/>
          <w:szCs w:val="22"/>
          <w:lang w:val="en-US"/>
        </w:rPr>
        <w:t>labour</w:t>
      </w:r>
      <w:proofErr w:type="spellEnd"/>
      <w:r w:rsidRPr="00A313F5">
        <w:rPr>
          <w:rFonts w:ascii="Aptos" w:hAnsi="Aptos"/>
          <w:sz w:val="22"/>
          <w:szCs w:val="22"/>
          <w:lang w:val="en-US"/>
        </w:rPr>
        <w:t xml:space="preserve"> market and </w:t>
      </w:r>
      <w:proofErr w:type="gramStart"/>
      <w:r w:rsidRPr="00A313F5">
        <w:rPr>
          <w:rFonts w:ascii="Aptos" w:hAnsi="Aptos"/>
          <w:sz w:val="22"/>
          <w:szCs w:val="22"/>
          <w:lang w:val="en-US"/>
        </w:rPr>
        <w:t>society as a whole</w:t>
      </w:r>
      <w:proofErr w:type="gramEnd"/>
      <w:r w:rsidRPr="00A313F5">
        <w:rPr>
          <w:rFonts w:ascii="Aptos" w:hAnsi="Aptos"/>
          <w:sz w:val="22"/>
          <w:szCs w:val="22"/>
          <w:lang w:val="en-US"/>
        </w:rPr>
        <w:t xml:space="preserve">. </w:t>
      </w:r>
    </w:p>
    <w:bookmarkEnd w:id="60"/>
    <w:bookmarkEnd w:id="61"/>
    <w:p w14:paraId="74CED334" w14:textId="77777777" w:rsidR="00A313F5" w:rsidRDefault="00A313F5" w:rsidP="00D157BC">
      <w:pPr>
        <w:rPr>
          <w:rFonts w:ascii="Aptos" w:hAnsi="Aptos"/>
          <w:sz w:val="22"/>
          <w:szCs w:val="22"/>
          <w:lang w:val="en-US"/>
        </w:rPr>
      </w:pPr>
    </w:p>
    <w:p w14:paraId="5A869016" w14:textId="77777777" w:rsidR="00A313F5" w:rsidRDefault="00A313F5" w:rsidP="00D157BC">
      <w:pPr>
        <w:rPr>
          <w:rFonts w:ascii="Aptos" w:hAnsi="Aptos"/>
          <w:sz w:val="22"/>
          <w:szCs w:val="22"/>
          <w:lang w:val="en-US"/>
        </w:rPr>
      </w:pPr>
    </w:p>
    <w:p w14:paraId="32D54EA9" w14:textId="77777777" w:rsidR="00A313F5" w:rsidRDefault="00A313F5" w:rsidP="00D157BC">
      <w:pPr>
        <w:rPr>
          <w:rFonts w:ascii="Aptos" w:hAnsi="Aptos"/>
          <w:sz w:val="22"/>
          <w:szCs w:val="22"/>
          <w:lang w:val="en-US"/>
        </w:rPr>
      </w:pPr>
    </w:p>
    <w:p w14:paraId="39E318C3" w14:textId="77777777" w:rsidR="00A313F5" w:rsidRDefault="00A313F5" w:rsidP="00D157BC">
      <w:pPr>
        <w:rPr>
          <w:rFonts w:ascii="Aptos" w:hAnsi="Aptos"/>
          <w:sz w:val="22"/>
          <w:szCs w:val="22"/>
          <w:lang w:val="en-US"/>
        </w:rPr>
      </w:pPr>
    </w:p>
    <w:p w14:paraId="39D6E144" w14:textId="77777777" w:rsidR="00A313F5" w:rsidRDefault="00A313F5" w:rsidP="00D157BC">
      <w:pPr>
        <w:rPr>
          <w:rFonts w:ascii="Aptos" w:hAnsi="Aptos"/>
          <w:sz w:val="22"/>
          <w:szCs w:val="22"/>
          <w:lang w:val="en-US"/>
        </w:rPr>
      </w:pPr>
    </w:p>
    <w:p w14:paraId="4A4037A2" w14:textId="77777777" w:rsidR="00A313F5" w:rsidRDefault="00A313F5" w:rsidP="00D157BC">
      <w:pPr>
        <w:rPr>
          <w:rFonts w:ascii="Aptos" w:hAnsi="Aptos"/>
          <w:sz w:val="22"/>
          <w:szCs w:val="22"/>
          <w:lang w:val="en-US"/>
        </w:rPr>
      </w:pPr>
    </w:p>
    <w:p w14:paraId="3A7B0F2D" w14:textId="77777777" w:rsidR="00A313F5" w:rsidRDefault="00A313F5" w:rsidP="00D157BC">
      <w:pPr>
        <w:rPr>
          <w:rFonts w:ascii="Aptos" w:hAnsi="Aptos"/>
          <w:sz w:val="22"/>
          <w:szCs w:val="22"/>
          <w:lang w:val="en-US"/>
        </w:rPr>
      </w:pPr>
    </w:p>
    <w:p w14:paraId="50BBB35E" w14:textId="77777777" w:rsidR="00A313F5" w:rsidRDefault="00A313F5" w:rsidP="00D157BC">
      <w:pPr>
        <w:rPr>
          <w:rFonts w:ascii="Aptos" w:hAnsi="Aptos"/>
          <w:sz w:val="22"/>
          <w:szCs w:val="22"/>
          <w:lang w:val="en-US"/>
        </w:rPr>
      </w:pPr>
    </w:p>
    <w:p w14:paraId="095B7EA2" w14:textId="77777777" w:rsidR="00FB0ADC" w:rsidRPr="00A313F5" w:rsidRDefault="00FB0ADC" w:rsidP="003B5B9C">
      <w:pPr>
        <w:pStyle w:val="berschrift1"/>
        <w:numPr>
          <w:ilvl w:val="0"/>
          <w:numId w:val="0"/>
        </w:numPr>
        <w:rPr>
          <w:lang w:val="en-US"/>
        </w:rPr>
      </w:pPr>
    </w:p>
    <w:p w14:paraId="3193260C" w14:textId="39EDD008" w:rsidR="00FB0ADC" w:rsidRDefault="00A313F5" w:rsidP="00A313F5">
      <w:pPr>
        <w:pStyle w:val="berschrift1"/>
        <w:numPr>
          <w:ilvl w:val="0"/>
          <w:numId w:val="0"/>
        </w:numPr>
        <w:rPr>
          <w:lang w:val="en-US"/>
        </w:rPr>
      </w:pPr>
      <w:bookmarkStart w:id="62" w:name="_Toc170812143"/>
      <w:bookmarkStart w:id="63" w:name="_Hlk170378072"/>
      <w:r w:rsidRPr="00A313F5">
        <w:rPr>
          <w:lang w:val="en-US"/>
        </w:rPr>
        <w:t>European Pillar of Social Rights in the European Semester</w:t>
      </w:r>
      <w:bookmarkEnd w:id="62"/>
    </w:p>
    <w:p w14:paraId="40070315" w14:textId="77777777" w:rsidR="00A313F5" w:rsidRPr="00A313F5" w:rsidRDefault="00A313F5" w:rsidP="00A313F5">
      <w:pPr>
        <w:rPr>
          <w:lang w:val="en-US"/>
        </w:rPr>
      </w:pPr>
    </w:p>
    <w:tbl>
      <w:tblPr>
        <w:tblStyle w:val="Tabellenraster"/>
        <w:tblW w:w="0" w:type="auto"/>
        <w:tblLook w:val="04A0" w:firstRow="1" w:lastRow="0" w:firstColumn="1" w:lastColumn="0" w:noHBand="0" w:noVBand="1"/>
      </w:tblPr>
      <w:tblGrid>
        <w:gridCol w:w="9060"/>
      </w:tblGrid>
      <w:tr w:rsidR="00FB0ADC" w:rsidRPr="00CD3D28" w14:paraId="0431AAC2" w14:textId="77777777" w:rsidTr="00C354D7">
        <w:tc>
          <w:tcPr>
            <w:tcW w:w="9060" w:type="dxa"/>
            <w:shd w:val="clear" w:color="auto" w:fill="D9D9D9" w:themeFill="background1" w:themeFillShade="D9"/>
          </w:tcPr>
          <w:p w14:paraId="75276A9B" w14:textId="7F376623" w:rsidR="00FB0ADC" w:rsidRPr="00CD3D28" w:rsidRDefault="001D0DD2" w:rsidP="00C354D7">
            <w:pPr>
              <w:spacing w:before="120" w:after="120"/>
              <w:jc w:val="both"/>
              <w:rPr>
                <w:rFonts w:ascii="Aptos" w:hAnsi="Aptos"/>
                <w:b/>
                <w:iCs/>
                <w:sz w:val="22"/>
                <w:szCs w:val="22"/>
              </w:rPr>
            </w:pPr>
            <w:r>
              <w:rPr>
                <w:rFonts w:ascii="Aptos" w:hAnsi="Aptos"/>
                <w:b/>
                <w:iCs/>
                <w:sz w:val="22"/>
                <w:szCs w:val="22"/>
              </w:rPr>
              <w:t>Question</w:t>
            </w:r>
          </w:p>
        </w:tc>
      </w:tr>
      <w:tr w:rsidR="00FB0ADC" w:rsidRPr="00F87148" w14:paraId="76A0FE61" w14:textId="77777777" w:rsidTr="00C354D7">
        <w:tc>
          <w:tcPr>
            <w:tcW w:w="9060" w:type="dxa"/>
          </w:tcPr>
          <w:p w14:paraId="00707E11" w14:textId="722AAD04" w:rsidR="00FB0ADC" w:rsidRPr="00A313F5" w:rsidRDefault="00A313F5" w:rsidP="00C354D7">
            <w:pPr>
              <w:spacing w:before="120" w:after="120"/>
              <w:jc w:val="both"/>
              <w:rPr>
                <w:rFonts w:ascii="Aptos" w:hAnsi="Aptos"/>
                <w:sz w:val="22"/>
                <w:szCs w:val="22"/>
                <w:lang w:val="en-US"/>
              </w:rPr>
            </w:pPr>
            <w:r w:rsidRPr="00A313F5">
              <w:rPr>
                <w:rFonts w:ascii="Aptos" w:hAnsi="Aptos"/>
                <w:sz w:val="22"/>
                <w:szCs w:val="22"/>
                <w:lang w:val="en-US"/>
              </w:rPr>
              <w:t xml:space="preserve">The European Semester is an instrument that encourages and supports the Member States to implement social and economic policy reforms. Although social indicators have already found their way into the European Semester, many dimensions have not yet been </w:t>
            </w:r>
            <w:proofErr w:type="gramStart"/>
            <w:r w:rsidRPr="00A313F5">
              <w:rPr>
                <w:rFonts w:ascii="Aptos" w:hAnsi="Aptos"/>
                <w:sz w:val="22"/>
                <w:szCs w:val="22"/>
                <w:lang w:val="en-US"/>
              </w:rPr>
              <w:t>taken into account</w:t>
            </w:r>
            <w:proofErr w:type="gramEnd"/>
            <w:r w:rsidRPr="00A313F5">
              <w:rPr>
                <w:rFonts w:ascii="Aptos" w:hAnsi="Aptos"/>
                <w:sz w:val="22"/>
                <w:szCs w:val="22"/>
                <w:lang w:val="en-US"/>
              </w:rPr>
              <w:t xml:space="preserve">. </w:t>
            </w:r>
            <w:r w:rsidRPr="00A313F5">
              <w:rPr>
                <w:rFonts w:ascii="Aptos" w:hAnsi="Aptos"/>
                <w:b/>
                <w:bCs/>
                <w:sz w:val="22"/>
                <w:szCs w:val="22"/>
                <w:lang w:val="en-US"/>
              </w:rPr>
              <w:t>How can the European Pillar of Social Rights be anchored more firmly in the European Semester?</w:t>
            </w:r>
          </w:p>
        </w:tc>
      </w:tr>
      <w:tr w:rsidR="00FB0ADC" w:rsidRPr="00CD3D28" w14:paraId="0D593438" w14:textId="77777777" w:rsidTr="00C354D7">
        <w:tc>
          <w:tcPr>
            <w:tcW w:w="9060" w:type="dxa"/>
            <w:shd w:val="clear" w:color="auto" w:fill="D9D9D9" w:themeFill="background1" w:themeFillShade="D9"/>
          </w:tcPr>
          <w:p w14:paraId="194BD5E3" w14:textId="6752A947" w:rsidR="00FB0ADC" w:rsidRPr="00D441DE" w:rsidRDefault="001D0DD2" w:rsidP="00C354D7">
            <w:pPr>
              <w:spacing w:before="120" w:after="120"/>
              <w:jc w:val="both"/>
              <w:rPr>
                <w:rFonts w:ascii="Aptos" w:hAnsi="Aptos"/>
                <w:b/>
                <w:bCs/>
                <w:sz w:val="22"/>
                <w:szCs w:val="22"/>
              </w:rPr>
            </w:pPr>
            <w:r w:rsidRPr="00D441DE">
              <w:rPr>
                <w:rFonts w:ascii="Aptos" w:hAnsi="Aptos"/>
                <w:b/>
                <w:bCs/>
                <w:sz w:val="22"/>
                <w:szCs w:val="22"/>
              </w:rPr>
              <w:t>Further Questions</w:t>
            </w:r>
          </w:p>
        </w:tc>
      </w:tr>
      <w:tr w:rsidR="00FB0ADC" w:rsidRPr="00F87148" w14:paraId="35209F4D" w14:textId="77777777" w:rsidTr="00C354D7">
        <w:tc>
          <w:tcPr>
            <w:tcW w:w="9060" w:type="dxa"/>
          </w:tcPr>
          <w:p w14:paraId="3234F826" w14:textId="0DF31F26" w:rsidR="00FB0ADC" w:rsidRPr="00D441DE" w:rsidRDefault="00D02734" w:rsidP="00F64195">
            <w:pPr>
              <w:pStyle w:val="Listenabsatz"/>
              <w:numPr>
                <w:ilvl w:val="0"/>
                <w:numId w:val="94"/>
              </w:numPr>
              <w:spacing w:before="120" w:after="120"/>
              <w:jc w:val="both"/>
              <w:rPr>
                <w:rFonts w:ascii="Aptos" w:hAnsi="Aptos"/>
                <w:sz w:val="22"/>
                <w:szCs w:val="22"/>
                <w:lang w:val="en-US"/>
              </w:rPr>
            </w:pPr>
            <w:r w:rsidRPr="00D02734">
              <w:rPr>
                <w:rFonts w:ascii="Aptos" w:hAnsi="Aptos"/>
                <w:sz w:val="22"/>
                <w:szCs w:val="22"/>
                <w:lang w:val="en-US"/>
              </w:rPr>
              <w:t>How will you ensure that the European Semester's reform proposals are based on sound evidence and are then implemented in the Member States?</w:t>
            </w:r>
          </w:p>
        </w:tc>
      </w:tr>
    </w:tbl>
    <w:p w14:paraId="3F8C0A1D" w14:textId="77777777" w:rsidR="00FB0ADC" w:rsidRPr="00A313F5" w:rsidRDefault="00FB0ADC" w:rsidP="00FB0ADC">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A313F5" w:rsidRPr="00E92119" w14:paraId="269953D7" w14:textId="77777777" w:rsidTr="00AF458B">
        <w:trPr>
          <w:trHeight w:val="277"/>
        </w:trPr>
        <w:tc>
          <w:tcPr>
            <w:tcW w:w="9066" w:type="dxa"/>
            <w:shd w:val="clear" w:color="auto" w:fill="D9D9D9"/>
          </w:tcPr>
          <w:p w14:paraId="3F4A75E3" w14:textId="77777777" w:rsidR="00A313F5" w:rsidRPr="00E92119" w:rsidRDefault="00A313F5" w:rsidP="00AF458B">
            <w:pPr>
              <w:spacing w:line="258" w:lineRule="exact"/>
              <w:rPr>
                <w:rFonts w:ascii="Aptos" w:eastAsia="Arial MT" w:hAnsi="Aptos" w:cs="Arial MT"/>
                <w:b/>
                <w:lang w:val="en-GB"/>
              </w:rPr>
            </w:pPr>
            <w:bookmarkStart w:id="64" w:name="_Hlk170218446"/>
            <w:r w:rsidRPr="00E92119">
              <w:rPr>
                <w:rFonts w:ascii="Aptos" w:eastAsia="Arial MT" w:hAnsi="Aptos" w:cs="Arial MT"/>
                <w:b/>
                <w:lang w:val="en-GB"/>
              </w:rPr>
              <w:t>Background</w:t>
            </w:r>
          </w:p>
        </w:tc>
      </w:tr>
    </w:tbl>
    <w:p w14:paraId="42E7F0C3" w14:textId="6FF024F6" w:rsidR="00B84B6D" w:rsidRDefault="007101B5" w:rsidP="00FB0ADC">
      <w:pPr>
        <w:jc w:val="both"/>
        <w:rPr>
          <w:rFonts w:ascii="Aptos" w:hAnsi="Aptos"/>
          <w:sz w:val="22"/>
          <w:szCs w:val="22"/>
          <w:lang w:val="en-US"/>
        </w:rPr>
      </w:pPr>
      <w:bookmarkStart w:id="65" w:name="_Hlk171608120"/>
      <w:bookmarkEnd w:id="64"/>
      <w:r w:rsidRPr="007101B5">
        <w:rPr>
          <w:rFonts w:ascii="Aptos" w:hAnsi="Aptos"/>
          <w:sz w:val="22"/>
          <w:szCs w:val="22"/>
          <w:lang w:val="en-US"/>
        </w:rPr>
        <w:t>During the last legislative period of the European Parliament, there were several new initiatives concerning the European Pillar of Social Rights</w:t>
      </w:r>
      <w:r w:rsidR="00573F5A" w:rsidRPr="007101B5">
        <w:rPr>
          <w:rFonts w:ascii="Aptos" w:hAnsi="Aptos"/>
          <w:sz w:val="22"/>
          <w:szCs w:val="22"/>
          <w:lang w:val="en-US"/>
        </w:rPr>
        <w:t>.</w:t>
      </w:r>
      <w:r w:rsidR="00D02734">
        <w:rPr>
          <w:rStyle w:val="Funotenzeichen"/>
          <w:rFonts w:ascii="Aptos" w:hAnsi="Aptos"/>
          <w:sz w:val="22"/>
          <w:szCs w:val="22"/>
        </w:rPr>
        <w:footnoteReference w:id="22"/>
      </w:r>
      <w:r w:rsidR="00573F5A" w:rsidRPr="007101B5">
        <w:rPr>
          <w:rFonts w:ascii="Aptos" w:hAnsi="Aptos"/>
          <w:sz w:val="22"/>
          <w:szCs w:val="22"/>
          <w:lang w:val="en-US"/>
        </w:rPr>
        <w:t xml:space="preserve"> </w:t>
      </w:r>
      <w:r w:rsidRPr="007101B5">
        <w:rPr>
          <w:rFonts w:ascii="Aptos" w:hAnsi="Aptos"/>
          <w:sz w:val="22"/>
          <w:szCs w:val="22"/>
          <w:lang w:val="en-US"/>
        </w:rPr>
        <w:t xml:space="preserve">In 2022, </w:t>
      </w:r>
      <w:r w:rsidR="00D02734">
        <w:rPr>
          <w:rFonts w:ascii="Aptos" w:hAnsi="Aptos"/>
          <w:sz w:val="22"/>
          <w:szCs w:val="22"/>
          <w:lang w:val="en-US"/>
        </w:rPr>
        <w:t xml:space="preserve">also </w:t>
      </w:r>
      <w:r w:rsidRPr="007101B5">
        <w:rPr>
          <w:rFonts w:ascii="Aptos" w:hAnsi="Aptos"/>
          <w:sz w:val="22"/>
          <w:szCs w:val="22"/>
          <w:lang w:val="en-US"/>
        </w:rPr>
        <w:t>based on the principles of the European Pillar of Social Rights</w:t>
      </w:r>
      <w:r w:rsidR="00D02734">
        <w:rPr>
          <w:rFonts w:ascii="Aptos" w:hAnsi="Aptos"/>
          <w:sz w:val="22"/>
          <w:szCs w:val="22"/>
          <w:lang w:val="en-US"/>
        </w:rPr>
        <w:t>,</w:t>
      </w:r>
      <w:r w:rsidR="00F05F03" w:rsidRPr="007101B5">
        <w:rPr>
          <w:rFonts w:ascii="Aptos" w:hAnsi="Aptos"/>
          <w:sz w:val="22"/>
          <w:szCs w:val="22"/>
          <w:lang w:val="en-US"/>
        </w:rPr>
        <w:t xml:space="preserve"> </w:t>
      </w:r>
      <w:r w:rsidRPr="007101B5">
        <w:rPr>
          <w:rFonts w:ascii="Aptos" w:hAnsi="Aptos"/>
          <w:sz w:val="22"/>
          <w:szCs w:val="22"/>
          <w:lang w:val="en-US"/>
        </w:rPr>
        <w:t>the European Commission published the European Care Strategy.</w:t>
      </w:r>
      <w:r w:rsidRPr="007101B5">
        <w:rPr>
          <w:rFonts w:ascii="Aptos" w:hAnsi="Aptos"/>
          <w:sz w:val="22"/>
          <w:szCs w:val="22"/>
          <w:vertAlign w:val="superscript"/>
          <w:lang w:val="en-US"/>
        </w:rPr>
        <w:t xml:space="preserve"> </w:t>
      </w:r>
      <w:r w:rsidR="00F05F03">
        <w:rPr>
          <w:rStyle w:val="Funotenzeichen"/>
          <w:rFonts w:ascii="Aptos" w:hAnsi="Aptos"/>
          <w:sz w:val="22"/>
          <w:szCs w:val="22"/>
        </w:rPr>
        <w:footnoteReference w:id="23"/>
      </w:r>
      <w:r w:rsidR="00573F5A" w:rsidRPr="007101B5">
        <w:rPr>
          <w:rFonts w:ascii="Aptos" w:hAnsi="Aptos"/>
          <w:sz w:val="22"/>
          <w:szCs w:val="22"/>
          <w:lang w:val="en-US"/>
        </w:rPr>
        <w:t xml:space="preserve"> </w:t>
      </w:r>
      <w:r w:rsidR="00D02734">
        <w:rPr>
          <w:rFonts w:ascii="Aptos" w:hAnsi="Aptos"/>
          <w:sz w:val="22"/>
          <w:szCs w:val="22"/>
          <w:lang w:val="en-US"/>
        </w:rPr>
        <w:t>T</w:t>
      </w:r>
      <w:r w:rsidRPr="007101B5">
        <w:rPr>
          <w:rFonts w:ascii="Aptos" w:hAnsi="Aptos"/>
          <w:sz w:val="22"/>
          <w:szCs w:val="22"/>
          <w:lang w:val="en-US"/>
        </w:rPr>
        <w:t>h</w:t>
      </w:r>
      <w:r w:rsidR="00D02734">
        <w:rPr>
          <w:rFonts w:ascii="Aptos" w:hAnsi="Aptos"/>
          <w:sz w:val="22"/>
          <w:szCs w:val="22"/>
          <w:lang w:val="en-US"/>
        </w:rPr>
        <w:t>e</w:t>
      </w:r>
      <w:r w:rsidRPr="007101B5">
        <w:rPr>
          <w:rFonts w:ascii="Aptos" w:hAnsi="Aptos"/>
          <w:sz w:val="22"/>
          <w:szCs w:val="22"/>
          <w:lang w:val="en-US"/>
        </w:rPr>
        <w:t xml:space="preserve"> strategy propose</w:t>
      </w:r>
      <w:r w:rsidR="00D02734">
        <w:rPr>
          <w:rFonts w:ascii="Aptos" w:hAnsi="Aptos"/>
          <w:sz w:val="22"/>
          <w:szCs w:val="22"/>
          <w:lang w:val="en-US"/>
        </w:rPr>
        <w:t>d</w:t>
      </w:r>
      <w:r w:rsidRPr="007101B5">
        <w:rPr>
          <w:rFonts w:ascii="Aptos" w:hAnsi="Aptos"/>
          <w:sz w:val="22"/>
          <w:szCs w:val="22"/>
          <w:lang w:val="en-US"/>
        </w:rPr>
        <w:t xml:space="preserve"> measures to ensure high-quality, affordable, and easily accessible care and support services in the European Union and develop</w:t>
      </w:r>
      <w:r w:rsidR="00D02734">
        <w:rPr>
          <w:rFonts w:ascii="Aptos" w:hAnsi="Aptos"/>
          <w:sz w:val="22"/>
          <w:szCs w:val="22"/>
          <w:lang w:val="en-US"/>
        </w:rPr>
        <w:t>ed</w:t>
      </w:r>
      <w:r w:rsidRPr="007101B5">
        <w:rPr>
          <w:rFonts w:ascii="Aptos" w:hAnsi="Aptos"/>
          <w:sz w:val="22"/>
          <w:szCs w:val="22"/>
          <w:lang w:val="en-US"/>
        </w:rPr>
        <w:t xml:space="preserve"> new indicators to monitor reforms in the care and support sector within the European Semester.</w:t>
      </w:r>
    </w:p>
    <w:p w14:paraId="4DBEE78E" w14:textId="77777777" w:rsidR="00D02734" w:rsidRPr="007101B5" w:rsidRDefault="00D02734" w:rsidP="00FB0ADC">
      <w:pPr>
        <w:jc w:val="both"/>
        <w:rPr>
          <w:rFonts w:ascii="Aptos" w:hAnsi="Aptos"/>
          <w:sz w:val="22"/>
          <w:szCs w:val="22"/>
          <w:lang w:val="en-US"/>
        </w:rPr>
      </w:pPr>
    </w:p>
    <w:p w14:paraId="1824B679" w14:textId="14459E0F" w:rsidR="007101B5" w:rsidRDefault="00D02734" w:rsidP="007101B5">
      <w:pPr>
        <w:jc w:val="both"/>
        <w:rPr>
          <w:rFonts w:ascii="Aptos" w:hAnsi="Aptos"/>
          <w:sz w:val="22"/>
          <w:szCs w:val="22"/>
          <w:lang w:val="en-US"/>
        </w:rPr>
      </w:pPr>
      <w:r w:rsidRPr="00D02734">
        <w:rPr>
          <w:rFonts w:ascii="Aptos" w:hAnsi="Aptos"/>
          <w:sz w:val="22"/>
          <w:szCs w:val="22"/>
          <w:lang w:val="en-US"/>
        </w:rPr>
        <w:t>However, many dimensions of the European Pillar of Social Rights are not yet integrated into the European Semester through indicators or reform benchmarks. This could be a starting point for the further development of the Pillar of Social Rights.</w:t>
      </w:r>
    </w:p>
    <w:p w14:paraId="59077736" w14:textId="77777777" w:rsidR="00D02734" w:rsidRPr="007101B5" w:rsidRDefault="00D02734" w:rsidP="007101B5">
      <w:pPr>
        <w:jc w:val="both"/>
        <w:rPr>
          <w:rFonts w:ascii="Aptos" w:hAnsi="Aptos"/>
          <w:sz w:val="22"/>
          <w:szCs w:val="22"/>
          <w:lang w:val="en-US"/>
        </w:rPr>
      </w:pPr>
    </w:p>
    <w:bookmarkEnd w:id="63"/>
    <w:p w14:paraId="084989B1" w14:textId="632B5313" w:rsidR="007101B5" w:rsidRDefault="00D02734" w:rsidP="007101B5">
      <w:pPr>
        <w:jc w:val="both"/>
        <w:rPr>
          <w:rFonts w:ascii="Aptos" w:hAnsi="Aptos"/>
          <w:sz w:val="22"/>
          <w:szCs w:val="22"/>
          <w:lang w:val="en-US"/>
        </w:rPr>
      </w:pPr>
      <w:r w:rsidRPr="00D02734">
        <w:rPr>
          <w:rFonts w:ascii="Aptos" w:hAnsi="Aptos"/>
          <w:sz w:val="22"/>
          <w:szCs w:val="22"/>
          <w:lang w:val="en-US"/>
        </w:rPr>
        <w:t xml:space="preserve">There have been many ideologically driven reform proposals in the past, especially </w:t>
      </w:r>
      <w:proofErr w:type="gramStart"/>
      <w:r w:rsidRPr="00D02734">
        <w:rPr>
          <w:rFonts w:ascii="Aptos" w:hAnsi="Aptos"/>
          <w:sz w:val="22"/>
          <w:szCs w:val="22"/>
          <w:lang w:val="en-US"/>
        </w:rPr>
        <w:t>in the area of</w:t>
      </w:r>
      <w:proofErr w:type="gramEnd"/>
      <w:r w:rsidRPr="00D02734">
        <w:rPr>
          <w:rFonts w:ascii="Aptos" w:hAnsi="Aptos"/>
          <w:sz w:val="22"/>
          <w:szCs w:val="22"/>
          <w:lang w:val="en-US"/>
        </w:rPr>
        <w:t xml:space="preserve"> government budget cuts. Many of these proposals have failed because of unrealistic assumptions and impractical approaches. A scientific basis for the recommendations, which also </w:t>
      </w:r>
      <w:proofErr w:type="gramStart"/>
      <w:r w:rsidRPr="00D02734">
        <w:rPr>
          <w:rFonts w:ascii="Aptos" w:hAnsi="Aptos"/>
          <w:sz w:val="22"/>
          <w:szCs w:val="22"/>
          <w:lang w:val="en-US"/>
        </w:rPr>
        <w:t>takes into account</w:t>
      </w:r>
      <w:proofErr w:type="gramEnd"/>
      <w:r w:rsidRPr="00D02734">
        <w:rPr>
          <w:rFonts w:ascii="Aptos" w:hAnsi="Aptos"/>
          <w:sz w:val="22"/>
          <w:szCs w:val="22"/>
          <w:lang w:val="en-US"/>
        </w:rPr>
        <w:t xml:space="preserve"> the diversity of scientific evidence and different approaches, could </w:t>
      </w:r>
      <w:proofErr w:type="spellStart"/>
      <w:r w:rsidRPr="00D02734">
        <w:rPr>
          <w:rFonts w:ascii="Aptos" w:hAnsi="Aptos"/>
          <w:sz w:val="22"/>
          <w:szCs w:val="22"/>
          <w:lang w:val="en-US"/>
        </w:rPr>
        <w:t>revitalise</w:t>
      </w:r>
      <w:proofErr w:type="spellEnd"/>
      <w:r w:rsidRPr="00D02734">
        <w:rPr>
          <w:rFonts w:ascii="Aptos" w:hAnsi="Aptos"/>
          <w:sz w:val="22"/>
          <w:szCs w:val="22"/>
          <w:lang w:val="en-US"/>
        </w:rPr>
        <w:t xml:space="preserve"> the European Semester.</w:t>
      </w:r>
    </w:p>
    <w:bookmarkEnd w:id="65"/>
    <w:p w14:paraId="4B242819" w14:textId="77777777" w:rsidR="007101B5" w:rsidRDefault="007101B5" w:rsidP="007101B5">
      <w:pPr>
        <w:jc w:val="both"/>
        <w:rPr>
          <w:rFonts w:ascii="Aptos" w:hAnsi="Aptos"/>
          <w:sz w:val="22"/>
          <w:szCs w:val="22"/>
          <w:lang w:val="en-US"/>
        </w:rPr>
      </w:pPr>
    </w:p>
    <w:p w14:paraId="6FCCAE3D" w14:textId="77777777" w:rsidR="007101B5" w:rsidRDefault="007101B5" w:rsidP="007101B5">
      <w:pPr>
        <w:jc w:val="both"/>
        <w:rPr>
          <w:rFonts w:ascii="Aptos" w:hAnsi="Aptos"/>
          <w:sz w:val="22"/>
          <w:szCs w:val="22"/>
          <w:lang w:val="en-US"/>
        </w:rPr>
      </w:pPr>
    </w:p>
    <w:p w14:paraId="71C8122E" w14:textId="77777777" w:rsidR="007101B5" w:rsidRDefault="007101B5" w:rsidP="007101B5">
      <w:pPr>
        <w:jc w:val="both"/>
        <w:rPr>
          <w:rFonts w:ascii="Aptos" w:hAnsi="Aptos"/>
          <w:sz w:val="22"/>
          <w:szCs w:val="22"/>
          <w:lang w:val="en-US"/>
        </w:rPr>
      </w:pPr>
    </w:p>
    <w:p w14:paraId="5F9BED94" w14:textId="77777777" w:rsidR="007101B5" w:rsidRDefault="007101B5" w:rsidP="007101B5">
      <w:pPr>
        <w:jc w:val="both"/>
        <w:rPr>
          <w:rFonts w:ascii="Aptos" w:hAnsi="Aptos"/>
          <w:sz w:val="22"/>
          <w:szCs w:val="22"/>
          <w:lang w:val="en-US"/>
        </w:rPr>
      </w:pPr>
    </w:p>
    <w:p w14:paraId="2C564B98" w14:textId="77777777" w:rsidR="007101B5" w:rsidRDefault="007101B5" w:rsidP="007101B5">
      <w:pPr>
        <w:jc w:val="both"/>
        <w:rPr>
          <w:rFonts w:ascii="Aptos" w:hAnsi="Aptos"/>
          <w:sz w:val="22"/>
          <w:szCs w:val="22"/>
          <w:lang w:val="en-US"/>
        </w:rPr>
      </w:pPr>
    </w:p>
    <w:p w14:paraId="391DC71B" w14:textId="77777777" w:rsidR="007101B5" w:rsidRDefault="007101B5" w:rsidP="007101B5">
      <w:pPr>
        <w:jc w:val="both"/>
        <w:rPr>
          <w:rFonts w:ascii="Aptos" w:hAnsi="Aptos"/>
          <w:sz w:val="22"/>
          <w:szCs w:val="22"/>
          <w:lang w:val="en-US"/>
        </w:rPr>
      </w:pPr>
    </w:p>
    <w:p w14:paraId="4103116C" w14:textId="77777777" w:rsidR="007101B5" w:rsidRDefault="007101B5" w:rsidP="007101B5">
      <w:pPr>
        <w:jc w:val="both"/>
        <w:rPr>
          <w:rFonts w:ascii="Aptos" w:hAnsi="Aptos"/>
          <w:sz w:val="22"/>
          <w:szCs w:val="22"/>
          <w:lang w:val="en-US"/>
        </w:rPr>
      </w:pPr>
    </w:p>
    <w:p w14:paraId="12F68C33" w14:textId="77777777" w:rsidR="007101B5" w:rsidRDefault="007101B5" w:rsidP="007101B5">
      <w:pPr>
        <w:pStyle w:val="berschrift1"/>
        <w:numPr>
          <w:ilvl w:val="0"/>
          <w:numId w:val="0"/>
        </w:numPr>
        <w:rPr>
          <w:lang w:val="en-US"/>
        </w:rPr>
      </w:pPr>
    </w:p>
    <w:p w14:paraId="00D94DF5" w14:textId="0261C06F" w:rsidR="004A59F8" w:rsidRPr="007B043A" w:rsidRDefault="007B043A" w:rsidP="007101B5">
      <w:pPr>
        <w:pStyle w:val="berschrift1"/>
        <w:numPr>
          <w:ilvl w:val="0"/>
          <w:numId w:val="0"/>
        </w:numPr>
        <w:rPr>
          <w:lang w:val="en-US"/>
        </w:rPr>
      </w:pPr>
      <w:bookmarkStart w:id="66" w:name="_Toc170812144"/>
      <w:bookmarkStart w:id="67" w:name="_Hlk170378155"/>
      <w:r w:rsidRPr="007B043A">
        <w:rPr>
          <w:lang w:val="en-US"/>
        </w:rPr>
        <w:t>Further development of EU public procurement</w:t>
      </w:r>
      <w:bookmarkEnd w:id="66"/>
    </w:p>
    <w:p w14:paraId="2B9066EE" w14:textId="77777777" w:rsidR="004A59F8" w:rsidRPr="007B043A" w:rsidRDefault="004A59F8" w:rsidP="004A59F8">
      <w:pPr>
        <w:spacing w:after="120"/>
        <w:jc w:val="both"/>
        <w:rPr>
          <w:rFonts w:ascii="Aptos" w:hAnsi="Aptos"/>
          <w:i/>
          <w:iCs/>
          <w:sz w:val="22"/>
          <w:szCs w:val="22"/>
          <w:u w:val="single"/>
          <w:lang w:val="en-US"/>
        </w:rPr>
      </w:pPr>
    </w:p>
    <w:tbl>
      <w:tblPr>
        <w:tblStyle w:val="Tabellenraster"/>
        <w:tblW w:w="0" w:type="auto"/>
        <w:tblLook w:val="04A0" w:firstRow="1" w:lastRow="0" w:firstColumn="1" w:lastColumn="0" w:noHBand="0" w:noVBand="1"/>
      </w:tblPr>
      <w:tblGrid>
        <w:gridCol w:w="9060"/>
      </w:tblGrid>
      <w:tr w:rsidR="004A59F8" w:rsidRPr="00CD3D28" w14:paraId="141089EC" w14:textId="77777777" w:rsidTr="00623425">
        <w:tc>
          <w:tcPr>
            <w:tcW w:w="9060" w:type="dxa"/>
            <w:shd w:val="clear" w:color="auto" w:fill="D9D9D9" w:themeFill="background1" w:themeFillShade="D9"/>
          </w:tcPr>
          <w:p w14:paraId="5DC97168" w14:textId="226E1EFF" w:rsidR="004A59F8" w:rsidRPr="00CD3D28" w:rsidRDefault="001D0DD2" w:rsidP="00623425">
            <w:pPr>
              <w:spacing w:before="120" w:after="120"/>
              <w:jc w:val="both"/>
              <w:rPr>
                <w:rFonts w:ascii="Aptos" w:hAnsi="Aptos"/>
                <w:b/>
                <w:iCs/>
                <w:sz w:val="22"/>
                <w:szCs w:val="22"/>
              </w:rPr>
            </w:pPr>
            <w:r>
              <w:rPr>
                <w:rFonts w:ascii="Aptos" w:hAnsi="Aptos"/>
                <w:b/>
                <w:iCs/>
                <w:sz w:val="22"/>
                <w:szCs w:val="22"/>
              </w:rPr>
              <w:t>Question</w:t>
            </w:r>
          </w:p>
        </w:tc>
      </w:tr>
      <w:tr w:rsidR="004A59F8" w:rsidRPr="00F87148" w14:paraId="4E3CA43E" w14:textId="77777777" w:rsidTr="00623425">
        <w:tc>
          <w:tcPr>
            <w:tcW w:w="9060" w:type="dxa"/>
          </w:tcPr>
          <w:p w14:paraId="5987EA84" w14:textId="0C72B592" w:rsidR="004A59F8" w:rsidRPr="007101B5" w:rsidRDefault="00C90537" w:rsidP="00623425">
            <w:pPr>
              <w:spacing w:before="120" w:after="120"/>
              <w:jc w:val="both"/>
              <w:rPr>
                <w:rFonts w:ascii="Aptos" w:hAnsi="Aptos"/>
                <w:sz w:val="22"/>
                <w:szCs w:val="22"/>
                <w:lang w:val="en-US"/>
              </w:rPr>
            </w:pPr>
            <w:r w:rsidRPr="00C90537">
              <w:rPr>
                <w:rFonts w:ascii="Aptos" w:hAnsi="Aptos"/>
                <w:sz w:val="22"/>
                <w:szCs w:val="22"/>
                <w:lang w:val="en-US"/>
              </w:rPr>
              <w:t xml:space="preserve">Public procurement and contracting </w:t>
            </w:r>
            <w:proofErr w:type="gramStart"/>
            <w:r w:rsidRPr="00C90537">
              <w:rPr>
                <w:rFonts w:ascii="Aptos" w:hAnsi="Aptos"/>
                <w:sz w:val="22"/>
                <w:szCs w:val="22"/>
                <w:lang w:val="en-US"/>
              </w:rPr>
              <w:t>is</w:t>
            </w:r>
            <w:proofErr w:type="gramEnd"/>
            <w:r w:rsidRPr="00C90537">
              <w:rPr>
                <w:rFonts w:ascii="Aptos" w:hAnsi="Aptos"/>
                <w:sz w:val="22"/>
                <w:szCs w:val="22"/>
                <w:lang w:val="en-US"/>
              </w:rPr>
              <w:t xml:space="preserve"> an important lever for the pursuit of social and environmental goals.</w:t>
            </w:r>
            <w:r>
              <w:rPr>
                <w:rFonts w:ascii="Aptos" w:hAnsi="Aptos"/>
                <w:sz w:val="22"/>
                <w:szCs w:val="22"/>
                <w:lang w:val="en-US"/>
              </w:rPr>
              <w:t xml:space="preserve"> </w:t>
            </w:r>
            <w:r w:rsidR="007101B5" w:rsidRPr="007101B5">
              <w:rPr>
                <w:rFonts w:ascii="Aptos" w:hAnsi="Aptos"/>
                <w:b/>
                <w:bCs/>
                <w:sz w:val="22"/>
                <w:szCs w:val="22"/>
                <w:lang w:val="en-US"/>
              </w:rPr>
              <w:t>What priorities will you set in the further development of public procurement and where do you see the greatest need for action in this area?</w:t>
            </w:r>
          </w:p>
        </w:tc>
      </w:tr>
      <w:tr w:rsidR="004A59F8" w:rsidRPr="00CD3D28" w14:paraId="4979819B" w14:textId="77777777" w:rsidTr="00623425">
        <w:tc>
          <w:tcPr>
            <w:tcW w:w="9060" w:type="dxa"/>
            <w:shd w:val="clear" w:color="auto" w:fill="D9D9D9" w:themeFill="background1" w:themeFillShade="D9"/>
          </w:tcPr>
          <w:p w14:paraId="0775B3A5" w14:textId="2DC76870" w:rsidR="004A59F8" w:rsidRPr="00CD3D28" w:rsidRDefault="001D0DD2" w:rsidP="00623425">
            <w:pPr>
              <w:spacing w:before="120" w:after="120"/>
              <w:jc w:val="both"/>
              <w:rPr>
                <w:rFonts w:ascii="Aptos" w:hAnsi="Aptos"/>
                <w:b/>
                <w:bCs/>
                <w:sz w:val="22"/>
                <w:szCs w:val="22"/>
              </w:rPr>
            </w:pPr>
            <w:r>
              <w:rPr>
                <w:rFonts w:ascii="Aptos" w:hAnsi="Aptos"/>
                <w:b/>
                <w:bCs/>
                <w:sz w:val="22"/>
                <w:szCs w:val="22"/>
              </w:rPr>
              <w:t>Further Questions</w:t>
            </w:r>
          </w:p>
        </w:tc>
      </w:tr>
      <w:tr w:rsidR="004A59F8" w:rsidRPr="00F87148" w14:paraId="53C777FF" w14:textId="77777777" w:rsidTr="00623425">
        <w:tc>
          <w:tcPr>
            <w:tcW w:w="9060" w:type="dxa"/>
          </w:tcPr>
          <w:p w14:paraId="65283D60" w14:textId="12DC5486" w:rsidR="004A59F8" w:rsidRPr="007101B5" w:rsidRDefault="007101B5" w:rsidP="007101B5">
            <w:pPr>
              <w:pStyle w:val="Listenabsatz"/>
              <w:numPr>
                <w:ilvl w:val="0"/>
                <w:numId w:val="95"/>
              </w:numPr>
              <w:spacing w:before="120" w:after="120"/>
              <w:jc w:val="both"/>
              <w:rPr>
                <w:rFonts w:ascii="Aptos" w:hAnsi="Aptos"/>
                <w:sz w:val="22"/>
                <w:szCs w:val="22"/>
                <w:lang w:val="en-US"/>
              </w:rPr>
            </w:pPr>
            <w:r w:rsidRPr="007101B5">
              <w:rPr>
                <w:rFonts w:ascii="Aptos" w:hAnsi="Aptos"/>
                <w:sz w:val="22"/>
                <w:szCs w:val="22"/>
                <w:lang w:val="en-US"/>
              </w:rPr>
              <w:t xml:space="preserve">What measures would you like to take to make public procurement more socially responsible and to implement social concerns, e.g. to </w:t>
            </w:r>
            <w:r w:rsidR="00C90537">
              <w:rPr>
                <w:rFonts w:ascii="Aptos" w:hAnsi="Aptos"/>
                <w:sz w:val="22"/>
                <w:szCs w:val="22"/>
                <w:lang w:val="en-US"/>
              </w:rPr>
              <w:t>empower</w:t>
            </w:r>
            <w:r w:rsidRPr="007101B5">
              <w:rPr>
                <w:rFonts w:ascii="Aptos" w:hAnsi="Aptos"/>
                <w:sz w:val="22"/>
                <w:szCs w:val="22"/>
                <w:lang w:val="en-US"/>
              </w:rPr>
              <w:t xml:space="preserve"> women, older workers or the unemployed, to create transparency in supply chains or generally to ensure that contractors comply with minimum social standards?  </w:t>
            </w:r>
          </w:p>
        </w:tc>
      </w:tr>
    </w:tbl>
    <w:p w14:paraId="26534F99" w14:textId="77777777" w:rsidR="004A59F8" w:rsidRPr="007101B5" w:rsidRDefault="004A59F8" w:rsidP="004A59F8">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7101B5" w:rsidRPr="00E92119" w14:paraId="0C0B3C6C" w14:textId="77777777" w:rsidTr="00AF458B">
        <w:trPr>
          <w:trHeight w:val="277"/>
        </w:trPr>
        <w:tc>
          <w:tcPr>
            <w:tcW w:w="9066" w:type="dxa"/>
            <w:shd w:val="clear" w:color="auto" w:fill="D9D9D9"/>
          </w:tcPr>
          <w:p w14:paraId="753BA3E3" w14:textId="77777777" w:rsidR="007101B5" w:rsidRPr="00E92119" w:rsidRDefault="007101B5" w:rsidP="00AF458B">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15705954" w14:textId="4D71CB71" w:rsidR="00585966" w:rsidRPr="00585966" w:rsidRDefault="00A87597" w:rsidP="008D2D1C">
      <w:pPr>
        <w:jc w:val="both"/>
        <w:rPr>
          <w:rFonts w:ascii="Aptos" w:hAnsi="Aptos"/>
          <w:sz w:val="22"/>
          <w:szCs w:val="22"/>
          <w:lang w:val="en-US"/>
        </w:rPr>
      </w:pPr>
      <w:bookmarkStart w:id="68" w:name="_Hlk170218676"/>
      <w:bookmarkStart w:id="69" w:name="_Hlk171609051"/>
      <w:r w:rsidRPr="00A87597">
        <w:rPr>
          <w:rFonts w:ascii="Aptos" w:hAnsi="Aptos"/>
          <w:sz w:val="22"/>
          <w:szCs w:val="22"/>
          <w:lang w:val="en-US"/>
        </w:rPr>
        <w:t xml:space="preserve">Public purchasers are important investors in Europe, public procurement accounts for more than 16% of the EU's GDP and </w:t>
      </w:r>
      <w:r w:rsidR="008D2D1C">
        <w:rPr>
          <w:rFonts w:ascii="Aptos" w:hAnsi="Aptos"/>
          <w:sz w:val="22"/>
          <w:szCs w:val="22"/>
          <w:lang w:val="en-US"/>
        </w:rPr>
        <w:t>plays</w:t>
      </w:r>
      <w:r w:rsidRPr="00A87597">
        <w:rPr>
          <w:rFonts w:ascii="Aptos" w:hAnsi="Aptos"/>
          <w:sz w:val="22"/>
          <w:szCs w:val="22"/>
          <w:lang w:val="en-US"/>
        </w:rPr>
        <w:t xml:space="preserve"> a fundamental part </w:t>
      </w:r>
      <w:r w:rsidR="008D2D1C">
        <w:rPr>
          <w:rFonts w:ascii="Aptos" w:hAnsi="Aptos"/>
          <w:sz w:val="22"/>
          <w:szCs w:val="22"/>
          <w:lang w:val="en-US"/>
        </w:rPr>
        <w:t>in</w:t>
      </w:r>
      <w:r w:rsidRPr="00A87597">
        <w:rPr>
          <w:rFonts w:ascii="Aptos" w:hAnsi="Aptos"/>
          <w:sz w:val="22"/>
          <w:szCs w:val="22"/>
          <w:lang w:val="en-US"/>
        </w:rPr>
        <w:t xml:space="preserve"> the European economy. Since the EU was founded, public procurement has been continuously developed through legal reforms</w:t>
      </w:r>
      <w:r w:rsidR="002E0FFE" w:rsidRPr="00A87597">
        <w:rPr>
          <w:rFonts w:ascii="Aptos" w:hAnsi="Aptos"/>
          <w:sz w:val="22"/>
          <w:szCs w:val="22"/>
          <w:lang w:val="en-US"/>
        </w:rPr>
        <w:t>.</w:t>
      </w:r>
      <w:r w:rsidR="002E0FFE">
        <w:rPr>
          <w:rStyle w:val="Funotenzeichen"/>
          <w:rFonts w:ascii="Aptos" w:hAnsi="Aptos"/>
          <w:sz w:val="22"/>
          <w:szCs w:val="22"/>
        </w:rPr>
        <w:footnoteReference w:id="24"/>
      </w:r>
      <w:r w:rsidR="002E0FFE" w:rsidRPr="00A87597">
        <w:rPr>
          <w:rFonts w:ascii="Aptos" w:hAnsi="Aptos"/>
          <w:sz w:val="22"/>
          <w:szCs w:val="22"/>
          <w:lang w:val="en-US"/>
        </w:rPr>
        <w:t xml:space="preserve"> </w:t>
      </w:r>
      <w:bookmarkEnd w:id="68"/>
      <w:r w:rsidR="00585966">
        <w:rPr>
          <w:rFonts w:ascii="Aptos" w:hAnsi="Aptos"/>
          <w:sz w:val="22"/>
          <w:szCs w:val="22"/>
          <w:lang w:val="en-US"/>
        </w:rPr>
        <w:t>C</w:t>
      </w:r>
      <w:r w:rsidR="00585966" w:rsidRPr="00585966">
        <w:rPr>
          <w:rFonts w:ascii="Aptos" w:hAnsi="Aptos"/>
          <w:sz w:val="22"/>
          <w:szCs w:val="22"/>
          <w:lang w:val="en-US"/>
        </w:rPr>
        <w:t>urrently</w:t>
      </w:r>
      <w:r w:rsidR="00585966">
        <w:rPr>
          <w:rFonts w:ascii="Aptos" w:hAnsi="Aptos"/>
          <w:sz w:val="22"/>
          <w:szCs w:val="22"/>
          <w:lang w:val="en-US"/>
        </w:rPr>
        <w:t>, there is</w:t>
      </w:r>
      <w:r w:rsidR="00585966" w:rsidRPr="00585966">
        <w:rPr>
          <w:rFonts w:ascii="Aptos" w:hAnsi="Aptos"/>
          <w:sz w:val="22"/>
          <w:szCs w:val="22"/>
          <w:lang w:val="en-US"/>
        </w:rPr>
        <w:t xml:space="preserve"> </w:t>
      </w:r>
      <w:r w:rsidR="008D2D1C">
        <w:rPr>
          <w:rFonts w:ascii="Aptos" w:hAnsi="Aptos"/>
          <w:sz w:val="22"/>
          <w:szCs w:val="22"/>
          <w:lang w:val="en-US"/>
        </w:rPr>
        <w:t xml:space="preserve">still </w:t>
      </w:r>
      <w:proofErr w:type="spellStart"/>
      <w:r w:rsidR="008D2D1C">
        <w:rPr>
          <w:rFonts w:ascii="Aptos" w:hAnsi="Aptos"/>
          <w:sz w:val="22"/>
          <w:szCs w:val="22"/>
          <w:lang w:val="en-US"/>
        </w:rPr>
        <w:t>a</w:t>
      </w:r>
      <w:proofErr w:type="spellEnd"/>
      <w:r w:rsidR="008D2D1C">
        <w:rPr>
          <w:rFonts w:ascii="Aptos" w:hAnsi="Aptos"/>
          <w:sz w:val="22"/>
          <w:szCs w:val="22"/>
          <w:lang w:val="en-US"/>
        </w:rPr>
        <w:t xml:space="preserve"> window of</w:t>
      </w:r>
      <w:r w:rsidR="00585966" w:rsidRPr="00585966">
        <w:rPr>
          <w:rFonts w:ascii="Aptos" w:hAnsi="Aptos"/>
          <w:sz w:val="22"/>
          <w:szCs w:val="22"/>
          <w:lang w:val="en-US"/>
        </w:rPr>
        <w:t xml:space="preserve"> opportunity to initiate socioecological </w:t>
      </w:r>
      <w:r w:rsidR="008D2D1C">
        <w:rPr>
          <w:rFonts w:ascii="Aptos" w:hAnsi="Aptos"/>
          <w:sz w:val="22"/>
          <w:szCs w:val="22"/>
          <w:lang w:val="en-US"/>
        </w:rPr>
        <w:t>reforms</w:t>
      </w:r>
      <w:r w:rsidR="00585966" w:rsidRPr="00585966">
        <w:rPr>
          <w:rFonts w:ascii="Aptos" w:hAnsi="Aptos"/>
          <w:sz w:val="22"/>
          <w:szCs w:val="22"/>
          <w:lang w:val="en-US"/>
        </w:rPr>
        <w:t xml:space="preserve"> in the economy, to focus more on social issues and to promote socially responsible behavior. Integrating social criteria into public procurement can </w:t>
      </w:r>
      <w:r w:rsidR="008D2D1C">
        <w:rPr>
          <w:rFonts w:ascii="Aptos" w:hAnsi="Aptos"/>
          <w:sz w:val="22"/>
          <w:szCs w:val="22"/>
          <w:lang w:val="en-US"/>
        </w:rPr>
        <w:t>serve these objectives</w:t>
      </w:r>
      <w:r w:rsidR="00585966" w:rsidRPr="00585966">
        <w:rPr>
          <w:rFonts w:ascii="Aptos" w:hAnsi="Aptos"/>
          <w:sz w:val="22"/>
          <w:szCs w:val="22"/>
          <w:lang w:val="en-US"/>
        </w:rPr>
        <w:t>.</w:t>
      </w:r>
    </w:p>
    <w:p w14:paraId="121F9E3F" w14:textId="77777777" w:rsidR="00585966" w:rsidRPr="00585966" w:rsidRDefault="00585966" w:rsidP="008D2D1C">
      <w:pPr>
        <w:jc w:val="both"/>
        <w:rPr>
          <w:rFonts w:ascii="Aptos" w:hAnsi="Aptos"/>
          <w:sz w:val="22"/>
          <w:szCs w:val="22"/>
          <w:lang w:val="en-US"/>
        </w:rPr>
      </w:pPr>
    </w:p>
    <w:p w14:paraId="7FC53D8E" w14:textId="3375CDA1" w:rsidR="00BC186C" w:rsidRDefault="00585966" w:rsidP="008D2D1C">
      <w:pPr>
        <w:jc w:val="both"/>
        <w:rPr>
          <w:rFonts w:ascii="Aptos" w:hAnsi="Aptos"/>
          <w:sz w:val="22"/>
          <w:szCs w:val="22"/>
          <w:lang w:val="en-US"/>
        </w:rPr>
      </w:pPr>
      <w:r w:rsidRPr="00585966">
        <w:rPr>
          <w:rFonts w:ascii="Aptos" w:hAnsi="Aptos"/>
          <w:sz w:val="22"/>
          <w:szCs w:val="22"/>
          <w:lang w:val="en-US"/>
        </w:rPr>
        <w:t xml:space="preserve">A more socially responsible public procurement system means that not only the price, but also social criteria such as working conditions, equality, inclusion and environmental </w:t>
      </w:r>
      <w:r w:rsidR="008D2D1C">
        <w:rPr>
          <w:rFonts w:ascii="Aptos" w:hAnsi="Aptos"/>
          <w:sz w:val="22"/>
          <w:szCs w:val="22"/>
          <w:lang w:val="en-US"/>
        </w:rPr>
        <w:t>sustainability</w:t>
      </w:r>
      <w:r w:rsidRPr="00585966">
        <w:rPr>
          <w:rFonts w:ascii="Aptos" w:hAnsi="Aptos"/>
          <w:sz w:val="22"/>
          <w:szCs w:val="22"/>
          <w:lang w:val="en-US"/>
        </w:rPr>
        <w:t xml:space="preserve"> are </w:t>
      </w:r>
      <w:proofErr w:type="gramStart"/>
      <w:r w:rsidRPr="00585966">
        <w:rPr>
          <w:rFonts w:ascii="Aptos" w:hAnsi="Aptos"/>
          <w:sz w:val="22"/>
          <w:szCs w:val="22"/>
          <w:lang w:val="en-US"/>
        </w:rPr>
        <w:t>taken into account</w:t>
      </w:r>
      <w:proofErr w:type="gramEnd"/>
      <w:r w:rsidRPr="00585966">
        <w:rPr>
          <w:rFonts w:ascii="Aptos" w:hAnsi="Aptos"/>
          <w:sz w:val="22"/>
          <w:szCs w:val="22"/>
          <w:lang w:val="en-US"/>
        </w:rPr>
        <w:t xml:space="preserve"> when awarding public contracts. This promotes fair working conditions, supports disadvantaged groups and contributes to</w:t>
      </w:r>
      <w:r w:rsidR="008D2D1C">
        <w:rPr>
          <w:rFonts w:ascii="Aptos" w:hAnsi="Aptos"/>
          <w:sz w:val="22"/>
          <w:szCs w:val="22"/>
          <w:lang w:val="en-US"/>
        </w:rPr>
        <w:t xml:space="preserve"> climate change mitigation</w:t>
      </w:r>
      <w:r w:rsidRPr="00585966">
        <w:rPr>
          <w:rFonts w:ascii="Aptos" w:hAnsi="Aptos"/>
          <w:sz w:val="22"/>
          <w:szCs w:val="22"/>
          <w:lang w:val="en-US"/>
        </w:rPr>
        <w:t>.</w:t>
      </w:r>
    </w:p>
    <w:p w14:paraId="7422E24B" w14:textId="77777777" w:rsidR="00585966" w:rsidRPr="00585966" w:rsidRDefault="00585966" w:rsidP="008D2D1C">
      <w:pPr>
        <w:jc w:val="both"/>
        <w:rPr>
          <w:rFonts w:ascii="Aptos" w:hAnsi="Aptos"/>
          <w:sz w:val="22"/>
          <w:szCs w:val="22"/>
          <w:lang w:val="en-US"/>
        </w:rPr>
      </w:pPr>
    </w:p>
    <w:p w14:paraId="31C7D2AA" w14:textId="723F1284" w:rsidR="00585966" w:rsidRPr="00585966" w:rsidRDefault="00585966" w:rsidP="008D2D1C">
      <w:pPr>
        <w:jc w:val="both"/>
        <w:rPr>
          <w:rFonts w:ascii="Aptos" w:hAnsi="Aptos"/>
          <w:sz w:val="22"/>
          <w:szCs w:val="22"/>
          <w:lang w:val="en-US"/>
        </w:rPr>
      </w:pPr>
      <w:r w:rsidRPr="00585966">
        <w:rPr>
          <w:rFonts w:ascii="Aptos" w:hAnsi="Aptos"/>
          <w:sz w:val="22"/>
          <w:szCs w:val="22"/>
          <w:lang w:val="en-US"/>
        </w:rPr>
        <w:t xml:space="preserve">Implementing social concerns through public procurement strengthens social cohesion and promotes the integration of disadvantaged groups into the </w:t>
      </w:r>
      <w:proofErr w:type="spellStart"/>
      <w:r w:rsidRPr="00585966">
        <w:rPr>
          <w:rFonts w:ascii="Aptos" w:hAnsi="Aptos"/>
          <w:sz w:val="22"/>
          <w:szCs w:val="22"/>
          <w:lang w:val="en-US"/>
        </w:rPr>
        <w:t>labour</w:t>
      </w:r>
      <w:proofErr w:type="spellEnd"/>
      <w:r w:rsidRPr="00585966">
        <w:rPr>
          <w:rFonts w:ascii="Aptos" w:hAnsi="Aptos"/>
          <w:sz w:val="22"/>
          <w:szCs w:val="22"/>
          <w:lang w:val="en-US"/>
        </w:rPr>
        <w:t xml:space="preserve"> market. It can also help to support the local economy by giving small and medium-sized enterprises</w:t>
      </w:r>
      <w:r w:rsidR="00580940">
        <w:rPr>
          <w:rFonts w:ascii="Aptos" w:hAnsi="Aptos"/>
          <w:sz w:val="22"/>
          <w:szCs w:val="22"/>
          <w:lang w:val="en-US"/>
        </w:rPr>
        <w:t xml:space="preserve"> </w:t>
      </w:r>
      <w:r w:rsidRPr="00585966">
        <w:rPr>
          <w:rFonts w:ascii="Aptos" w:hAnsi="Aptos"/>
          <w:sz w:val="22"/>
          <w:szCs w:val="22"/>
          <w:lang w:val="en-US"/>
        </w:rPr>
        <w:t>a better chance of winning public contracts.</w:t>
      </w:r>
    </w:p>
    <w:p w14:paraId="59E98744" w14:textId="77777777" w:rsidR="00585966" w:rsidRPr="00585966" w:rsidRDefault="00585966" w:rsidP="008D2D1C">
      <w:pPr>
        <w:jc w:val="both"/>
        <w:rPr>
          <w:rFonts w:ascii="Aptos" w:hAnsi="Aptos"/>
          <w:sz w:val="22"/>
          <w:szCs w:val="22"/>
          <w:lang w:val="en-US"/>
        </w:rPr>
      </w:pPr>
    </w:p>
    <w:p w14:paraId="55227B3D" w14:textId="77777777" w:rsidR="00585966" w:rsidRPr="00585966" w:rsidRDefault="00585966" w:rsidP="008D2D1C">
      <w:pPr>
        <w:jc w:val="both"/>
        <w:rPr>
          <w:rFonts w:ascii="Aptos" w:hAnsi="Aptos"/>
          <w:sz w:val="22"/>
          <w:szCs w:val="22"/>
          <w:lang w:val="en-US"/>
        </w:rPr>
      </w:pPr>
      <w:r w:rsidRPr="00585966">
        <w:rPr>
          <w:rFonts w:ascii="Aptos" w:hAnsi="Aptos"/>
          <w:sz w:val="22"/>
          <w:szCs w:val="22"/>
          <w:lang w:val="en-US"/>
        </w:rPr>
        <w:t xml:space="preserve">Overall, the further development of EU public procurement can contribute to a fairer and more sustainable economy. </w:t>
      </w:r>
    </w:p>
    <w:bookmarkEnd w:id="69"/>
    <w:p w14:paraId="4899BF6C" w14:textId="77777777" w:rsidR="00585966" w:rsidRDefault="00585966" w:rsidP="00585966">
      <w:pPr>
        <w:rPr>
          <w:rFonts w:ascii="Aptos" w:hAnsi="Aptos"/>
          <w:sz w:val="22"/>
          <w:szCs w:val="22"/>
          <w:lang w:val="en-US"/>
        </w:rPr>
      </w:pPr>
    </w:p>
    <w:bookmarkEnd w:id="67"/>
    <w:p w14:paraId="459DDE3E" w14:textId="77777777" w:rsidR="00585966" w:rsidRDefault="00585966" w:rsidP="00585966">
      <w:pPr>
        <w:rPr>
          <w:rFonts w:ascii="Aptos" w:hAnsi="Aptos"/>
          <w:sz w:val="22"/>
          <w:szCs w:val="22"/>
          <w:lang w:val="en-US"/>
        </w:rPr>
      </w:pPr>
    </w:p>
    <w:p w14:paraId="114EDADE" w14:textId="77777777" w:rsidR="00585966" w:rsidRDefault="00585966" w:rsidP="00585966">
      <w:pPr>
        <w:rPr>
          <w:rFonts w:ascii="Aptos" w:hAnsi="Aptos"/>
          <w:sz w:val="22"/>
          <w:szCs w:val="22"/>
          <w:lang w:val="en-US"/>
        </w:rPr>
      </w:pPr>
    </w:p>
    <w:p w14:paraId="43EB22B7" w14:textId="77777777" w:rsidR="00585966" w:rsidRDefault="00585966" w:rsidP="00585966">
      <w:pPr>
        <w:rPr>
          <w:rFonts w:ascii="Aptos" w:hAnsi="Aptos"/>
          <w:sz w:val="22"/>
          <w:szCs w:val="22"/>
          <w:lang w:val="en-US"/>
        </w:rPr>
      </w:pPr>
    </w:p>
    <w:p w14:paraId="3E434B09" w14:textId="77777777" w:rsidR="00585966" w:rsidRDefault="00585966" w:rsidP="00585966">
      <w:pPr>
        <w:rPr>
          <w:rFonts w:ascii="Aptos" w:hAnsi="Aptos"/>
          <w:sz w:val="22"/>
          <w:szCs w:val="22"/>
          <w:lang w:val="en-US"/>
        </w:rPr>
      </w:pPr>
    </w:p>
    <w:p w14:paraId="1E8B04BC" w14:textId="2E9FA9D6" w:rsidR="004A59F8" w:rsidRPr="00585966" w:rsidRDefault="004A59F8" w:rsidP="00585966">
      <w:pPr>
        <w:rPr>
          <w:rFonts w:ascii="Aptos" w:hAnsi="Aptos"/>
          <w:sz w:val="22"/>
          <w:szCs w:val="22"/>
          <w:highlight w:val="yellow"/>
          <w:lang w:val="en-US"/>
        </w:rPr>
      </w:pPr>
      <w:r w:rsidRPr="00585966">
        <w:rPr>
          <w:rFonts w:ascii="Aptos" w:hAnsi="Aptos"/>
          <w:sz w:val="22"/>
          <w:szCs w:val="22"/>
          <w:highlight w:val="yellow"/>
          <w:lang w:val="en-US"/>
        </w:rPr>
        <w:br w:type="page"/>
      </w:r>
    </w:p>
    <w:p w14:paraId="25CFA6BB" w14:textId="77777777" w:rsidR="004A59F8" w:rsidRPr="00585966" w:rsidRDefault="004A59F8" w:rsidP="004A59F8">
      <w:pPr>
        <w:rPr>
          <w:rFonts w:ascii="Aptos" w:hAnsi="Aptos"/>
          <w:bCs/>
          <w:sz w:val="22"/>
          <w:szCs w:val="22"/>
          <w:lang w:val="en-US"/>
        </w:rPr>
      </w:pPr>
    </w:p>
    <w:p w14:paraId="5CF4ED4E" w14:textId="77777777" w:rsidR="004A59F8" w:rsidRPr="00585966" w:rsidRDefault="004A59F8" w:rsidP="004A59F8">
      <w:pPr>
        <w:rPr>
          <w:rFonts w:ascii="Aptos" w:hAnsi="Aptos"/>
          <w:bCs/>
          <w:sz w:val="22"/>
          <w:szCs w:val="22"/>
          <w:lang w:val="en-US"/>
        </w:rPr>
      </w:pPr>
    </w:p>
    <w:p w14:paraId="09DC7A44" w14:textId="18ED52C6" w:rsidR="004A59F8" w:rsidRPr="00CD3D28" w:rsidRDefault="00E46E19" w:rsidP="00E46E19">
      <w:pPr>
        <w:pStyle w:val="berschrift1"/>
        <w:numPr>
          <w:ilvl w:val="0"/>
          <w:numId w:val="0"/>
        </w:numPr>
      </w:pPr>
      <w:bookmarkStart w:id="71" w:name="_Toc170812145"/>
      <w:bookmarkStart w:id="72" w:name="_Hlk170378219"/>
      <w:proofErr w:type="spellStart"/>
      <w:r>
        <w:t>Social</w:t>
      </w:r>
      <w:proofErr w:type="spellEnd"/>
      <w:r>
        <w:t xml:space="preserve"> Climate Fund</w:t>
      </w:r>
      <w:bookmarkEnd w:id="71"/>
    </w:p>
    <w:p w14:paraId="6A4B2FE2" w14:textId="77777777" w:rsidR="004A59F8" w:rsidRPr="00CD3D28" w:rsidRDefault="004A59F8" w:rsidP="004A59F8">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4A59F8" w:rsidRPr="00CD3D28" w14:paraId="75194E2C" w14:textId="77777777" w:rsidTr="00623425">
        <w:tc>
          <w:tcPr>
            <w:tcW w:w="9060" w:type="dxa"/>
            <w:shd w:val="clear" w:color="auto" w:fill="D9D9D9" w:themeFill="background1" w:themeFillShade="D9"/>
          </w:tcPr>
          <w:p w14:paraId="6178DF3F" w14:textId="14389279" w:rsidR="004A59F8" w:rsidRPr="00CD3D28" w:rsidRDefault="001D0DD2" w:rsidP="00623425">
            <w:pPr>
              <w:spacing w:before="120" w:after="120"/>
              <w:jc w:val="both"/>
              <w:rPr>
                <w:rFonts w:ascii="Aptos" w:hAnsi="Aptos"/>
                <w:b/>
                <w:iCs/>
                <w:sz w:val="22"/>
                <w:szCs w:val="22"/>
              </w:rPr>
            </w:pPr>
            <w:r>
              <w:rPr>
                <w:rFonts w:ascii="Aptos" w:hAnsi="Aptos"/>
                <w:b/>
                <w:iCs/>
                <w:sz w:val="22"/>
                <w:szCs w:val="22"/>
              </w:rPr>
              <w:t>Question</w:t>
            </w:r>
          </w:p>
        </w:tc>
      </w:tr>
      <w:tr w:rsidR="004A59F8" w:rsidRPr="00F87148" w14:paraId="2A816142" w14:textId="77777777" w:rsidTr="00623425">
        <w:tc>
          <w:tcPr>
            <w:tcW w:w="9060" w:type="dxa"/>
          </w:tcPr>
          <w:p w14:paraId="66D8E977" w14:textId="3A54C2A0" w:rsidR="004A59F8" w:rsidRPr="00585966" w:rsidRDefault="00585966" w:rsidP="00EF491A">
            <w:pPr>
              <w:spacing w:before="120" w:after="120"/>
              <w:jc w:val="both"/>
              <w:rPr>
                <w:rFonts w:ascii="Aptos" w:hAnsi="Aptos"/>
                <w:sz w:val="22"/>
                <w:szCs w:val="22"/>
                <w:lang w:val="en-US"/>
              </w:rPr>
            </w:pPr>
            <w:r w:rsidRPr="00585966">
              <w:rPr>
                <w:rFonts w:ascii="Aptos" w:hAnsi="Aptos"/>
                <w:sz w:val="22"/>
                <w:szCs w:val="22"/>
                <w:lang w:val="en-US"/>
              </w:rPr>
              <w:t xml:space="preserve">The European Green Deal places "social fairness" at its </w:t>
            </w:r>
            <w:r w:rsidR="00E46E19" w:rsidRPr="00585966">
              <w:rPr>
                <w:rFonts w:ascii="Aptos" w:hAnsi="Aptos"/>
                <w:sz w:val="22"/>
                <w:szCs w:val="22"/>
                <w:lang w:val="en-US"/>
              </w:rPr>
              <w:t>center</w:t>
            </w:r>
            <w:r w:rsidRPr="00585966">
              <w:rPr>
                <w:rFonts w:ascii="Aptos" w:hAnsi="Aptos"/>
                <w:sz w:val="22"/>
                <w:szCs w:val="22"/>
                <w:lang w:val="en-US"/>
              </w:rPr>
              <w:t xml:space="preserve">. In its calls to the member states, the EU Commission also speaks of a "socially balanced path" in the transition to climate neutrality. To this end, the "Climate Social Fund" was proposed to cushion the social impact of climate protection measures. </w:t>
            </w:r>
            <w:r w:rsidRPr="00585966">
              <w:rPr>
                <w:rFonts w:ascii="Aptos" w:hAnsi="Aptos"/>
                <w:b/>
                <w:bCs/>
                <w:sz w:val="22"/>
                <w:szCs w:val="22"/>
                <w:lang w:val="en-US"/>
              </w:rPr>
              <w:t>How can the targeted use of these funds be ensured?</w:t>
            </w:r>
          </w:p>
        </w:tc>
      </w:tr>
      <w:tr w:rsidR="004A59F8" w:rsidRPr="00CD3D28" w14:paraId="1447A5C4" w14:textId="77777777" w:rsidTr="00623425">
        <w:tc>
          <w:tcPr>
            <w:tcW w:w="9060" w:type="dxa"/>
            <w:shd w:val="clear" w:color="auto" w:fill="D9D9D9" w:themeFill="background1" w:themeFillShade="D9"/>
          </w:tcPr>
          <w:p w14:paraId="407CF173" w14:textId="1A0AA895" w:rsidR="004A59F8" w:rsidRPr="00CD3D28" w:rsidRDefault="001D0DD2" w:rsidP="00623425">
            <w:pPr>
              <w:spacing w:before="120" w:after="120"/>
              <w:jc w:val="both"/>
              <w:rPr>
                <w:rFonts w:ascii="Aptos" w:hAnsi="Aptos"/>
                <w:b/>
                <w:bCs/>
                <w:sz w:val="22"/>
                <w:szCs w:val="22"/>
              </w:rPr>
            </w:pPr>
            <w:r>
              <w:rPr>
                <w:rFonts w:ascii="Aptos" w:hAnsi="Aptos"/>
                <w:b/>
                <w:bCs/>
                <w:sz w:val="22"/>
                <w:szCs w:val="22"/>
              </w:rPr>
              <w:t>Further Questions</w:t>
            </w:r>
          </w:p>
        </w:tc>
      </w:tr>
      <w:tr w:rsidR="004A59F8" w:rsidRPr="00F87148" w14:paraId="0A60F931" w14:textId="77777777" w:rsidTr="00623425">
        <w:tc>
          <w:tcPr>
            <w:tcW w:w="9060" w:type="dxa"/>
          </w:tcPr>
          <w:p w14:paraId="2D5E0134" w14:textId="0A14693C" w:rsidR="00FC6DD0" w:rsidRPr="00585966" w:rsidRDefault="00585966" w:rsidP="00585966">
            <w:pPr>
              <w:pStyle w:val="Listenabsatz"/>
              <w:numPr>
                <w:ilvl w:val="0"/>
                <w:numId w:val="95"/>
              </w:numPr>
              <w:rPr>
                <w:rFonts w:cstheme="minorHAnsi"/>
                <w:lang w:val="en-US"/>
              </w:rPr>
            </w:pPr>
            <w:r w:rsidRPr="00585966">
              <w:rPr>
                <w:rFonts w:ascii="Aptos" w:hAnsi="Aptos"/>
                <w:sz w:val="22"/>
                <w:szCs w:val="22"/>
                <w:lang w:val="en-US"/>
              </w:rPr>
              <w:t xml:space="preserve">In addition to the Social Climate Fund, do you intend to provide additional financial measures for socially disadvantaged groups </w:t>
            </w:r>
            <w:proofErr w:type="gramStart"/>
            <w:r w:rsidRPr="00585966">
              <w:rPr>
                <w:rFonts w:ascii="Aptos" w:hAnsi="Aptos"/>
                <w:sz w:val="22"/>
                <w:szCs w:val="22"/>
                <w:lang w:val="en-US"/>
              </w:rPr>
              <w:t>in order to</w:t>
            </w:r>
            <w:proofErr w:type="gramEnd"/>
            <w:r w:rsidRPr="00585966">
              <w:rPr>
                <w:rFonts w:ascii="Aptos" w:hAnsi="Aptos"/>
                <w:sz w:val="22"/>
                <w:szCs w:val="22"/>
                <w:lang w:val="en-US"/>
              </w:rPr>
              <w:t xml:space="preserve"> cope with the effects of structural change in a fair manner?</w:t>
            </w:r>
          </w:p>
        </w:tc>
      </w:tr>
    </w:tbl>
    <w:p w14:paraId="45448359" w14:textId="77777777" w:rsidR="004A59F8" w:rsidRPr="00585966" w:rsidRDefault="004A59F8" w:rsidP="004A59F8">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585966" w:rsidRPr="00E92119" w14:paraId="03592AC0" w14:textId="77777777" w:rsidTr="00AF458B">
        <w:trPr>
          <w:trHeight w:val="277"/>
        </w:trPr>
        <w:tc>
          <w:tcPr>
            <w:tcW w:w="9066" w:type="dxa"/>
            <w:shd w:val="clear" w:color="auto" w:fill="D9D9D9"/>
          </w:tcPr>
          <w:p w14:paraId="6C07D3E7" w14:textId="77777777" w:rsidR="00585966" w:rsidRPr="00E92119" w:rsidRDefault="00585966" w:rsidP="00AF458B">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4B5A0FBB" w14:textId="07D8A514" w:rsidR="00401821" w:rsidRPr="00585966" w:rsidRDefault="00585966" w:rsidP="00585966">
      <w:pPr>
        <w:spacing w:after="120"/>
        <w:jc w:val="both"/>
        <w:rPr>
          <w:rFonts w:ascii="Aptos" w:hAnsi="Aptos"/>
          <w:b/>
          <w:iCs/>
          <w:sz w:val="22"/>
          <w:szCs w:val="22"/>
          <w:lang w:val="en-US"/>
        </w:rPr>
      </w:pPr>
      <w:bookmarkStart w:id="73" w:name="_Hlk171609272"/>
      <w:r w:rsidRPr="00585966">
        <w:rPr>
          <w:rFonts w:ascii="Aptos" w:hAnsi="Aptos"/>
          <w:sz w:val="22"/>
          <w:szCs w:val="22"/>
          <w:lang w:val="en-US"/>
        </w:rPr>
        <w:t>The transition to a climate-neutral economy is one of the greatest challenges of our time and requires comprehensive adjustments in various sectors of the economy. This structural change not only affects technological and ecological aspects, but also has far-reaching social implications. Socially disadvantaged groups are particularly affected, as they often have fewer resources and opportunities to adapt to new circumstances. In view of this challenge, it is essential to take measures to ensure that socially disadvantaged groups are not left behind.</w:t>
      </w:r>
    </w:p>
    <w:p w14:paraId="53608885" w14:textId="28F68B15" w:rsidR="00585966" w:rsidRDefault="00585966" w:rsidP="00585966">
      <w:pPr>
        <w:jc w:val="both"/>
        <w:rPr>
          <w:rFonts w:ascii="Aptos" w:hAnsi="Aptos"/>
          <w:sz w:val="22"/>
          <w:szCs w:val="22"/>
          <w:lang w:val="en-US"/>
        </w:rPr>
      </w:pPr>
      <w:r w:rsidRPr="00585966">
        <w:rPr>
          <w:rFonts w:ascii="Aptos" w:hAnsi="Aptos"/>
          <w:sz w:val="22"/>
          <w:szCs w:val="22"/>
          <w:lang w:val="en-US"/>
        </w:rPr>
        <w:t>In December 2022, the Commission and Parliament gave their provisional approval to the Social Climate Fund</w:t>
      </w:r>
      <w:r w:rsidR="006B56BB">
        <w:rPr>
          <w:rFonts w:ascii="Aptos" w:hAnsi="Aptos"/>
          <w:sz w:val="22"/>
          <w:szCs w:val="22"/>
          <w:lang w:val="en-US"/>
        </w:rPr>
        <w:t>.</w:t>
      </w:r>
      <w:r w:rsidR="00401821">
        <w:rPr>
          <w:rStyle w:val="Funotenzeichen"/>
          <w:rFonts w:ascii="Aptos" w:hAnsi="Aptos"/>
          <w:sz w:val="22"/>
          <w:szCs w:val="22"/>
        </w:rPr>
        <w:footnoteReference w:id="25"/>
      </w:r>
      <w:r w:rsidR="00401821" w:rsidRPr="00585966">
        <w:rPr>
          <w:rFonts w:ascii="Aptos" w:hAnsi="Aptos"/>
          <w:sz w:val="22"/>
          <w:szCs w:val="22"/>
          <w:lang w:val="en-US"/>
        </w:rPr>
        <w:t xml:space="preserve"> </w:t>
      </w:r>
      <w:r w:rsidRPr="00585966">
        <w:rPr>
          <w:rFonts w:ascii="Aptos" w:hAnsi="Aptos"/>
          <w:sz w:val="22"/>
          <w:szCs w:val="22"/>
          <w:lang w:val="en-US"/>
        </w:rPr>
        <w:t xml:space="preserve">Financed by the revenue from EU emissions trading, this </w:t>
      </w:r>
      <w:r w:rsidR="006B56BB">
        <w:rPr>
          <w:rFonts w:ascii="Aptos" w:hAnsi="Aptos"/>
          <w:sz w:val="22"/>
          <w:szCs w:val="22"/>
          <w:lang w:val="en-US"/>
        </w:rPr>
        <w:t xml:space="preserve">fund </w:t>
      </w:r>
      <w:r w:rsidRPr="00585966">
        <w:rPr>
          <w:rFonts w:ascii="Aptos" w:hAnsi="Aptos"/>
          <w:sz w:val="22"/>
          <w:szCs w:val="22"/>
          <w:lang w:val="en-US"/>
        </w:rPr>
        <w:t xml:space="preserve">already supports measures for energy efficiency, the use of renewable energies and combating energy poverty. However, the distribution of funds has not yet been focused on specific target groups. Many people feel that their interests and needs are not being </w:t>
      </w:r>
      <w:proofErr w:type="gramStart"/>
      <w:r w:rsidRPr="00585966">
        <w:rPr>
          <w:rFonts w:ascii="Aptos" w:hAnsi="Aptos"/>
          <w:sz w:val="22"/>
          <w:szCs w:val="22"/>
          <w:lang w:val="en-US"/>
        </w:rPr>
        <w:t>taken into account</w:t>
      </w:r>
      <w:proofErr w:type="gramEnd"/>
      <w:r w:rsidRPr="00585966">
        <w:rPr>
          <w:rFonts w:ascii="Aptos" w:hAnsi="Aptos"/>
          <w:sz w:val="22"/>
          <w:szCs w:val="22"/>
          <w:lang w:val="en-US"/>
        </w:rPr>
        <w:t xml:space="preserve"> by the current reform measures of the European Union, the structural change of the European economy towards an ecologically sustainable economic system. Measures must be taken to bring European societies along with them. This includes further financial support measures, but also economic redistribution measures to cushion the negative consequences of economic structural change.   </w:t>
      </w:r>
    </w:p>
    <w:bookmarkEnd w:id="73"/>
    <w:p w14:paraId="05996ED2" w14:textId="77777777" w:rsidR="00585966" w:rsidRDefault="00585966" w:rsidP="00585966">
      <w:pPr>
        <w:jc w:val="both"/>
        <w:rPr>
          <w:rFonts w:ascii="Aptos" w:hAnsi="Aptos"/>
          <w:sz w:val="22"/>
          <w:szCs w:val="22"/>
          <w:lang w:val="en-US"/>
        </w:rPr>
      </w:pPr>
    </w:p>
    <w:bookmarkEnd w:id="72"/>
    <w:p w14:paraId="47000578" w14:textId="77777777" w:rsidR="00585966" w:rsidRDefault="00585966" w:rsidP="00585966">
      <w:pPr>
        <w:jc w:val="both"/>
        <w:rPr>
          <w:rFonts w:ascii="Aptos" w:hAnsi="Aptos"/>
          <w:sz w:val="22"/>
          <w:szCs w:val="22"/>
          <w:lang w:val="en-US"/>
        </w:rPr>
      </w:pPr>
    </w:p>
    <w:p w14:paraId="06AC619D" w14:textId="77777777" w:rsidR="00585966" w:rsidRDefault="00585966" w:rsidP="00585966">
      <w:pPr>
        <w:jc w:val="both"/>
        <w:rPr>
          <w:rFonts w:ascii="Aptos" w:hAnsi="Aptos"/>
          <w:sz w:val="22"/>
          <w:szCs w:val="22"/>
          <w:lang w:val="en-US"/>
        </w:rPr>
      </w:pPr>
    </w:p>
    <w:p w14:paraId="35EF2461" w14:textId="77777777" w:rsidR="00585966" w:rsidRDefault="00585966" w:rsidP="00585966">
      <w:pPr>
        <w:jc w:val="both"/>
        <w:rPr>
          <w:rFonts w:ascii="Aptos" w:hAnsi="Aptos"/>
          <w:sz w:val="22"/>
          <w:szCs w:val="22"/>
          <w:lang w:val="en-US"/>
        </w:rPr>
      </w:pPr>
    </w:p>
    <w:p w14:paraId="435A567C" w14:textId="77777777" w:rsidR="00585966" w:rsidRDefault="00585966" w:rsidP="00585966">
      <w:pPr>
        <w:jc w:val="both"/>
        <w:rPr>
          <w:rFonts w:ascii="Aptos" w:hAnsi="Aptos"/>
          <w:sz w:val="22"/>
          <w:szCs w:val="22"/>
          <w:lang w:val="en-US"/>
        </w:rPr>
      </w:pPr>
    </w:p>
    <w:p w14:paraId="5F3F1C47" w14:textId="77777777" w:rsidR="00585966" w:rsidRDefault="00585966" w:rsidP="00585966">
      <w:pPr>
        <w:jc w:val="both"/>
        <w:rPr>
          <w:rFonts w:ascii="Aptos" w:hAnsi="Aptos"/>
          <w:sz w:val="22"/>
          <w:szCs w:val="22"/>
          <w:lang w:val="en-US"/>
        </w:rPr>
      </w:pPr>
    </w:p>
    <w:p w14:paraId="3842C62C" w14:textId="77777777" w:rsidR="00585966" w:rsidRDefault="00585966" w:rsidP="00585966">
      <w:pPr>
        <w:jc w:val="both"/>
        <w:rPr>
          <w:rFonts w:ascii="Aptos" w:hAnsi="Aptos"/>
          <w:sz w:val="22"/>
          <w:szCs w:val="22"/>
          <w:lang w:val="en-US"/>
        </w:rPr>
      </w:pPr>
    </w:p>
    <w:p w14:paraId="06AF328D" w14:textId="77777777" w:rsidR="00585966" w:rsidRDefault="00585966" w:rsidP="00585966">
      <w:pPr>
        <w:jc w:val="both"/>
        <w:rPr>
          <w:rFonts w:ascii="Aptos" w:hAnsi="Aptos"/>
          <w:sz w:val="22"/>
          <w:szCs w:val="22"/>
          <w:lang w:val="en-US"/>
        </w:rPr>
      </w:pPr>
    </w:p>
    <w:p w14:paraId="635BD3F0" w14:textId="77777777" w:rsidR="00585966" w:rsidRDefault="00585966" w:rsidP="00585966">
      <w:pPr>
        <w:jc w:val="both"/>
        <w:rPr>
          <w:rFonts w:ascii="Aptos" w:hAnsi="Aptos"/>
          <w:sz w:val="22"/>
          <w:szCs w:val="22"/>
          <w:lang w:val="en-US"/>
        </w:rPr>
      </w:pPr>
    </w:p>
    <w:p w14:paraId="762830C8" w14:textId="77777777" w:rsidR="00585966" w:rsidRDefault="00585966" w:rsidP="00585966">
      <w:pPr>
        <w:jc w:val="both"/>
        <w:rPr>
          <w:rFonts w:ascii="Aptos" w:hAnsi="Aptos"/>
          <w:sz w:val="22"/>
          <w:szCs w:val="22"/>
          <w:lang w:val="en-US"/>
        </w:rPr>
      </w:pPr>
    </w:p>
    <w:p w14:paraId="18953455" w14:textId="77777777" w:rsidR="00585966" w:rsidRDefault="00585966" w:rsidP="00585966">
      <w:pPr>
        <w:jc w:val="both"/>
        <w:rPr>
          <w:rFonts w:ascii="Aptos" w:hAnsi="Aptos"/>
          <w:sz w:val="22"/>
          <w:szCs w:val="22"/>
          <w:lang w:val="en-US"/>
        </w:rPr>
      </w:pPr>
    </w:p>
    <w:p w14:paraId="0D8BA5EC" w14:textId="7EE454C6" w:rsidR="004A59F8" w:rsidRPr="00585966" w:rsidRDefault="004A59F8" w:rsidP="00585966">
      <w:pPr>
        <w:jc w:val="both"/>
        <w:rPr>
          <w:rFonts w:ascii="Aptos" w:hAnsi="Aptos"/>
          <w:sz w:val="22"/>
          <w:szCs w:val="22"/>
          <w:highlight w:val="yellow"/>
          <w:lang w:val="en-US"/>
        </w:rPr>
      </w:pPr>
      <w:r w:rsidRPr="00585966">
        <w:rPr>
          <w:rFonts w:ascii="Aptos" w:hAnsi="Aptos"/>
          <w:sz w:val="22"/>
          <w:szCs w:val="22"/>
          <w:highlight w:val="yellow"/>
          <w:lang w:val="en-US"/>
        </w:rPr>
        <w:br w:type="page"/>
      </w:r>
    </w:p>
    <w:p w14:paraId="73B7AC99" w14:textId="77777777" w:rsidR="004A59F8" w:rsidRPr="00585966" w:rsidRDefault="004A59F8" w:rsidP="004A59F8">
      <w:pPr>
        <w:rPr>
          <w:rFonts w:ascii="Aptos" w:hAnsi="Aptos"/>
          <w:bCs/>
          <w:sz w:val="22"/>
          <w:szCs w:val="22"/>
          <w:lang w:val="en-US"/>
        </w:rPr>
      </w:pPr>
    </w:p>
    <w:p w14:paraId="13FFE822" w14:textId="77777777" w:rsidR="004A59F8" w:rsidRPr="00585966" w:rsidRDefault="004A59F8" w:rsidP="004A59F8">
      <w:pPr>
        <w:rPr>
          <w:rFonts w:ascii="Aptos" w:hAnsi="Aptos"/>
          <w:bCs/>
          <w:sz w:val="22"/>
          <w:szCs w:val="22"/>
          <w:lang w:val="en-US"/>
        </w:rPr>
      </w:pPr>
    </w:p>
    <w:p w14:paraId="4A743ABE" w14:textId="24D33536" w:rsidR="004A59F8" w:rsidRDefault="009332D6" w:rsidP="00E46E19">
      <w:pPr>
        <w:pStyle w:val="berschrift1"/>
        <w:numPr>
          <w:ilvl w:val="0"/>
          <w:numId w:val="0"/>
        </w:numPr>
        <w:rPr>
          <w:lang w:val="en-US"/>
        </w:rPr>
      </w:pPr>
      <w:bookmarkStart w:id="74" w:name="_Toc170812146"/>
      <w:bookmarkStart w:id="75" w:name="_Hlk170378286"/>
      <w:r>
        <w:rPr>
          <w:lang w:val="en-US"/>
        </w:rPr>
        <w:t>Competence</w:t>
      </w:r>
      <w:r w:rsidR="00E46E19" w:rsidRPr="00E46E19">
        <w:rPr>
          <w:lang w:val="en-US"/>
        </w:rPr>
        <w:t xml:space="preserve"> </w:t>
      </w:r>
      <w:proofErr w:type="gramStart"/>
      <w:r w:rsidR="00E46E19" w:rsidRPr="00E46E19">
        <w:rPr>
          <w:lang w:val="en-US"/>
        </w:rPr>
        <w:t>in the area of</w:t>
      </w:r>
      <w:proofErr w:type="gramEnd"/>
      <w:r w:rsidR="00E46E19" w:rsidRPr="00E46E19">
        <w:rPr>
          <w:lang w:val="en-US"/>
        </w:rPr>
        <w:t xml:space="preserve"> social protection</w:t>
      </w:r>
      <w:bookmarkEnd w:id="74"/>
    </w:p>
    <w:p w14:paraId="102BC521" w14:textId="77777777" w:rsidR="00E46E19" w:rsidRPr="00E46E19" w:rsidRDefault="00E46E19" w:rsidP="00E46E19">
      <w:pPr>
        <w:rPr>
          <w:lang w:val="en-US"/>
        </w:rPr>
      </w:pPr>
    </w:p>
    <w:tbl>
      <w:tblPr>
        <w:tblStyle w:val="Tabellenraster"/>
        <w:tblW w:w="0" w:type="auto"/>
        <w:tblLook w:val="04A0" w:firstRow="1" w:lastRow="0" w:firstColumn="1" w:lastColumn="0" w:noHBand="0" w:noVBand="1"/>
      </w:tblPr>
      <w:tblGrid>
        <w:gridCol w:w="9060"/>
      </w:tblGrid>
      <w:tr w:rsidR="004A59F8" w:rsidRPr="00CD3D28" w14:paraId="23CC96D7" w14:textId="77777777" w:rsidTr="00623425">
        <w:tc>
          <w:tcPr>
            <w:tcW w:w="9060" w:type="dxa"/>
            <w:shd w:val="clear" w:color="auto" w:fill="D9D9D9" w:themeFill="background1" w:themeFillShade="D9"/>
          </w:tcPr>
          <w:p w14:paraId="67FE59EC" w14:textId="6AD92514" w:rsidR="004A59F8" w:rsidRPr="00CD3D28" w:rsidRDefault="001D0DD2" w:rsidP="00623425">
            <w:pPr>
              <w:spacing w:before="120" w:after="120"/>
              <w:jc w:val="both"/>
              <w:rPr>
                <w:rFonts w:ascii="Aptos" w:hAnsi="Aptos"/>
                <w:b/>
                <w:iCs/>
                <w:sz w:val="22"/>
                <w:szCs w:val="22"/>
              </w:rPr>
            </w:pPr>
            <w:r>
              <w:rPr>
                <w:rFonts w:ascii="Aptos" w:hAnsi="Aptos"/>
                <w:b/>
                <w:iCs/>
                <w:sz w:val="22"/>
                <w:szCs w:val="22"/>
              </w:rPr>
              <w:t>Question</w:t>
            </w:r>
          </w:p>
        </w:tc>
      </w:tr>
      <w:tr w:rsidR="004A59F8" w:rsidRPr="00F87148" w14:paraId="39931E50" w14:textId="77777777" w:rsidTr="00623425">
        <w:tc>
          <w:tcPr>
            <w:tcW w:w="9060" w:type="dxa"/>
          </w:tcPr>
          <w:p w14:paraId="7AC3835A" w14:textId="49054E43" w:rsidR="004A59F8" w:rsidRPr="00E46E19" w:rsidRDefault="00E46E19" w:rsidP="00623425">
            <w:pPr>
              <w:spacing w:before="120" w:after="120"/>
              <w:jc w:val="both"/>
              <w:rPr>
                <w:rFonts w:ascii="Aptos" w:hAnsi="Aptos"/>
                <w:sz w:val="22"/>
                <w:szCs w:val="22"/>
                <w:lang w:val="en-US"/>
              </w:rPr>
            </w:pPr>
            <w:r w:rsidRPr="00E46E19">
              <w:rPr>
                <w:rFonts w:ascii="Aptos" w:hAnsi="Aptos"/>
                <w:sz w:val="22"/>
                <w:szCs w:val="22"/>
                <w:lang w:val="en-US"/>
              </w:rPr>
              <w:t xml:space="preserve">One problem that is evident in many social policy agendas is the lack of competences at EU level, which would, for example, enable binding directives on European social protection systems. </w:t>
            </w:r>
            <w:r w:rsidRPr="00E46E19">
              <w:rPr>
                <w:rFonts w:ascii="Aptos" w:hAnsi="Aptos"/>
                <w:b/>
                <w:bCs/>
                <w:sz w:val="22"/>
                <w:szCs w:val="22"/>
                <w:lang w:val="en-US"/>
              </w:rPr>
              <w:t xml:space="preserve">Will you </w:t>
            </w:r>
            <w:r w:rsidR="00EA03BE">
              <w:rPr>
                <w:rFonts w:ascii="Aptos" w:hAnsi="Aptos"/>
                <w:b/>
                <w:bCs/>
                <w:sz w:val="22"/>
                <w:szCs w:val="22"/>
                <w:lang w:val="en-US"/>
              </w:rPr>
              <w:t>support the</w:t>
            </w:r>
            <w:r w:rsidRPr="00E46E19">
              <w:rPr>
                <w:rFonts w:ascii="Aptos" w:hAnsi="Aptos"/>
                <w:b/>
                <w:bCs/>
                <w:sz w:val="22"/>
                <w:szCs w:val="22"/>
                <w:lang w:val="en-US"/>
              </w:rPr>
              <w:t xml:space="preserve"> expansion of competences in this area?</w:t>
            </w:r>
          </w:p>
        </w:tc>
      </w:tr>
      <w:tr w:rsidR="004A59F8" w:rsidRPr="00CD3D28" w14:paraId="56DB3901" w14:textId="77777777" w:rsidTr="00623425">
        <w:tc>
          <w:tcPr>
            <w:tcW w:w="9060" w:type="dxa"/>
            <w:shd w:val="clear" w:color="auto" w:fill="D9D9D9" w:themeFill="background1" w:themeFillShade="D9"/>
          </w:tcPr>
          <w:p w14:paraId="5BFEBE66" w14:textId="55051FAF" w:rsidR="004A59F8" w:rsidRPr="00CD3D28" w:rsidRDefault="001D0DD2" w:rsidP="00623425">
            <w:pPr>
              <w:spacing w:before="120" w:after="120"/>
              <w:jc w:val="both"/>
              <w:rPr>
                <w:rFonts w:ascii="Aptos" w:hAnsi="Aptos"/>
                <w:b/>
                <w:bCs/>
                <w:sz w:val="22"/>
                <w:szCs w:val="22"/>
              </w:rPr>
            </w:pPr>
            <w:r>
              <w:rPr>
                <w:rFonts w:ascii="Aptos" w:hAnsi="Aptos"/>
                <w:b/>
                <w:bCs/>
                <w:sz w:val="22"/>
                <w:szCs w:val="22"/>
              </w:rPr>
              <w:t>Further Questions</w:t>
            </w:r>
          </w:p>
        </w:tc>
      </w:tr>
      <w:tr w:rsidR="004A59F8" w:rsidRPr="00F87148" w14:paraId="4EE9B510" w14:textId="77777777" w:rsidTr="00623425">
        <w:tc>
          <w:tcPr>
            <w:tcW w:w="9060" w:type="dxa"/>
          </w:tcPr>
          <w:p w14:paraId="763E4BAA" w14:textId="70BFC1ED" w:rsidR="004A59F8" w:rsidRPr="00E46E19" w:rsidRDefault="00E46E19" w:rsidP="00E46E19">
            <w:pPr>
              <w:pStyle w:val="Listenabsatz"/>
              <w:numPr>
                <w:ilvl w:val="0"/>
                <w:numId w:val="95"/>
              </w:numPr>
              <w:spacing w:before="120" w:after="120"/>
              <w:jc w:val="both"/>
              <w:rPr>
                <w:rFonts w:ascii="Aptos" w:hAnsi="Aptos"/>
                <w:sz w:val="22"/>
                <w:szCs w:val="22"/>
                <w:lang w:val="en-US"/>
              </w:rPr>
            </w:pPr>
            <w:r w:rsidRPr="00E46E19">
              <w:rPr>
                <w:rFonts w:ascii="Aptos" w:hAnsi="Aptos"/>
                <w:sz w:val="22"/>
                <w:szCs w:val="22"/>
                <w:lang w:val="en-US"/>
              </w:rPr>
              <w:t xml:space="preserve">Where do you see possible levers </w:t>
            </w:r>
            <w:r w:rsidR="00AE7CF5">
              <w:rPr>
                <w:rFonts w:ascii="Aptos" w:hAnsi="Aptos"/>
                <w:sz w:val="22"/>
                <w:szCs w:val="22"/>
                <w:lang w:val="en-US"/>
              </w:rPr>
              <w:t>for</w:t>
            </w:r>
            <w:r w:rsidR="00EA03BE">
              <w:rPr>
                <w:rFonts w:ascii="Aptos" w:hAnsi="Aptos"/>
                <w:sz w:val="22"/>
                <w:szCs w:val="22"/>
                <w:lang w:val="en-US"/>
              </w:rPr>
              <w:t xml:space="preserve"> this </w:t>
            </w:r>
            <w:r w:rsidR="00AE7CF5">
              <w:rPr>
                <w:rFonts w:ascii="Aptos" w:hAnsi="Aptos"/>
                <w:sz w:val="22"/>
                <w:szCs w:val="22"/>
                <w:lang w:val="en-US"/>
              </w:rPr>
              <w:t>objective</w:t>
            </w:r>
            <w:r w:rsidRPr="00E46E19">
              <w:rPr>
                <w:rFonts w:ascii="Aptos" w:hAnsi="Aptos"/>
                <w:sz w:val="22"/>
                <w:szCs w:val="22"/>
                <w:lang w:val="en-US"/>
              </w:rPr>
              <w:t>?</w:t>
            </w:r>
          </w:p>
        </w:tc>
      </w:tr>
    </w:tbl>
    <w:p w14:paraId="76D40DD6" w14:textId="77777777" w:rsidR="004A59F8" w:rsidRPr="00E46E19" w:rsidRDefault="004A59F8" w:rsidP="004A59F8">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E46E19" w:rsidRPr="00E92119" w14:paraId="7BE7B299" w14:textId="77777777" w:rsidTr="00AF458B">
        <w:trPr>
          <w:trHeight w:val="277"/>
        </w:trPr>
        <w:tc>
          <w:tcPr>
            <w:tcW w:w="9066" w:type="dxa"/>
            <w:shd w:val="clear" w:color="auto" w:fill="D9D9D9"/>
          </w:tcPr>
          <w:p w14:paraId="0686C95D" w14:textId="77777777" w:rsidR="00E46E19" w:rsidRPr="00E92119" w:rsidRDefault="00E46E19" w:rsidP="00AF458B">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20B3966B" w14:textId="28C267B2" w:rsidR="00E46E19" w:rsidRPr="00E46E19" w:rsidRDefault="00E46E19" w:rsidP="00E46E19">
      <w:pPr>
        <w:jc w:val="both"/>
        <w:rPr>
          <w:rFonts w:ascii="Aptos" w:hAnsi="Aptos"/>
          <w:sz w:val="22"/>
          <w:szCs w:val="22"/>
          <w:lang w:val="en-US"/>
        </w:rPr>
      </w:pPr>
      <w:bookmarkStart w:id="76" w:name="_Hlk171609596"/>
      <w:r w:rsidRPr="00E46E19">
        <w:rPr>
          <w:rFonts w:ascii="Aptos" w:hAnsi="Aptos"/>
          <w:sz w:val="22"/>
          <w:szCs w:val="22"/>
          <w:lang w:val="en-US"/>
        </w:rPr>
        <w:t xml:space="preserve">To date, the democratically elected institutions of the EU have hardly any legal and political room for </w:t>
      </w:r>
      <w:proofErr w:type="spellStart"/>
      <w:r w:rsidRPr="00E46E19">
        <w:rPr>
          <w:rFonts w:ascii="Aptos" w:hAnsi="Aptos"/>
          <w:sz w:val="22"/>
          <w:szCs w:val="22"/>
          <w:lang w:val="en-US"/>
        </w:rPr>
        <w:t>manoeuvre</w:t>
      </w:r>
      <w:proofErr w:type="spellEnd"/>
      <w:r w:rsidRPr="00E46E19">
        <w:rPr>
          <w:rFonts w:ascii="Aptos" w:hAnsi="Aptos"/>
          <w:sz w:val="22"/>
          <w:szCs w:val="22"/>
          <w:lang w:val="en-US"/>
        </w:rPr>
        <w:t xml:space="preserve"> </w:t>
      </w:r>
      <w:proofErr w:type="gramStart"/>
      <w:r w:rsidRPr="00E46E19">
        <w:rPr>
          <w:rFonts w:ascii="Aptos" w:hAnsi="Aptos"/>
          <w:sz w:val="22"/>
          <w:szCs w:val="22"/>
          <w:lang w:val="en-US"/>
        </w:rPr>
        <w:t>in the area of</w:t>
      </w:r>
      <w:proofErr w:type="gramEnd"/>
      <w:r w:rsidRPr="00E46E19">
        <w:rPr>
          <w:rFonts w:ascii="Aptos" w:hAnsi="Aptos"/>
          <w:sz w:val="22"/>
          <w:szCs w:val="22"/>
          <w:lang w:val="en-US"/>
        </w:rPr>
        <w:t xml:space="preserve"> social protection, as this is not provided for in the Treaty on the Functioning of the European Union. On the one hand, further levers for expanding competences should be considered here, such as a stronger underpinning of the reform proposals of the European Semester with financial instruments linked to reform projects, institutional reforms </w:t>
      </w:r>
      <w:proofErr w:type="gramStart"/>
      <w:r w:rsidRPr="00E46E19">
        <w:rPr>
          <w:rFonts w:ascii="Aptos" w:hAnsi="Aptos"/>
          <w:sz w:val="22"/>
          <w:szCs w:val="22"/>
          <w:lang w:val="en-US"/>
        </w:rPr>
        <w:t>in the area of</w:t>
      </w:r>
      <w:proofErr w:type="gramEnd"/>
      <w:r w:rsidRPr="00E46E19">
        <w:rPr>
          <w:rFonts w:ascii="Aptos" w:hAnsi="Aptos"/>
          <w:sz w:val="22"/>
          <w:szCs w:val="22"/>
          <w:lang w:val="en-US"/>
        </w:rPr>
        <w:t xml:space="preserve"> the distribution of competences between the Commission, Parliament and Council, or other reforms. On the other hand, the treaties also need to be adapted to current intra-European, but also </w:t>
      </w:r>
      <w:r w:rsidR="00AE7CF5">
        <w:rPr>
          <w:rFonts w:ascii="Aptos" w:hAnsi="Aptos"/>
          <w:sz w:val="22"/>
          <w:szCs w:val="22"/>
          <w:lang w:val="en-US"/>
        </w:rPr>
        <w:t>extra</w:t>
      </w:r>
      <w:r w:rsidRPr="00E46E19">
        <w:rPr>
          <w:rFonts w:ascii="Aptos" w:hAnsi="Aptos"/>
          <w:sz w:val="22"/>
          <w:szCs w:val="22"/>
          <w:lang w:val="en-US"/>
        </w:rPr>
        <w:t>-European and geopolitical developments.</w:t>
      </w:r>
    </w:p>
    <w:p w14:paraId="249E419E" w14:textId="77777777" w:rsidR="00E46E19" w:rsidRPr="00E46E19" w:rsidRDefault="00E46E19" w:rsidP="00E46E19">
      <w:pPr>
        <w:jc w:val="both"/>
        <w:rPr>
          <w:rFonts w:ascii="Aptos" w:hAnsi="Aptos"/>
          <w:sz w:val="22"/>
          <w:szCs w:val="22"/>
          <w:lang w:val="en-US"/>
        </w:rPr>
      </w:pPr>
    </w:p>
    <w:p w14:paraId="6B2CECC3" w14:textId="13C635F9" w:rsidR="004A59F8" w:rsidRDefault="00E46E19" w:rsidP="00E46E19">
      <w:pPr>
        <w:jc w:val="both"/>
        <w:rPr>
          <w:rFonts w:ascii="Aptos" w:hAnsi="Aptos"/>
          <w:sz w:val="22"/>
          <w:szCs w:val="22"/>
          <w:lang w:val="en-US"/>
        </w:rPr>
      </w:pPr>
      <w:r w:rsidRPr="00E46E19">
        <w:rPr>
          <w:rFonts w:ascii="Aptos" w:hAnsi="Aptos"/>
          <w:sz w:val="22"/>
          <w:szCs w:val="22"/>
          <w:lang w:val="en-US"/>
        </w:rPr>
        <w:t>The European Commission has presented recommendations to promote social dialogue at national level and at EU level</w:t>
      </w:r>
      <w:r w:rsidR="00471159" w:rsidRPr="00E46E19">
        <w:rPr>
          <w:rFonts w:ascii="Aptos" w:hAnsi="Aptos"/>
          <w:sz w:val="22"/>
          <w:szCs w:val="22"/>
          <w:lang w:val="en-US"/>
        </w:rPr>
        <w:t>.</w:t>
      </w:r>
      <w:r w:rsidR="00F900C8">
        <w:rPr>
          <w:rStyle w:val="Funotenzeichen"/>
          <w:rFonts w:ascii="Aptos" w:hAnsi="Aptos"/>
          <w:sz w:val="22"/>
          <w:szCs w:val="22"/>
        </w:rPr>
        <w:footnoteReference w:id="26"/>
      </w:r>
      <w:r w:rsidR="00471159" w:rsidRPr="00E46E19">
        <w:rPr>
          <w:rFonts w:ascii="Aptos" w:hAnsi="Aptos"/>
          <w:sz w:val="22"/>
          <w:szCs w:val="22"/>
          <w:lang w:val="en-US"/>
        </w:rPr>
        <w:t xml:space="preserve"> </w:t>
      </w:r>
      <w:r w:rsidRPr="00E46E19">
        <w:rPr>
          <w:rFonts w:ascii="Aptos" w:hAnsi="Aptos"/>
          <w:sz w:val="22"/>
          <w:szCs w:val="22"/>
          <w:lang w:val="en-US"/>
        </w:rPr>
        <w:t xml:space="preserve">Social protection itself could also be dealt with more vigorously at EU level. Finally, it is important that the EU expands its competences </w:t>
      </w:r>
      <w:proofErr w:type="gramStart"/>
      <w:r w:rsidRPr="00E46E19">
        <w:rPr>
          <w:rFonts w:ascii="Aptos" w:hAnsi="Aptos"/>
          <w:sz w:val="22"/>
          <w:szCs w:val="22"/>
          <w:lang w:val="en-US"/>
        </w:rPr>
        <w:t>in the area of</w:t>
      </w:r>
      <w:proofErr w:type="gramEnd"/>
      <w:r w:rsidRPr="00E46E19">
        <w:rPr>
          <w:rFonts w:ascii="Aptos" w:hAnsi="Aptos"/>
          <w:sz w:val="22"/>
          <w:szCs w:val="22"/>
          <w:lang w:val="en-US"/>
        </w:rPr>
        <w:t xml:space="preserve"> social protection in order to strengthen social inclusion and the protection of citizens.</w:t>
      </w:r>
    </w:p>
    <w:bookmarkEnd w:id="76"/>
    <w:p w14:paraId="4A46B44E" w14:textId="77777777" w:rsidR="00E46E19" w:rsidRDefault="00E46E19" w:rsidP="00E46E19">
      <w:pPr>
        <w:jc w:val="both"/>
        <w:rPr>
          <w:rFonts w:ascii="Aptos" w:hAnsi="Aptos"/>
          <w:sz w:val="22"/>
          <w:szCs w:val="22"/>
          <w:lang w:val="en-US"/>
        </w:rPr>
      </w:pPr>
    </w:p>
    <w:bookmarkEnd w:id="75"/>
    <w:p w14:paraId="668F452D" w14:textId="77777777" w:rsidR="00E46E19" w:rsidRDefault="00E46E19" w:rsidP="00E46E19">
      <w:pPr>
        <w:jc w:val="both"/>
        <w:rPr>
          <w:rFonts w:ascii="Aptos" w:hAnsi="Aptos"/>
          <w:sz w:val="22"/>
          <w:szCs w:val="22"/>
          <w:lang w:val="en-US"/>
        </w:rPr>
      </w:pPr>
    </w:p>
    <w:p w14:paraId="242D05B6" w14:textId="77777777" w:rsidR="00E46E19" w:rsidRDefault="00E46E19" w:rsidP="00E46E19">
      <w:pPr>
        <w:jc w:val="both"/>
        <w:rPr>
          <w:rFonts w:ascii="Aptos" w:hAnsi="Aptos"/>
          <w:sz w:val="22"/>
          <w:szCs w:val="22"/>
          <w:lang w:val="en-US"/>
        </w:rPr>
      </w:pPr>
    </w:p>
    <w:p w14:paraId="490A5F79" w14:textId="77777777" w:rsidR="00E46E19" w:rsidRDefault="00E46E19" w:rsidP="00E46E19">
      <w:pPr>
        <w:jc w:val="both"/>
        <w:rPr>
          <w:rFonts w:ascii="Aptos" w:hAnsi="Aptos"/>
          <w:sz w:val="22"/>
          <w:szCs w:val="22"/>
          <w:lang w:val="en-US"/>
        </w:rPr>
      </w:pPr>
    </w:p>
    <w:p w14:paraId="72381B4B" w14:textId="77777777" w:rsidR="00E46E19" w:rsidRDefault="00E46E19" w:rsidP="00E46E19">
      <w:pPr>
        <w:jc w:val="both"/>
        <w:rPr>
          <w:rFonts w:ascii="Aptos" w:hAnsi="Aptos"/>
          <w:sz w:val="22"/>
          <w:szCs w:val="22"/>
          <w:lang w:val="en-US"/>
        </w:rPr>
      </w:pPr>
    </w:p>
    <w:p w14:paraId="4AB72C5E" w14:textId="77777777" w:rsidR="00E46E19" w:rsidRDefault="00E46E19" w:rsidP="00E46E19">
      <w:pPr>
        <w:jc w:val="both"/>
        <w:rPr>
          <w:rFonts w:ascii="Aptos" w:hAnsi="Aptos"/>
          <w:sz w:val="22"/>
          <w:szCs w:val="22"/>
          <w:lang w:val="en-US"/>
        </w:rPr>
      </w:pPr>
    </w:p>
    <w:p w14:paraId="2FD6B726" w14:textId="77777777" w:rsidR="00E46E19" w:rsidRDefault="00E46E19" w:rsidP="00E46E19">
      <w:pPr>
        <w:jc w:val="both"/>
        <w:rPr>
          <w:rFonts w:ascii="Aptos" w:hAnsi="Aptos"/>
          <w:sz w:val="22"/>
          <w:szCs w:val="22"/>
          <w:lang w:val="en-US"/>
        </w:rPr>
      </w:pPr>
    </w:p>
    <w:p w14:paraId="4CA55719" w14:textId="77777777" w:rsidR="00E46E19" w:rsidRDefault="00E46E19" w:rsidP="00E46E19">
      <w:pPr>
        <w:jc w:val="both"/>
        <w:rPr>
          <w:rFonts w:ascii="Aptos" w:hAnsi="Aptos"/>
          <w:sz w:val="22"/>
          <w:szCs w:val="22"/>
          <w:lang w:val="en-US"/>
        </w:rPr>
      </w:pPr>
    </w:p>
    <w:p w14:paraId="1196D698" w14:textId="77777777" w:rsidR="00E46E19" w:rsidRDefault="00E46E19" w:rsidP="00E46E19">
      <w:pPr>
        <w:jc w:val="both"/>
        <w:rPr>
          <w:rFonts w:ascii="Aptos" w:hAnsi="Aptos"/>
          <w:sz w:val="22"/>
          <w:szCs w:val="22"/>
          <w:lang w:val="en-US"/>
        </w:rPr>
      </w:pPr>
    </w:p>
    <w:p w14:paraId="13CEB118" w14:textId="77777777" w:rsidR="00E46E19" w:rsidRDefault="00E46E19" w:rsidP="00E46E19">
      <w:pPr>
        <w:jc w:val="both"/>
        <w:rPr>
          <w:rFonts w:ascii="Aptos" w:hAnsi="Aptos"/>
          <w:sz w:val="22"/>
          <w:szCs w:val="22"/>
          <w:lang w:val="en-US"/>
        </w:rPr>
      </w:pPr>
    </w:p>
    <w:p w14:paraId="1088A17A" w14:textId="77777777" w:rsidR="00E46E19" w:rsidRDefault="00E46E19" w:rsidP="00E46E19">
      <w:pPr>
        <w:jc w:val="both"/>
        <w:rPr>
          <w:rFonts w:ascii="Aptos" w:hAnsi="Aptos"/>
          <w:sz w:val="22"/>
          <w:szCs w:val="22"/>
          <w:lang w:val="en-US"/>
        </w:rPr>
      </w:pPr>
    </w:p>
    <w:p w14:paraId="08F16EDA" w14:textId="77777777" w:rsidR="00E46E19" w:rsidRDefault="00E46E19" w:rsidP="00E46E19">
      <w:pPr>
        <w:jc w:val="both"/>
        <w:rPr>
          <w:rFonts w:ascii="Aptos" w:hAnsi="Aptos"/>
          <w:sz w:val="22"/>
          <w:szCs w:val="22"/>
          <w:lang w:val="en-US"/>
        </w:rPr>
      </w:pPr>
    </w:p>
    <w:p w14:paraId="0DC54BDD" w14:textId="77777777" w:rsidR="00E46E19" w:rsidRDefault="00E46E19" w:rsidP="00E46E19">
      <w:pPr>
        <w:jc w:val="both"/>
        <w:rPr>
          <w:rFonts w:ascii="Aptos" w:hAnsi="Aptos"/>
          <w:sz w:val="22"/>
          <w:szCs w:val="22"/>
          <w:lang w:val="en-US"/>
        </w:rPr>
      </w:pPr>
    </w:p>
    <w:p w14:paraId="37B6BC82" w14:textId="77777777" w:rsidR="00E46E19" w:rsidRDefault="00E46E19" w:rsidP="00E46E19">
      <w:pPr>
        <w:jc w:val="both"/>
        <w:rPr>
          <w:rFonts w:ascii="Aptos" w:hAnsi="Aptos"/>
          <w:sz w:val="22"/>
          <w:szCs w:val="22"/>
          <w:lang w:val="en-US"/>
        </w:rPr>
      </w:pPr>
    </w:p>
    <w:p w14:paraId="2E139674" w14:textId="77777777" w:rsidR="00E46E19" w:rsidRDefault="00E46E19" w:rsidP="00E46E19">
      <w:pPr>
        <w:jc w:val="both"/>
        <w:rPr>
          <w:rFonts w:ascii="Aptos" w:hAnsi="Aptos"/>
          <w:sz w:val="22"/>
          <w:szCs w:val="22"/>
          <w:lang w:val="en-US"/>
        </w:rPr>
      </w:pPr>
    </w:p>
    <w:p w14:paraId="7B3D4FD3" w14:textId="77777777" w:rsidR="00E46E19" w:rsidRDefault="00E46E19" w:rsidP="00E46E19">
      <w:pPr>
        <w:jc w:val="both"/>
        <w:rPr>
          <w:rFonts w:ascii="Aptos" w:hAnsi="Aptos"/>
          <w:sz w:val="22"/>
          <w:szCs w:val="22"/>
          <w:lang w:val="en-US"/>
        </w:rPr>
      </w:pPr>
    </w:p>
    <w:p w14:paraId="1D5A726D" w14:textId="31D78A7B" w:rsidR="004A59F8" w:rsidRPr="00E46E19" w:rsidRDefault="004A59F8">
      <w:pPr>
        <w:rPr>
          <w:rFonts w:ascii="Aptos" w:hAnsi="Aptos"/>
          <w:sz w:val="22"/>
          <w:szCs w:val="22"/>
          <w:highlight w:val="yellow"/>
          <w:lang w:val="en-US"/>
        </w:rPr>
      </w:pPr>
    </w:p>
    <w:p w14:paraId="16A801AB" w14:textId="77777777" w:rsidR="00E46E19" w:rsidRDefault="00E46E19" w:rsidP="00E46E19">
      <w:pPr>
        <w:pStyle w:val="berschrift1"/>
        <w:numPr>
          <w:ilvl w:val="0"/>
          <w:numId w:val="0"/>
        </w:numPr>
        <w:rPr>
          <w:lang w:val="en-US"/>
        </w:rPr>
      </w:pPr>
    </w:p>
    <w:p w14:paraId="3ABCC71B" w14:textId="77777777" w:rsidR="00E46E19" w:rsidRDefault="00E46E19" w:rsidP="00E46E19">
      <w:pPr>
        <w:pStyle w:val="berschrift1"/>
        <w:numPr>
          <w:ilvl w:val="0"/>
          <w:numId w:val="0"/>
        </w:numPr>
        <w:rPr>
          <w:lang w:val="en-US"/>
        </w:rPr>
      </w:pPr>
    </w:p>
    <w:p w14:paraId="23A93CCB" w14:textId="0E2E05F1" w:rsidR="0042427F" w:rsidRPr="00E46E19" w:rsidRDefault="00CB21FD" w:rsidP="00E46E19">
      <w:pPr>
        <w:pStyle w:val="berschrift1"/>
        <w:numPr>
          <w:ilvl w:val="0"/>
          <w:numId w:val="0"/>
        </w:numPr>
        <w:rPr>
          <w:lang w:val="en-US"/>
        </w:rPr>
      </w:pPr>
      <w:bookmarkStart w:id="77" w:name="_Toc170812147"/>
      <w:bookmarkStart w:id="78" w:name="_Hlk170378342"/>
      <w:r>
        <w:t>EU</w:t>
      </w:r>
      <w:r w:rsidR="00B12B11">
        <w:t xml:space="preserve"> </w:t>
      </w:r>
      <w:proofErr w:type="spellStart"/>
      <w:r w:rsidR="0042427F">
        <w:t>So</w:t>
      </w:r>
      <w:r w:rsidR="00E46E19">
        <w:t>cial</w:t>
      </w:r>
      <w:proofErr w:type="spellEnd"/>
      <w:r w:rsidR="00E46E19">
        <w:t xml:space="preserve"> </w:t>
      </w:r>
      <w:proofErr w:type="spellStart"/>
      <w:r w:rsidR="00E46E19">
        <w:t>Taxonomy</w:t>
      </w:r>
      <w:bookmarkEnd w:id="77"/>
      <w:proofErr w:type="spellEnd"/>
    </w:p>
    <w:p w14:paraId="2E8E06F2" w14:textId="77777777" w:rsidR="0042427F" w:rsidRPr="00CD3D28" w:rsidRDefault="0042427F" w:rsidP="0042427F">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42427F" w:rsidRPr="00CD3D28" w14:paraId="28375D2D" w14:textId="77777777" w:rsidTr="00623425">
        <w:tc>
          <w:tcPr>
            <w:tcW w:w="9060" w:type="dxa"/>
            <w:shd w:val="clear" w:color="auto" w:fill="D9D9D9" w:themeFill="background1" w:themeFillShade="D9"/>
          </w:tcPr>
          <w:p w14:paraId="19AD4B88" w14:textId="5EAB7290" w:rsidR="0042427F" w:rsidRPr="00CD3D28" w:rsidRDefault="001D0DD2" w:rsidP="00623425">
            <w:pPr>
              <w:spacing w:before="120" w:after="120"/>
              <w:jc w:val="both"/>
              <w:rPr>
                <w:rFonts w:ascii="Aptos" w:hAnsi="Aptos"/>
                <w:b/>
                <w:iCs/>
                <w:sz w:val="22"/>
                <w:szCs w:val="22"/>
              </w:rPr>
            </w:pPr>
            <w:r>
              <w:rPr>
                <w:rFonts w:ascii="Aptos" w:hAnsi="Aptos"/>
                <w:b/>
                <w:iCs/>
                <w:sz w:val="22"/>
                <w:szCs w:val="22"/>
              </w:rPr>
              <w:t>Question</w:t>
            </w:r>
          </w:p>
        </w:tc>
      </w:tr>
      <w:tr w:rsidR="0042427F" w:rsidRPr="00F87148" w14:paraId="2BEC8DC3" w14:textId="77777777" w:rsidTr="00623425">
        <w:tc>
          <w:tcPr>
            <w:tcW w:w="9060" w:type="dxa"/>
          </w:tcPr>
          <w:p w14:paraId="6EFE46BC" w14:textId="7C1F5DB7" w:rsidR="0042427F" w:rsidRPr="00E46E19" w:rsidRDefault="00E46E19" w:rsidP="00623425">
            <w:pPr>
              <w:spacing w:before="120" w:after="120"/>
              <w:jc w:val="both"/>
              <w:rPr>
                <w:rFonts w:ascii="Aptos" w:hAnsi="Aptos"/>
                <w:sz w:val="22"/>
                <w:szCs w:val="22"/>
                <w:lang w:val="en-US"/>
              </w:rPr>
            </w:pPr>
            <w:r w:rsidRPr="00E46E19">
              <w:rPr>
                <w:rFonts w:ascii="Aptos" w:hAnsi="Aptos"/>
                <w:sz w:val="22"/>
                <w:szCs w:val="22"/>
                <w:lang w:val="en-US"/>
              </w:rPr>
              <w:t xml:space="preserve">The plan for a social taxonomy for investment subsidies based on social criteria has been put on hold by the EU Commission for the time being. </w:t>
            </w:r>
            <w:r w:rsidRPr="00E46E19">
              <w:rPr>
                <w:rFonts w:ascii="Aptos" w:hAnsi="Aptos"/>
                <w:b/>
                <w:bCs/>
                <w:sz w:val="22"/>
                <w:szCs w:val="22"/>
                <w:lang w:val="en-US"/>
              </w:rPr>
              <w:t xml:space="preserve">Will you </w:t>
            </w:r>
            <w:r w:rsidR="005443DE">
              <w:rPr>
                <w:rFonts w:ascii="Aptos" w:hAnsi="Aptos"/>
                <w:b/>
                <w:bCs/>
                <w:sz w:val="22"/>
                <w:szCs w:val="22"/>
                <w:lang w:val="en-US"/>
              </w:rPr>
              <w:t>support</w:t>
            </w:r>
            <w:r w:rsidRPr="00E46E19">
              <w:rPr>
                <w:rFonts w:ascii="Aptos" w:hAnsi="Aptos"/>
                <w:b/>
                <w:bCs/>
                <w:sz w:val="22"/>
                <w:szCs w:val="22"/>
                <w:lang w:val="en-US"/>
              </w:rPr>
              <w:t xml:space="preserve"> the implementation of a social taxonomy equivalent to the environmental taxonomy?</w:t>
            </w:r>
          </w:p>
        </w:tc>
      </w:tr>
      <w:tr w:rsidR="0042427F" w:rsidRPr="00CD3D28" w14:paraId="0B6AE9D6" w14:textId="77777777" w:rsidTr="00623425">
        <w:tc>
          <w:tcPr>
            <w:tcW w:w="9060" w:type="dxa"/>
            <w:shd w:val="clear" w:color="auto" w:fill="D9D9D9" w:themeFill="background1" w:themeFillShade="D9"/>
          </w:tcPr>
          <w:p w14:paraId="2D07483C" w14:textId="6EFD72B2" w:rsidR="0042427F" w:rsidRPr="00CD3D28" w:rsidRDefault="001D0DD2" w:rsidP="00623425">
            <w:pPr>
              <w:spacing w:before="120" w:after="120"/>
              <w:jc w:val="both"/>
              <w:rPr>
                <w:rFonts w:ascii="Aptos" w:hAnsi="Aptos"/>
                <w:b/>
                <w:bCs/>
                <w:sz w:val="22"/>
                <w:szCs w:val="22"/>
              </w:rPr>
            </w:pPr>
            <w:r>
              <w:rPr>
                <w:rFonts w:ascii="Aptos" w:hAnsi="Aptos"/>
                <w:b/>
                <w:bCs/>
                <w:sz w:val="22"/>
                <w:szCs w:val="22"/>
              </w:rPr>
              <w:t>Further Questions</w:t>
            </w:r>
          </w:p>
        </w:tc>
      </w:tr>
      <w:tr w:rsidR="0042427F" w:rsidRPr="00F87148" w14:paraId="3E9566C7" w14:textId="77777777" w:rsidTr="00623425">
        <w:tc>
          <w:tcPr>
            <w:tcW w:w="9060" w:type="dxa"/>
          </w:tcPr>
          <w:p w14:paraId="5B253CAC" w14:textId="0C7D7709" w:rsidR="006002A0" w:rsidRPr="00E46E19" w:rsidRDefault="00E46E19" w:rsidP="00E46E19">
            <w:pPr>
              <w:pStyle w:val="Listenabsatz"/>
              <w:numPr>
                <w:ilvl w:val="0"/>
                <w:numId w:val="95"/>
              </w:numPr>
              <w:spacing w:before="120" w:after="120"/>
              <w:jc w:val="both"/>
              <w:rPr>
                <w:rFonts w:ascii="Aptos" w:hAnsi="Aptos"/>
                <w:sz w:val="22"/>
                <w:szCs w:val="22"/>
                <w:lang w:val="en-US"/>
              </w:rPr>
            </w:pPr>
            <w:r w:rsidRPr="00E46E19">
              <w:rPr>
                <w:rFonts w:ascii="Aptos" w:hAnsi="Aptos"/>
                <w:sz w:val="22"/>
                <w:szCs w:val="22"/>
                <w:lang w:val="en-US"/>
              </w:rPr>
              <w:t>How could the design of an EU social taxonomy look like?</w:t>
            </w:r>
          </w:p>
        </w:tc>
      </w:tr>
    </w:tbl>
    <w:p w14:paraId="0494C766" w14:textId="77777777" w:rsidR="0042427F" w:rsidRPr="00E46E19" w:rsidRDefault="0042427F" w:rsidP="0042427F">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E46E19" w:rsidRPr="00E92119" w14:paraId="794ADE0F" w14:textId="77777777" w:rsidTr="00AF458B">
        <w:trPr>
          <w:trHeight w:val="277"/>
        </w:trPr>
        <w:tc>
          <w:tcPr>
            <w:tcW w:w="9066" w:type="dxa"/>
            <w:shd w:val="clear" w:color="auto" w:fill="D9D9D9"/>
          </w:tcPr>
          <w:p w14:paraId="62553122" w14:textId="77777777" w:rsidR="00E46E19" w:rsidRPr="00E92119" w:rsidRDefault="00E46E19" w:rsidP="00AF458B">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6A0F2366" w14:textId="5778B5B2" w:rsidR="00E46E19" w:rsidRPr="00D441DE" w:rsidRDefault="00E46E19" w:rsidP="00E46E19">
      <w:pPr>
        <w:jc w:val="both"/>
        <w:rPr>
          <w:rFonts w:ascii="Aptos" w:hAnsi="Aptos" w:cs="Arial"/>
          <w:color w:val="111111"/>
          <w:sz w:val="22"/>
          <w:szCs w:val="22"/>
          <w:shd w:val="clear" w:color="auto" w:fill="FFFFFF"/>
          <w:lang w:val="en-US"/>
        </w:rPr>
      </w:pPr>
      <w:bookmarkStart w:id="79" w:name="_Hlk171610043"/>
      <w:r w:rsidRPr="00D441DE">
        <w:rPr>
          <w:rFonts w:ascii="Aptos" w:hAnsi="Aptos" w:cs="Arial"/>
          <w:color w:val="111111"/>
          <w:sz w:val="22"/>
          <w:szCs w:val="22"/>
          <w:shd w:val="clear" w:color="auto" w:fill="FFFFFF"/>
          <w:lang w:val="en-US"/>
        </w:rPr>
        <w:t xml:space="preserve">US economist Janelle Jones argues in </w:t>
      </w:r>
      <w:r w:rsidR="003D6671" w:rsidRPr="00D441DE">
        <w:rPr>
          <w:rFonts w:ascii="Aptos" w:hAnsi="Aptos" w:cs="Arial"/>
          <w:color w:val="111111"/>
          <w:sz w:val="22"/>
          <w:szCs w:val="22"/>
          <w:shd w:val="clear" w:color="auto" w:fill="FFFFFF"/>
          <w:lang w:val="en-US"/>
        </w:rPr>
        <w:t>favor</w:t>
      </w:r>
      <w:r w:rsidRPr="00D441DE">
        <w:rPr>
          <w:rFonts w:ascii="Aptos" w:hAnsi="Aptos" w:cs="Arial"/>
          <w:color w:val="111111"/>
          <w:sz w:val="22"/>
          <w:szCs w:val="22"/>
          <w:shd w:val="clear" w:color="auto" w:fill="FFFFFF"/>
          <w:lang w:val="en-US"/>
        </w:rPr>
        <w:t xml:space="preserve"> of also treating sectoral wage negotiations and state subsidies for the already rapidly growing care sector as part of industrial policy, as a synergy of industrial and employment policy</w:t>
      </w:r>
      <w:r w:rsidR="005443DE">
        <w:rPr>
          <w:rFonts w:ascii="Aptos" w:hAnsi="Aptos" w:cs="Arial"/>
          <w:color w:val="111111"/>
          <w:sz w:val="22"/>
          <w:szCs w:val="22"/>
          <w:shd w:val="clear" w:color="auto" w:fill="FFFFFF"/>
          <w:lang w:val="en-US"/>
        </w:rPr>
        <w:t>.</w:t>
      </w:r>
      <w:r w:rsidR="00F423E7" w:rsidRPr="00D441DE">
        <w:rPr>
          <w:rStyle w:val="Funotenzeichen"/>
          <w:rFonts w:ascii="Aptos" w:hAnsi="Aptos" w:cs="Arial"/>
          <w:color w:val="111111"/>
          <w:sz w:val="22"/>
          <w:szCs w:val="22"/>
        </w:rPr>
        <w:footnoteReference w:id="27"/>
      </w:r>
      <w:r w:rsidR="00F423E7" w:rsidRPr="00D441DE">
        <w:rPr>
          <w:rFonts w:ascii="Aptos" w:hAnsi="Aptos" w:cs="Arial"/>
          <w:color w:val="111111"/>
          <w:sz w:val="22"/>
          <w:szCs w:val="22"/>
          <w:shd w:val="clear" w:color="auto" w:fill="FFFFFF"/>
          <w:lang w:val="en-US"/>
        </w:rPr>
        <w:t xml:space="preserve"> </w:t>
      </w:r>
      <w:r w:rsidRPr="00D441DE">
        <w:rPr>
          <w:rFonts w:ascii="Aptos" w:hAnsi="Aptos" w:cs="Arial"/>
          <w:color w:val="111111"/>
          <w:sz w:val="22"/>
          <w:szCs w:val="22"/>
          <w:shd w:val="clear" w:color="auto" w:fill="FFFFFF"/>
          <w:lang w:val="en-US"/>
        </w:rPr>
        <w:t>In this respect, the plan for a social taxonomy</w:t>
      </w:r>
      <w:r w:rsidR="005443DE" w:rsidRPr="00D441DE">
        <w:rPr>
          <w:rStyle w:val="Funotenzeichen"/>
          <w:rFonts w:ascii="Aptos" w:hAnsi="Aptos" w:cs="Arial"/>
          <w:sz w:val="22"/>
          <w:szCs w:val="22"/>
        </w:rPr>
        <w:footnoteReference w:id="28"/>
      </w:r>
      <w:r w:rsidRPr="00D441DE">
        <w:rPr>
          <w:rFonts w:ascii="Aptos" w:hAnsi="Aptos" w:cs="Arial"/>
          <w:color w:val="111111"/>
          <w:sz w:val="22"/>
          <w:szCs w:val="22"/>
          <w:shd w:val="clear" w:color="auto" w:fill="FFFFFF"/>
          <w:lang w:val="en-US"/>
        </w:rPr>
        <w:t xml:space="preserve"> for </w:t>
      </w:r>
      <w:r w:rsidR="005443DE">
        <w:rPr>
          <w:rFonts w:ascii="Aptos" w:hAnsi="Aptos" w:cs="Arial"/>
          <w:color w:val="111111"/>
          <w:sz w:val="22"/>
          <w:szCs w:val="22"/>
          <w:shd w:val="clear" w:color="auto" w:fill="FFFFFF"/>
          <w:lang w:val="en-US"/>
        </w:rPr>
        <w:t xml:space="preserve">categorizing and incentivizing </w:t>
      </w:r>
      <w:r w:rsidRPr="00D441DE">
        <w:rPr>
          <w:rFonts w:ascii="Aptos" w:hAnsi="Aptos" w:cs="Arial"/>
          <w:color w:val="111111"/>
          <w:sz w:val="22"/>
          <w:szCs w:val="22"/>
          <w:shd w:val="clear" w:color="auto" w:fill="FFFFFF"/>
          <w:lang w:val="en-US"/>
        </w:rPr>
        <w:t>investment</w:t>
      </w:r>
      <w:r w:rsidR="005443DE">
        <w:rPr>
          <w:rFonts w:ascii="Aptos" w:hAnsi="Aptos" w:cs="Arial"/>
          <w:color w:val="111111"/>
          <w:sz w:val="22"/>
          <w:szCs w:val="22"/>
          <w:shd w:val="clear" w:color="auto" w:fill="FFFFFF"/>
          <w:lang w:val="en-US"/>
        </w:rPr>
        <w:t xml:space="preserve">s </w:t>
      </w:r>
      <w:r w:rsidRPr="00D441DE">
        <w:rPr>
          <w:rFonts w:ascii="Aptos" w:hAnsi="Aptos" w:cs="Arial"/>
          <w:color w:val="111111"/>
          <w:sz w:val="22"/>
          <w:szCs w:val="22"/>
          <w:shd w:val="clear" w:color="auto" w:fill="FFFFFF"/>
          <w:lang w:val="en-US"/>
        </w:rPr>
        <w:t xml:space="preserve">according to social criteria can also be </w:t>
      </w:r>
      <w:r w:rsidR="003D6671" w:rsidRPr="00D441DE">
        <w:rPr>
          <w:rFonts w:ascii="Aptos" w:hAnsi="Aptos" w:cs="Arial"/>
          <w:color w:val="111111"/>
          <w:sz w:val="22"/>
          <w:szCs w:val="22"/>
          <w:shd w:val="clear" w:color="auto" w:fill="FFFFFF"/>
          <w:lang w:val="en-US"/>
        </w:rPr>
        <w:t>characterized</w:t>
      </w:r>
      <w:r w:rsidRPr="00D441DE">
        <w:rPr>
          <w:rFonts w:ascii="Aptos" w:hAnsi="Aptos" w:cs="Arial"/>
          <w:color w:val="111111"/>
          <w:sz w:val="22"/>
          <w:szCs w:val="22"/>
          <w:shd w:val="clear" w:color="auto" w:fill="FFFFFF"/>
          <w:lang w:val="en-US"/>
        </w:rPr>
        <w:t xml:space="preserve"> as industrial policy in the broader sense</w:t>
      </w:r>
      <w:r w:rsidR="005443DE">
        <w:rPr>
          <w:rFonts w:ascii="Aptos" w:hAnsi="Aptos" w:cs="Arial"/>
          <w:color w:val="111111"/>
          <w:sz w:val="22"/>
          <w:szCs w:val="22"/>
          <w:shd w:val="clear" w:color="auto" w:fill="FFFFFF"/>
          <w:lang w:val="en-US"/>
        </w:rPr>
        <w:t>.</w:t>
      </w:r>
      <w:r w:rsidR="00F423E7" w:rsidRPr="00D441DE">
        <w:rPr>
          <w:rFonts w:ascii="Aptos" w:hAnsi="Aptos" w:cs="Arial"/>
          <w:color w:val="111111"/>
          <w:sz w:val="22"/>
          <w:szCs w:val="22"/>
          <w:shd w:val="clear" w:color="auto" w:fill="FFFFFF"/>
          <w:lang w:val="en-US"/>
        </w:rPr>
        <w:t xml:space="preserve"> </w:t>
      </w:r>
      <w:r w:rsidRPr="00D441DE">
        <w:rPr>
          <w:rFonts w:ascii="Aptos" w:hAnsi="Aptos" w:cs="Arial"/>
          <w:color w:val="111111"/>
          <w:sz w:val="22"/>
          <w:szCs w:val="22"/>
          <w:shd w:val="clear" w:color="auto" w:fill="FFFFFF"/>
          <w:lang w:val="en-US"/>
        </w:rPr>
        <w:t>While the environmental taxonomy is intended to channel investments into environmentally friendly and climate-friendly projects, a social taxonomy would promote investment goals such as combating poverty, promoting equality, decent working conditions and social inclusion.</w:t>
      </w:r>
    </w:p>
    <w:p w14:paraId="61CDF23E" w14:textId="77777777" w:rsidR="00E46E19" w:rsidRPr="00D441DE" w:rsidRDefault="00E46E19" w:rsidP="00E46E19">
      <w:pPr>
        <w:jc w:val="both"/>
        <w:rPr>
          <w:rFonts w:ascii="Aptos" w:hAnsi="Aptos" w:cs="Arial"/>
          <w:color w:val="111111"/>
          <w:sz w:val="22"/>
          <w:szCs w:val="22"/>
          <w:shd w:val="clear" w:color="auto" w:fill="FFFFFF"/>
          <w:lang w:val="en-US"/>
        </w:rPr>
      </w:pPr>
    </w:p>
    <w:p w14:paraId="34D32DD5" w14:textId="77777777" w:rsidR="00E46E19" w:rsidRPr="00D441DE" w:rsidRDefault="00E46E19" w:rsidP="00E46E19">
      <w:pPr>
        <w:jc w:val="both"/>
        <w:rPr>
          <w:rFonts w:ascii="Aptos" w:hAnsi="Aptos" w:cs="Arial"/>
          <w:color w:val="111111"/>
          <w:sz w:val="22"/>
          <w:szCs w:val="22"/>
          <w:shd w:val="clear" w:color="auto" w:fill="FFFFFF"/>
          <w:lang w:val="en-US"/>
        </w:rPr>
      </w:pPr>
      <w:r w:rsidRPr="00D441DE">
        <w:rPr>
          <w:rFonts w:ascii="Aptos" w:hAnsi="Aptos" w:cs="Arial"/>
          <w:color w:val="111111"/>
          <w:sz w:val="22"/>
          <w:szCs w:val="22"/>
          <w:shd w:val="clear" w:color="auto" w:fill="FFFFFF"/>
          <w:lang w:val="en-US"/>
        </w:rPr>
        <w:t xml:space="preserve">An EU social taxonomy aims to set clear criteria and standards for social sustainability to guide companies and investors. This would ensure that economic actors consider not only environmental but also social indicators when making investment decisions. </w:t>
      </w:r>
    </w:p>
    <w:p w14:paraId="24922124" w14:textId="77777777" w:rsidR="00E46E19" w:rsidRPr="00D441DE" w:rsidRDefault="00E46E19" w:rsidP="00E46E19">
      <w:pPr>
        <w:jc w:val="both"/>
        <w:rPr>
          <w:rFonts w:ascii="Aptos" w:hAnsi="Aptos" w:cs="Arial"/>
          <w:color w:val="111111"/>
          <w:sz w:val="22"/>
          <w:szCs w:val="22"/>
          <w:shd w:val="clear" w:color="auto" w:fill="FFFFFF"/>
          <w:lang w:val="en-US"/>
        </w:rPr>
      </w:pPr>
    </w:p>
    <w:p w14:paraId="458B5027" w14:textId="2F9786F2" w:rsidR="003307D2" w:rsidRPr="00D441DE" w:rsidRDefault="00E46E19" w:rsidP="00E46E19">
      <w:pPr>
        <w:jc w:val="both"/>
        <w:rPr>
          <w:rFonts w:ascii="Aptos" w:hAnsi="Aptos" w:cs="Arial"/>
          <w:color w:val="111111"/>
          <w:sz w:val="22"/>
          <w:szCs w:val="22"/>
          <w:shd w:val="clear" w:color="auto" w:fill="FFFFFF"/>
          <w:lang w:val="en-US"/>
        </w:rPr>
      </w:pPr>
      <w:r w:rsidRPr="00D441DE">
        <w:rPr>
          <w:rFonts w:ascii="Aptos" w:hAnsi="Aptos" w:cs="Arial"/>
          <w:color w:val="111111"/>
          <w:sz w:val="22"/>
          <w:szCs w:val="22"/>
          <w:shd w:val="clear" w:color="auto" w:fill="FFFFFF"/>
          <w:lang w:val="en-US"/>
        </w:rPr>
        <w:t xml:space="preserve">An EU social taxonomy could cover various areas, including </w:t>
      </w:r>
      <w:proofErr w:type="spellStart"/>
      <w:r w:rsidR="003601D4">
        <w:rPr>
          <w:rFonts w:ascii="Aptos" w:hAnsi="Aptos" w:cs="Arial"/>
          <w:color w:val="111111"/>
          <w:sz w:val="22"/>
          <w:szCs w:val="22"/>
          <w:shd w:val="clear" w:color="auto" w:fill="FFFFFF"/>
          <w:lang w:val="en-US"/>
        </w:rPr>
        <w:t>labour</w:t>
      </w:r>
      <w:proofErr w:type="spellEnd"/>
      <w:r w:rsidRPr="00D441DE">
        <w:rPr>
          <w:rFonts w:ascii="Aptos" w:hAnsi="Aptos" w:cs="Arial"/>
          <w:color w:val="111111"/>
          <w:sz w:val="22"/>
          <w:szCs w:val="22"/>
          <w:shd w:val="clear" w:color="auto" w:fill="FFFFFF"/>
          <w:lang w:val="en-US"/>
        </w:rPr>
        <w:t xml:space="preserve"> law, health and safety at work, access to education and social justice. For example, criteria could be developed to ensure that companies pay fair wages, promote diversity and inclusion and monitor their supply chains for human rights violations. </w:t>
      </w:r>
    </w:p>
    <w:bookmarkEnd w:id="78"/>
    <w:bookmarkEnd w:id="79"/>
    <w:p w14:paraId="3D6BCA9A" w14:textId="77777777" w:rsidR="00E46E19" w:rsidRDefault="00E46E19" w:rsidP="00E46E19">
      <w:pPr>
        <w:jc w:val="both"/>
        <w:rPr>
          <w:rFonts w:ascii="Aptos" w:hAnsi="Aptos" w:cs="Arial"/>
          <w:color w:val="111111"/>
          <w:shd w:val="clear" w:color="auto" w:fill="FFFFFF"/>
          <w:lang w:val="en-US"/>
        </w:rPr>
      </w:pPr>
    </w:p>
    <w:p w14:paraId="50774033" w14:textId="77777777" w:rsidR="00E46E19" w:rsidRDefault="00E46E19" w:rsidP="00E46E19">
      <w:pPr>
        <w:jc w:val="both"/>
        <w:rPr>
          <w:rFonts w:ascii="Aptos" w:hAnsi="Aptos" w:cs="Arial"/>
          <w:color w:val="111111"/>
          <w:shd w:val="clear" w:color="auto" w:fill="FFFFFF"/>
          <w:lang w:val="en-US"/>
        </w:rPr>
      </w:pPr>
    </w:p>
    <w:p w14:paraId="74A627DE" w14:textId="77777777" w:rsidR="00E46E19" w:rsidRDefault="00E46E19" w:rsidP="00E46E19">
      <w:pPr>
        <w:jc w:val="both"/>
        <w:rPr>
          <w:rFonts w:ascii="Aptos" w:hAnsi="Aptos" w:cs="Arial"/>
          <w:color w:val="111111"/>
          <w:shd w:val="clear" w:color="auto" w:fill="FFFFFF"/>
          <w:lang w:val="en-US"/>
        </w:rPr>
      </w:pPr>
    </w:p>
    <w:p w14:paraId="3398CCD7" w14:textId="77777777" w:rsidR="00E46E19" w:rsidRDefault="00E46E19" w:rsidP="00E46E19">
      <w:pPr>
        <w:jc w:val="both"/>
        <w:rPr>
          <w:rFonts w:ascii="Aptos" w:hAnsi="Aptos" w:cs="Arial"/>
          <w:color w:val="111111"/>
          <w:shd w:val="clear" w:color="auto" w:fill="FFFFFF"/>
          <w:lang w:val="en-US"/>
        </w:rPr>
      </w:pPr>
    </w:p>
    <w:p w14:paraId="1F0EB6F3" w14:textId="77777777" w:rsidR="00E46E19" w:rsidRDefault="00E46E19" w:rsidP="00E46E19">
      <w:pPr>
        <w:jc w:val="both"/>
        <w:rPr>
          <w:rFonts w:ascii="Aptos" w:hAnsi="Aptos" w:cs="Arial"/>
          <w:color w:val="111111"/>
          <w:shd w:val="clear" w:color="auto" w:fill="FFFFFF"/>
          <w:lang w:val="en-US"/>
        </w:rPr>
      </w:pPr>
    </w:p>
    <w:p w14:paraId="53EE9699" w14:textId="77777777" w:rsidR="00E46E19" w:rsidRPr="00E46E19" w:rsidRDefault="00E46E19" w:rsidP="00E46E19">
      <w:pPr>
        <w:jc w:val="both"/>
        <w:rPr>
          <w:lang w:val="en-US"/>
        </w:rPr>
      </w:pPr>
    </w:p>
    <w:p w14:paraId="5D5C2563" w14:textId="77777777" w:rsidR="003307D2" w:rsidRDefault="003307D2" w:rsidP="00E46E19">
      <w:pPr>
        <w:pStyle w:val="berschrift1"/>
        <w:numPr>
          <w:ilvl w:val="0"/>
          <w:numId w:val="0"/>
        </w:numPr>
        <w:rPr>
          <w:lang w:val="en-US"/>
        </w:rPr>
      </w:pPr>
    </w:p>
    <w:p w14:paraId="35393525" w14:textId="77777777" w:rsidR="008C6050" w:rsidRDefault="008C6050" w:rsidP="008C6050">
      <w:pPr>
        <w:rPr>
          <w:lang w:val="en-US"/>
        </w:rPr>
      </w:pPr>
    </w:p>
    <w:p w14:paraId="3D48A466" w14:textId="77777777" w:rsidR="008C6050" w:rsidRPr="008C6050" w:rsidRDefault="008C6050" w:rsidP="008C6050">
      <w:pPr>
        <w:rPr>
          <w:lang w:val="en-US"/>
        </w:rPr>
      </w:pPr>
    </w:p>
    <w:p w14:paraId="4613741B" w14:textId="7BA6AC38" w:rsidR="003307D2" w:rsidRPr="00AC6F52" w:rsidRDefault="003307D2" w:rsidP="003307D2">
      <w:pPr>
        <w:keepNext/>
        <w:keepLines/>
        <w:spacing w:before="240"/>
        <w:outlineLvl w:val="0"/>
        <w:rPr>
          <w:rFonts w:ascii="Aptos" w:eastAsia="DengXian Light" w:hAnsi="Aptos" w:cstheme="minorHAnsi"/>
          <w:b/>
          <w:color w:val="E4342D"/>
          <w:szCs w:val="32"/>
        </w:rPr>
      </w:pPr>
      <w:bookmarkStart w:id="80" w:name="_Toc170812148"/>
      <w:bookmarkStart w:id="81" w:name="_Hlk170378425"/>
      <w:r w:rsidRPr="00AC6F52">
        <w:rPr>
          <w:rFonts w:ascii="Aptos" w:eastAsia="DengXian Light" w:hAnsi="Aptos" w:cstheme="minorHAnsi"/>
          <w:b/>
          <w:color w:val="E4342D"/>
          <w:szCs w:val="32"/>
        </w:rPr>
        <w:t>LGBTIQ</w:t>
      </w:r>
      <w:r w:rsidR="007B043A">
        <w:rPr>
          <w:rFonts w:ascii="Aptos" w:eastAsia="DengXian Light" w:hAnsi="Aptos" w:cstheme="minorHAnsi"/>
          <w:b/>
          <w:color w:val="E4342D"/>
          <w:szCs w:val="32"/>
        </w:rPr>
        <w:t xml:space="preserve">A+ </w:t>
      </w:r>
      <w:r w:rsidR="003C2AAC">
        <w:rPr>
          <w:rFonts w:ascii="Aptos" w:eastAsia="DengXian Light" w:hAnsi="Aptos" w:cstheme="minorHAnsi"/>
          <w:b/>
          <w:color w:val="E4342D"/>
          <w:szCs w:val="32"/>
        </w:rPr>
        <w:t xml:space="preserve">– </w:t>
      </w:r>
      <w:proofErr w:type="spellStart"/>
      <w:r w:rsidR="008C6050" w:rsidRPr="008C6050">
        <w:rPr>
          <w:rFonts w:ascii="Aptos" w:eastAsia="DengXian Light" w:hAnsi="Aptos" w:cstheme="minorHAnsi"/>
          <w:b/>
          <w:color w:val="E4342D"/>
          <w:szCs w:val="32"/>
        </w:rPr>
        <w:t>Protection</w:t>
      </w:r>
      <w:proofErr w:type="spellEnd"/>
      <w:r w:rsidR="008C6050" w:rsidRPr="008C6050">
        <w:rPr>
          <w:rFonts w:ascii="Aptos" w:eastAsia="DengXian Light" w:hAnsi="Aptos" w:cstheme="minorHAnsi"/>
          <w:b/>
          <w:color w:val="E4342D"/>
          <w:szCs w:val="32"/>
        </w:rPr>
        <w:t xml:space="preserve"> </w:t>
      </w:r>
      <w:proofErr w:type="spellStart"/>
      <w:r w:rsidR="008C6050" w:rsidRPr="008C6050">
        <w:rPr>
          <w:rFonts w:ascii="Aptos" w:eastAsia="DengXian Light" w:hAnsi="Aptos" w:cstheme="minorHAnsi"/>
          <w:b/>
          <w:color w:val="E4342D"/>
          <w:szCs w:val="32"/>
        </w:rPr>
        <w:t>against</w:t>
      </w:r>
      <w:proofErr w:type="spellEnd"/>
      <w:r w:rsidR="008C6050" w:rsidRPr="008C6050">
        <w:rPr>
          <w:rFonts w:ascii="Aptos" w:eastAsia="DengXian Light" w:hAnsi="Aptos" w:cstheme="minorHAnsi"/>
          <w:b/>
          <w:color w:val="E4342D"/>
          <w:szCs w:val="32"/>
        </w:rPr>
        <w:t xml:space="preserve"> </w:t>
      </w:r>
      <w:proofErr w:type="spellStart"/>
      <w:r w:rsidR="008C6050" w:rsidRPr="008C6050">
        <w:rPr>
          <w:rFonts w:ascii="Aptos" w:eastAsia="DengXian Light" w:hAnsi="Aptos" w:cstheme="minorHAnsi"/>
          <w:b/>
          <w:color w:val="E4342D"/>
          <w:szCs w:val="32"/>
        </w:rPr>
        <w:t>discrimination</w:t>
      </w:r>
      <w:bookmarkEnd w:id="80"/>
      <w:proofErr w:type="spellEnd"/>
    </w:p>
    <w:p w14:paraId="26E7D1FE" w14:textId="77777777" w:rsidR="003307D2" w:rsidRPr="00CD3D28" w:rsidRDefault="003307D2" w:rsidP="003307D2">
      <w:pPr>
        <w:spacing w:after="120"/>
        <w:jc w:val="both"/>
        <w:rPr>
          <w:rFonts w:ascii="Aptos" w:hAnsi="Aptos"/>
          <w:i/>
          <w:iCs/>
          <w:sz w:val="22"/>
          <w:szCs w:val="22"/>
          <w:u w:val="single"/>
        </w:rPr>
      </w:pPr>
    </w:p>
    <w:tbl>
      <w:tblPr>
        <w:tblStyle w:val="Tabellenraster"/>
        <w:tblW w:w="0" w:type="auto"/>
        <w:tblLook w:val="04A0" w:firstRow="1" w:lastRow="0" w:firstColumn="1" w:lastColumn="0" w:noHBand="0" w:noVBand="1"/>
      </w:tblPr>
      <w:tblGrid>
        <w:gridCol w:w="9060"/>
      </w:tblGrid>
      <w:tr w:rsidR="003307D2" w:rsidRPr="00AC6F52" w14:paraId="2B4BC8D4" w14:textId="77777777" w:rsidTr="00777394">
        <w:tc>
          <w:tcPr>
            <w:tcW w:w="9060" w:type="dxa"/>
            <w:shd w:val="clear" w:color="auto" w:fill="D9D9D9" w:themeFill="background1" w:themeFillShade="D9"/>
          </w:tcPr>
          <w:p w14:paraId="266FD504" w14:textId="185E7F47" w:rsidR="003307D2" w:rsidRPr="00AC6F52" w:rsidRDefault="001D0DD2" w:rsidP="00777394">
            <w:pPr>
              <w:spacing w:before="120" w:after="120"/>
              <w:jc w:val="both"/>
              <w:rPr>
                <w:rFonts w:ascii="Aptos" w:hAnsi="Aptos"/>
                <w:b/>
                <w:iCs/>
                <w:sz w:val="22"/>
                <w:szCs w:val="22"/>
              </w:rPr>
            </w:pPr>
            <w:r>
              <w:rPr>
                <w:rFonts w:ascii="Aptos" w:hAnsi="Aptos"/>
                <w:b/>
                <w:iCs/>
                <w:sz w:val="22"/>
                <w:szCs w:val="22"/>
              </w:rPr>
              <w:t>Question</w:t>
            </w:r>
          </w:p>
        </w:tc>
      </w:tr>
      <w:tr w:rsidR="003307D2" w:rsidRPr="00F87148" w14:paraId="42F9517D" w14:textId="77777777" w:rsidTr="00777394">
        <w:tc>
          <w:tcPr>
            <w:tcW w:w="9060" w:type="dxa"/>
          </w:tcPr>
          <w:p w14:paraId="156446B5" w14:textId="094A6D8C" w:rsidR="003307D2" w:rsidRPr="008C6050" w:rsidRDefault="008C6050" w:rsidP="00777394">
            <w:pPr>
              <w:spacing w:before="120" w:after="120"/>
              <w:jc w:val="both"/>
              <w:rPr>
                <w:rFonts w:ascii="Aptos" w:hAnsi="Aptos"/>
                <w:sz w:val="22"/>
                <w:szCs w:val="22"/>
                <w:lang w:val="en-US"/>
              </w:rPr>
            </w:pPr>
            <w:r w:rsidRPr="008C6050">
              <w:rPr>
                <w:rFonts w:ascii="Aptos" w:hAnsi="Aptos"/>
                <w:sz w:val="22"/>
                <w:szCs w:val="22"/>
                <w:lang w:val="en-US"/>
              </w:rPr>
              <w:t>In 2024, assaults and discrimination against</w:t>
            </w:r>
            <w:r w:rsidR="007B043A">
              <w:rPr>
                <w:rFonts w:ascii="Aptos" w:hAnsi="Aptos"/>
                <w:sz w:val="22"/>
                <w:szCs w:val="22"/>
                <w:lang w:val="en-US"/>
              </w:rPr>
              <w:t xml:space="preserve"> the</w:t>
            </w:r>
            <w:r w:rsidRPr="008C6050">
              <w:rPr>
                <w:rFonts w:ascii="Aptos" w:hAnsi="Aptos"/>
                <w:sz w:val="22"/>
                <w:szCs w:val="22"/>
                <w:lang w:val="en-US"/>
              </w:rPr>
              <w:t xml:space="preserve"> LGBTIQ</w:t>
            </w:r>
            <w:r w:rsidR="007B043A">
              <w:rPr>
                <w:rFonts w:ascii="Aptos" w:hAnsi="Aptos"/>
                <w:sz w:val="22"/>
                <w:szCs w:val="22"/>
                <w:lang w:val="en-US"/>
              </w:rPr>
              <w:t>A</w:t>
            </w:r>
            <w:proofErr w:type="gramStart"/>
            <w:r w:rsidR="007B043A">
              <w:rPr>
                <w:rFonts w:ascii="Aptos" w:hAnsi="Aptos"/>
                <w:sz w:val="22"/>
                <w:szCs w:val="22"/>
                <w:lang w:val="en-US"/>
              </w:rPr>
              <w:t xml:space="preserve">+ </w:t>
            </w:r>
            <w:r w:rsidRPr="008C6050">
              <w:rPr>
                <w:rFonts w:ascii="Aptos" w:hAnsi="Aptos"/>
                <w:sz w:val="22"/>
                <w:szCs w:val="22"/>
                <w:lang w:val="en-US"/>
              </w:rPr>
              <w:t xml:space="preserve"> </w:t>
            </w:r>
            <w:r w:rsidR="007B043A">
              <w:rPr>
                <w:rFonts w:ascii="Aptos" w:hAnsi="Aptos"/>
                <w:sz w:val="22"/>
                <w:szCs w:val="22"/>
                <w:lang w:val="en-US"/>
              </w:rPr>
              <w:t>community</w:t>
            </w:r>
            <w:proofErr w:type="gramEnd"/>
            <w:r w:rsidRPr="008C6050">
              <w:rPr>
                <w:rFonts w:ascii="Aptos" w:hAnsi="Aptos"/>
                <w:sz w:val="22"/>
                <w:szCs w:val="22"/>
                <w:lang w:val="en-US"/>
              </w:rPr>
              <w:t xml:space="preserve"> continue</w:t>
            </w:r>
            <w:r w:rsidR="00EA5B4E">
              <w:rPr>
                <w:rFonts w:ascii="Aptos" w:hAnsi="Aptos"/>
                <w:sz w:val="22"/>
                <w:szCs w:val="22"/>
                <w:lang w:val="en-US"/>
              </w:rPr>
              <w:t>d</w:t>
            </w:r>
            <w:r w:rsidRPr="008C6050">
              <w:rPr>
                <w:rFonts w:ascii="Aptos" w:hAnsi="Aptos"/>
                <w:sz w:val="22"/>
                <w:szCs w:val="22"/>
                <w:lang w:val="en-US"/>
              </w:rPr>
              <w:t xml:space="preserve"> to occur regularly in many EU countries. </w:t>
            </w:r>
            <w:r w:rsidRPr="008C6050">
              <w:rPr>
                <w:rFonts w:ascii="Aptos" w:hAnsi="Aptos"/>
                <w:b/>
                <w:bCs/>
                <w:sz w:val="22"/>
                <w:szCs w:val="22"/>
                <w:lang w:val="en-US"/>
              </w:rPr>
              <w:t>What measures are you planning to ensure that</w:t>
            </w:r>
            <w:r w:rsidR="007B043A">
              <w:rPr>
                <w:rFonts w:ascii="Aptos" w:hAnsi="Aptos"/>
                <w:b/>
                <w:bCs/>
                <w:sz w:val="22"/>
                <w:szCs w:val="22"/>
                <w:lang w:val="en-US"/>
              </w:rPr>
              <w:t xml:space="preserve"> people of the</w:t>
            </w:r>
            <w:r w:rsidRPr="008C6050">
              <w:rPr>
                <w:rFonts w:ascii="Aptos" w:hAnsi="Aptos"/>
                <w:b/>
                <w:bCs/>
                <w:sz w:val="22"/>
                <w:szCs w:val="22"/>
                <w:lang w:val="en-US"/>
              </w:rPr>
              <w:t xml:space="preserve"> LGBTIQ</w:t>
            </w:r>
            <w:r w:rsidR="007B043A">
              <w:rPr>
                <w:rFonts w:ascii="Aptos" w:hAnsi="Aptos"/>
                <w:b/>
                <w:bCs/>
                <w:sz w:val="22"/>
                <w:szCs w:val="22"/>
                <w:lang w:val="en-US"/>
              </w:rPr>
              <w:t>A+ community</w:t>
            </w:r>
            <w:r w:rsidRPr="008C6050">
              <w:rPr>
                <w:rFonts w:ascii="Aptos" w:hAnsi="Aptos"/>
                <w:b/>
                <w:bCs/>
                <w:sz w:val="22"/>
                <w:szCs w:val="22"/>
                <w:lang w:val="en-US"/>
              </w:rPr>
              <w:t xml:space="preserve"> in the Union are better protected and that discrimination is further reduced?</w:t>
            </w:r>
          </w:p>
        </w:tc>
      </w:tr>
      <w:tr w:rsidR="003307D2" w:rsidRPr="00AC6F52" w14:paraId="3C661579" w14:textId="77777777" w:rsidTr="00777394">
        <w:tc>
          <w:tcPr>
            <w:tcW w:w="9060" w:type="dxa"/>
            <w:shd w:val="clear" w:color="auto" w:fill="D9D9D9" w:themeFill="background1" w:themeFillShade="D9"/>
          </w:tcPr>
          <w:p w14:paraId="71B80A0A" w14:textId="28EF7AF0" w:rsidR="003307D2" w:rsidRPr="00AC6F52" w:rsidRDefault="001D0DD2" w:rsidP="00777394">
            <w:pPr>
              <w:spacing w:before="120" w:after="120"/>
              <w:jc w:val="both"/>
              <w:rPr>
                <w:rFonts w:ascii="Aptos" w:hAnsi="Aptos"/>
                <w:b/>
                <w:bCs/>
                <w:sz w:val="22"/>
                <w:szCs w:val="22"/>
              </w:rPr>
            </w:pPr>
            <w:r>
              <w:rPr>
                <w:rFonts w:ascii="Aptos" w:hAnsi="Aptos"/>
                <w:b/>
                <w:bCs/>
                <w:sz w:val="22"/>
                <w:szCs w:val="22"/>
              </w:rPr>
              <w:t>Further Questions</w:t>
            </w:r>
          </w:p>
        </w:tc>
      </w:tr>
      <w:tr w:rsidR="003307D2" w:rsidRPr="00F87148" w14:paraId="024D9BAF" w14:textId="77777777" w:rsidTr="00777394">
        <w:tc>
          <w:tcPr>
            <w:tcW w:w="9060" w:type="dxa"/>
          </w:tcPr>
          <w:p w14:paraId="2B63076B" w14:textId="03A52BAD" w:rsidR="008C6050" w:rsidRPr="008C6050" w:rsidRDefault="008C6050" w:rsidP="008C6050">
            <w:pPr>
              <w:pStyle w:val="Listenabsatz"/>
              <w:numPr>
                <w:ilvl w:val="0"/>
                <w:numId w:val="95"/>
              </w:numPr>
              <w:spacing w:before="120" w:after="120"/>
              <w:jc w:val="both"/>
              <w:rPr>
                <w:rFonts w:ascii="Aptos" w:hAnsi="Aptos"/>
                <w:sz w:val="22"/>
                <w:szCs w:val="22"/>
                <w:lang w:val="en-US"/>
              </w:rPr>
            </w:pPr>
            <w:r w:rsidRPr="008C6050">
              <w:rPr>
                <w:rFonts w:ascii="Aptos" w:hAnsi="Aptos"/>
                <w:sz w:val="22"/>
                <w:szCs w:val="22"/>
                <w:lang w:val="en-US"/>
              </w:rPr>
              <w:t xml:space="preserve">In 2020, the EU Commission initiated the LGBTIQ Strategy 2020-2025. How do you intend to combat the various forms of discrimination that still exist in the individual member states, </w:t>
            </w:r>
            <w:r w:rsidR="00EA5B4E">
              <w:rPr>
                <w:rFonts w:ascii="Aptos" w:hAnsi="Aptos"/>
                <w:sz w:val="22"/>
                <w:szCs w:val="22"/>
                <w:lang w:val="en-US"/>
              </w:rPr>
              <w:t xml:space="preserve">especially </w:t>
            </w:r>
            <w:r w:rsidRPr="008C6050">
              <w:rPr>
                <w:rFonts w:ascii="Aptos" w:hAnsi="Aptos"/>
                <w:sz w:val="22"/>
                <w:szCs w:val="22"/>
                <w:lang w:val="en-US"/>
              </w:rPr>
              <w:t>in Hungary?</w:t>
            </w:r>
          </w:p>
          <w:p w14:paraId="11205117" w14:textId="77777777" w:rsidR="008C6050" w:rsidRPr="008C6050" w:rsidRDefault="008C6050" w:rsidP="008C6050">
            <w:pPr>
              <w:pStyle w:val="Listenabsatz"/>
              <w:numPr>
                <w:ilvl w:val="0"/>
                <w:numId w:val="95"/>
              </w:numPr>
              <w:spacing w:before="120" w:after="120"/>
              <w:jc w:val="both"/>
              <w:rPr>
                <w:rFonts w:ascii="Aptos" w:hAnsi="Aptos"/>
                <w:sz w:val="22"/>
                <w:szCs w:val="22"/>
                <w:lang w:val="en-US"/>
              </w:rPr>
            </w:pPr>
            <w:r w:rsidRPr="008C6050">
              <w:rPr>
                <w:rFonts w:ascii="Aptos" w:hAnsi="Aptos"/>
                <w:sz w:val="22"/>
                <w:szCs w:val="22"/>
                <w:lang w:val="en-US"/>
              </w:rPr>
              <w:t>What will you do to implement the directive on discrimination outside the world of work, which has been in the Council for many years?</w:t>
            </w:r>
          </w:p>
          <w:p w14:paraId="335295E7" w14:textId="1DF8B042" w:rsidR="003307D2" w:rsidRPr="008C6050" w:rsidRDefault="008C6050" w:rsidP="008C6050">
            <w:pPr>
              <w:pStyle w:val="Listenabsatz"/>
              <w:numPr>
                <w:ilvl w:val="0"/>
                <w:numId w:val="95"/>
              </w:numPr>
              <w:spacing w:before="120" w:after="120"/>
              <w:jc w:val="both"/>
              <w:rPr>
                <w:rFonts w:ascii="Aptos" w:hAnsi="Aptos"/>
                <w:sz w:val="22"/>
                <w:szCs w:val="22"/>
                <w:lang w:val="en-US"/>
              </w:rPr>
            </w:pPr>
            <w:r w:rsidRPr="008C6050">
              <w:rPr>
                <w:rFonts w:ascii="Aptos" w:hAnsi="Aptos"/>
                <w:sz w:val="22"/>
                <w:szCs w:val="22"/>
                <w:lang w:val="en-US"/>
              </w:rPr>
              <w:t xml:space="preserve">Are you planning </w:t>
            </w:r>
            <w:r w:rsidR="00EA5B4E">
              <w:rPr>
                <w:rFonts w:ascii="Aptos" w:hAnsi="Aptos"/>
                <w:sz w:val="22"/>
                <w:szCs w:val="22"/>
                <w:lang w:val="en-US"/>
              </w:rPr>
              <w:t xml:space="preserve">a </w:t>
            </w:r>
            <w:r w:rsidRPr="008C6050">
              <w:rPr>
                <w:rFonts w:ascii="Aptos" w:hAnsi="Aptos"/>
                <w:sz w:val="22"/>
                <w:szCs w:val="22"/>
                <w:lang w:val="en-US"/>
              </w:rPr>
              <w:t>Europe-wide campaign on the subject?</w:t>
            </w:r>
          </w:p>
        </w:tc>
      </w:tr>
    </w:tbl>
    <w:p w14:paraId="765A371A" w14:textId="77777777" w:rsidR="003307D2" w:rsidRPr="008C6050" w:rsidRDefault="003307D2" w:rsidP="003307D2">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8C6050" w:rsidRPr="00E92119" w14:paraId="614D2CA7" w14:textId="77777777" w:rsidTr="00AF458B">
        <w:trPr>
          <w:trHeight w:val="277"/>
        </w:trPr>
        <w:tc>
          <w:tcPr>
            <w:tcW w:w="9066" w:type="dxa"/>
            <w:shd w:val="clear" w:color="auto" w:fill="D9D9D9"/>
          </w:tcPr>
          <w:p w14:paraId="03D0189F" w14:textId="77777777" w:rsidR="008C6050" w:rsidRPr="00E92119" w:rsidRDefault="008C6050" w:rsidP="00AF458B">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57B99BB4" w14:textId="2AA17EF5" w:rsidR="008C6050" w:rsidRPr="008C6050" w:rsidRDefault="008C6050" w:rsidP="008C6050">
      <w:pPr>
        <w:jc w:val="both"/>
        <w:rPr>
          <w:rFonts w:ascii="Aptos" w:hAnsi="Aptos"/>
          <w:sz w:val="22"/>
          <w:szCs w:val="22"/>
          <w:lang w:val="en-US"/>
        </w:rPr>
      </w:pPr>
      <w:bookmarkStart w:id="82" w:name="_Hlk171610733"/>
      <w:r w:rsidRPr="008C6050">
        <w:rPr>
          <w:rFonts w:ascii="Aptos" w:hAnsi="Aptos"/>
          <w:sz w:val="22"/>
          <w:szCs w:val="22"/>
          <w:lang w:val="en-US"/>
        </w:rPr>
        <w:t xml:space="preserve">Assaults </w:t>
      </w:r>
      <w:r w:rsidR="007B043A">
        <w:rPr>
          <w:rFonts w:ascii="Aptos" w:hAnsi="Aptos"/>
          <w:sz w:val="22"/>
          <w:szCs w:val="22"/>
          <w:lang w:val="en-US"/>
        </w:rPr>
        <w:t xml:space="preserve">on </w:t>
      </w:r>
      <w:proofErr w:type="gramStart"/>
      <w:r w:rsidR="007B043A">
        <w:rPr>
          <w:rFonts w:ascii="Aptos" w:hAnsi="Aptos"/>
          <w:sz w:val="22"/>
          <w:szCs w:val="22"/>
          <w:lang w:val="en-US"/>
        </w:rPr>
        <w:t xml:space="preserve">the </w:t>
      </w:r>
      <w:r w:rsidRPr="008C6050">
        <w:rPr>
          <w:rFonts w:ascii="Aptos" w:hAnsi="Aptos"/>
          <w:sz w:val="22"/>
          <w:szCs w:val="22"/>
          <w:lang w:val="en-US"/>
        </w:rPr>
        <w:t xml:space="preserve"> LQBTIQ</w:t>
      </w:r>
      <w:r w:rsidR="007B043A">
        <w:rPr>
          <w:rFonts w:ascii="Aptos" w:hAnsi="Aptos"/>
          <w:sz w:val="22"/>
          <w:szCs w:val="22"/>
          <w:lang w:val="en-US"/>
        </w:rPr>
        <w:t>A</w:t>
      </w:r>
      <w:proofErr w:type="gramEnd"/>
      <w:r w:rsidR="007B043A">
        <w:rPr>
          <w:rFonts w:ascii="Aptos" w:hAnsi="Aptos"/>
          <w:sz w:val="22"/>
          <w:szCs w:val="22"/>
          <w:lang w:val="en-US"/>
        </w:rPr>
        <w:t>+</w:t>
      </w:r>
      <w:r w:rsidRPr="008C6050">
        <w:rPr>
          <w:rFonts w:ascii="Aptos" w:hAnsi="Aptos"/>
          <w:sz w:val="22"/>
          <w:szCs w:val="22"/>
          <w:lang w:val="en-US"/>
        </w:rPr>
        <w:t xml:space="preserve"> </w:t>
      </w:r>
      <w:r w:rsidR="007B043A">
        <w:rPr>
          <w:rFonts w:ascii="Aptos" w:hAnsi="Aptos"/>
          <w:sz w:val="22"/>
          <w:szCs w:val="22"/>
          <w:lang w:val="en-US"/>
        </w:rPr>
        <w:t xml:space="preserve">community </w:t>
      </w:r>
      <w:r w:rsidRPr="008C6050">
        <w:rPr>
          <w:rFonts w:ascii="Aptos" w:hAnsi="Aptos"/>
          <w:sz w:val="22"/>
          <w:szCs w:val="22"/>
          <w:lang w:val="en-US"/>
        </w:rPr>
        <w:t xml:space="preserve">have  been comparatively high in recent years. In 2019, 43% of </w:t>
      </w:r>
      <w:r w:rsidR="007B043A">
        <w:rPr>
          <w:rFonts w:ascii="Aptos" w:hAnsi="Aptos"/>
          <w:sz w:val="22"/>
          <w:szCs w:val="22"/>
          <w:lang w:val="en-US"/>
        </w:rPr>
        <w:t xml:space="preserve">the </w:t>
      </w:r>
      <w:r w:rsidRPr="008C6050">
        <w:rPr>
          <w:rFonts w:ascii="Aptos" w:hAnsi="Aptos"/>
          <w:sz w:val="22"/>
          <w:szCs w:val="22"/>
          <w:lang w:val="en-US"/>
        </w:rPr>
        <w:t>LGBTIQ</w:t>
      </w:r>
      <w:r w:rsidR="007B043A">
        <w:rPr>
          <w:rFonts w:ascii="Aptos" w:hAnsi="Aptos"/>
          <w:sz w:val="22"/>
          <w:szCs w:val="22"/>
          <w:lang w:val="en-US"/>
        </w:rPr>
        <w:t>A+</w:t>
      </w:r>
      <w:r w:rsidRPr="008C6050">
        <w:rPr>
          <w:rFonts w:ascii="Aptos" w:hAnsi="Aptos"/>
          <w:sz w:val="22"/>
          <w:szCs w:val="22"/>
          <w:lang w:val="en-US"/>
        </w:rPr>
        <w:t xml:space="preserve"> </w:t>
      </w:r>
      <w:r w:rsidR="007B043A">
        <w:rPr>
          <w:rFonts w:ascii="Aptos" w:hAnsi="Aptos"/>
          <w:sz w:val="22"/>
          <w:szCs w:val="22"/>
          <w:lang w:val="en-US"/>
        </w:rPr>
        <w:t>community</w:t>
      </w:r>
      <w:r w:rsidRPr="008C6050">
        <w:rPr>
          <w:rFonts w:ascii="Aptos" w:hAnsi="Aptos"/>
          <w:sz w:val="22"/>
          <w:szCs w:val="22"/>
          <w:lang w:val="en-US"/>
        </w:rPr>
        <w:t xml:space="preserve"> surveyed stated that they had personally experienced discrimination</w:t>
      </w:r>
      <w:r w:rsidR="001B22DF" w:rsidRPr="008C6050">
        <w:rPr>
          <w:rFonts w:ascii="Aptos" w:hAnsi="Aptos"/>
          <w:sz w:val="22"/>
          <w:szCs w:val="22"/>
          <w:lang w:val="en-US"/>
        </w:rPr>
        <w:t>.</w:t>
      </w:r>
      <w:r w:rsidR="001B22DF">
        <w:rPr>
          <w:rStyle w:val="Funotenzeichen"/>
          <w:rFonts w:ascii="Aptos" w:hAnsi="Aptos"/>
          <w:sz w:val="22"/>
          <w:szCs w:val="22"/>
        </w:rPr>
        <w:footnoteReference w:id="29"/>
      </w:r>
      <w:r w:rsidR="001B22DF" w:rsidRPr="008C6050">
        <w:rPr>
          <w:rFonts w:ascii="Aptos" w:hAnsi="Aptos"/>
          <w:sz w:val="22"/>
          <w:szCs w:val="22"/>
          <w:lang w:val="en-US"/>
        </w:rPr>
        <w:t xml:space="preserve"> </w:t>
      </w:r>
      <w:r w:rsidRPr="008C6050">
        <w:rPr>
          <w:rFonts w:ascii="Aptos" w:hAnsi="Aptos"/>
          <w:sz w:val="22"/>
          <w:szCs w:val="22"/>
          <w:lang w:val="en-US"/>
        </w:rPr>
        <w:t xml:space="preserve">The majority of cases of discrimination, especially structural discrimination, are not quantified. In some EU member states, the situation has become even worse due to political and media developments. </w:t>
      </w:r>
      <w:r w:rsidR="00EA5B4E">
        <w:rPr>
          <w:rFonts w:ascii="Aptos" w:hAnsi="Aptos"/>
          <w:sz w:val="22"/>
          <w:szCs w:val="22"/>
          <w:lang w:val="en-US"/>
        </w:rPr>
        <w:t>Well-targeted a</w:t>
      </w:r>
      <w:r w:rsidRPr="008C6050">
        <w:rPr>
          <w:rFonts w:ascii="Aptos" w:hAnsi="Aptos"/>
          <w:sz w:val="22"/>
          <w:szCs w:val="22"/>
          <w:lang w:val="en-US"/>
        </w:rPr>
        <w:t xml:space="preserve">wareness-campaigns are needed </w:t>
      </w:r>
      <w:r w:rsidR="00EA5B4E">
        <w:rPr>
          <w:rFonts w:ascii="Aptos" w:hAnsi="Aptos"/>
          <w:sz w:val="22"/>
          <w:szCs w:val="22"/>
          <w:lang w:val="en-US"/>
        </w:rPr>
        <w:t xml:space="preserve">to </w:t>
      </w:r>
      <w:proofErr w:type="spellStart"/>
      <w:r w:rsidR="00EA5B4E">
        <w:rPr>
          <w:rFonts w:ascii="Aptos" w:hAnsi="Aptos"/>
          <w:sz w:val="22"/>
          <w:szCs w:val="22"/>
          <w:lang w:val="en-US"/>
        </w:rPr>
        <w:t>the</w:t>
      </w:r>
      <w:proofErr w:type="spellEnd"/>
      <w:r w:rsidR="00EA5B4E">
        <w:rPr>
          <w:rFonts w:ascii="Aptos" w:hAnsi="Aptos"/>
          <w:sz w:val="22"/>
          <w:szCs w:val="22"/>
          <w:lang w:val="en-US"/>
        </w:rPr>
        <w:t xml:space="preserve"> objective described here</w:t>
      </w:r>
      <w:r w:rsidRPr="008C6050">
        <w:rPr>
          <w:rFonts w:ascii="Aptos" w:hAnsi="Aptos"/>
          <w:sz w:val="22"/>
          <w:szCs w:val="22"/>
          <w:lang w:val="en-US"/>
        </w:rPr>
        <w:t xml:space="preserve"> that are designed not to provoke further negative backlash.</w:t>
      </w:r>
      <w:r>
        <w:rPr>
          <w:rFonts w:ascii="Aptos" w:hAnsi="Aptos"/>
          <w:sz w:val="22"/>
          <w:szCs w:val="22"/>
          <w:lang w:val="en-US"/>
        </w:rPr>
        <w:t xml:space="preserve"> </w:t>
      </w:r>
    </w:p>
    <w:p w14:paraId="069724A2" w14:textId="77777777" w:rsidR="008C6050" w:rsidRPr="008C6050" w:rsidRDefault="008C6050" w:rsidP="008C6050">
      <w:pPr>
        <w:jc w:val="both"/>
        <w:rPr>
          <w:rFonts w:ascii="Aptos" w:hAnsi="Aptos"/>
          <w:sz w:val="22"/>
          <w:szCs w:val="22"/>
          <w:lang w:val="en-US"/>
        </w:rPr>
      </w:pPr>
    </w:p>
    <w:p w14:paraId="0A330A60" w14:textId="36C5F881" w:rsidR="007C5A23" w:rsidRDefault="008C6050" w:rsidP="008C6050">
      <w:pPr>
        <w:jc w:val="both"/>
        <w:rPr>
          <w:rFonts w:ascii="Aptos" w:hAnsi="Aptos"/>
          <w:sz w:val="22"/>
          <w:szCs w:val="22"/>
          <w:lang w:val="en-US"/>
        </w:rPr>
      </w:pPr>
      <w:r w:rsidRPr="008C6050">
        <w:rPr>
          <w:rFonts w:ascii="Aptos" w:hAnsi="Aptos"/>
          <w:sz w:val="22"/>
          <w:szCs w:val="22"/>
          <w:lang w:val="en-US"/>
        </w:rPr>
        <w:t>In 2004, the EU Commission published the directive on gender equality outside the wor</w:t>
      </w:r>
      <w:r>
        <w:rPr>
          <w:rFonts w:ascii="Aptos" w:hAnsi="Aptos"/>
          <w:sz w:val="22"/>
          <w:szCs w:val="22"/>
          <w:lang w:val="en-US"/>
        </w:rPr>
        <w:t>king environment</w:t>
      </w:r>
      <w:r w:rsidR="001B22DF" w:rsidRPr="008C6050">
        <w:rPr>
          <w:rFonts w:ascii="Aptos" w:hAnsi="Aptos"/>
          <w:sz w:val="22"/>
          <w:szCs w:val="22"/>
          <w:lang w:val="en-US"/>
        </w:rPr>
        <w:t>.</w:t>
      </w:r>
      <w:r w:rsidR="005425ED">
        <w:rPr>
          <w:rStyle w:val="Funotenzeichen"/>
          <w:rFonts w:ascii="Aptos" w:hAnsi="Aptos"/>
          <w:sz w:val="22"/>
          <w:szCs w:val="22"/>
        </w:rPr>
        <w:footnoteReference w:id="30"/>
      </w:r>
      <w:r w:rsidR="001B22DF" w:rsidRPr="008C6050">
        <w:rPr>
          <w:rFonts w:ascii="Aptos" w:hAnsi="Aptos"/>
          <w:sz w:val="22"/>
          <w:szCs w:val="22"/>
          <w:lang w:val="en-US"/>
        </w:rPr>
        <w:t xml:space="preserve"> </w:t>
      </w:r>
      <w:r w:rsidRPr="008C6050">
        <w:rPr>
          <w:rFonts w:ascii="Aptos" w:hAnsi="Aptos"/>
          <w:sz w:val="22"/>
          <w:szCs w:val="22"/>
          <w:lang w:val="en-US"/>
        </w:rPr>
        <w:t xml:space="preserve">This </w:t>
      </w:r>
      <w:r w:rsidR="00EA5B4E">
        <w:rPr>
          <w:rFonts w:ascii="Aptos" w:hAnsi="Aptos"/>
          <w:sz w:val="22"/>
          <w:szCs w:val="22"/>
          <w:lang w:val="en-US"/>
        </w:rPr>
        <w:t xml:space="preserve">directive </w:t>
      </w:r>
      <w:r w:rsidRPr="008C6050">
        <w:rPr>
          <w:rFonts w:ascii="Aptos" w:hAnsi="Aptos"/>
          <w:sz w:val="22"/>
          <w:szCs w:val="22"/>
          <w:lang w:val="en-US"/>
        </w:rPr>
        <w:t xml:space="preserve">aims to combat gender-specific discrimination in access to and supply of goods and services. It establishes a framework for equality between </w:t>
      </w:r>
      <w:r w:rsidR="007B043A">
        <w:rPr>
          <w:rFonts w:ascii="Aptos" w:hAnsi="Aptos"/>
          <w:sz w:val="22"/>
          <w:szCs w:val="22"/>
          <w:lang w:val="en-US"/>
        </w:rPr>
        <w:t>all genders</w:t>
      </w:r>
      <w:r w:rsidRPr="008C6050">
        <w:rPr>
          <w:rFonts w:ascii="Aptos" w:hAnsi="Aptos"/>
          <w:sz w:val="22"/>
          <w:szCs w:val="22"/>
          <w:lang w:val="en-US"/>
        </w:rPr>
        <w:t xml:space="preserve"> in areas such as education, healthcare and social services. The directive obliges member states to take effective measures to prevent discrimination and promote equality. LGBTIQ</w:t>
      </w:r>
      <w:r w:rsidR="007B043A">
        <w:rPr>
          <w:rFonts w:ascii="Aptos" w:hAnsi="Aptos"/>
          <w:sz w:val="22"/>
          <w:szCs w:val="22"/>
          <w:lang w:val="en-US"/>
        </w:rPr>
        <w:t>A+</w:t>
      </w:r>
      <w:r w:rsidRPr="008C6050">
        <w:rPr>
          <w:rFonts w:ascii="Aptos" w:hAnsi="Aptos"/>
          <w:sz w:val="22"/>
          <w:szCs w:val="22"/>
          <w:lang w:val="en-US"/>
        </w:rPr>
        <w:t xml:space="preserve"> rights could also be further enshrined and promoted in EU law, </w:t>
      </w:r>
      <w:proofErr w:type="gramStart"/>
      <w:r w:rsidRPr="008C6050">
        <w:rPr>
          <w:rFonts w:ascii="Aptos" w:hAnsi="Aptos"/>
          <w:sz w:val="22"/>
          <w:szCs w:val="22"/>
          <w:lang w:val="en-US"/>
        </w:rPr>
        <w:t>similar to</w:t>
      </w:r>
      <w:proofErr w:type="gramEnd"/>
      <w:r w:rsidRPr="008C6050">
        <w:rPr>
          <w:rFonts w:ascii="Aptos" w:hAnsi="Aptos"/>
          <w:sz w:val="22"/>
          <w:szCs w:val="22"/>
          <w:lang w:val="en-US"/>
        </w:rPr>
        <w:t xml:space="preserve"> this directive.</w:t>
      </w:r>
    </w:p>
    <w:bookmarkEnd w:id="81"/>
    <w:bookmarkEnd w:id="82"/>
    <w:p w14:paraId="453D3DFE" w14:textId="77777777" w:rsidR="008C6050" w:rsidRDefault="008C6050" w:rsidP="008C6050">
      <w:pPr>
        <w:jc w:val="both"/>
        <w:rPr>
          <w:rFonts w:ascii="Aptos" w:hAnsi="Aptos"/>
          <w:sz w:val="22"/>
          <w:szCs w:val="22"/>
          <w:lang w:val="en-US"/>
        </w:rPr>
      </w:pPr>
    </w:p>
    <w:p w14:paraId="21DA2C2A" w14:textId="77777777" w:rsidR="008C6050" w:rsidRDefault="008C6050" w:rsidP="008C6050">
      <w:pPr>
        <w:jc w:val="both"/>
        <w:rPr>
          <w:rFonts w:ascii="Aptos" w:hAnsi="Aptos"/>
          <w:sz w:val="22"/>
          <w:szCs w:val="22"/>
          <w:lang w:val="en-US"/>
        </w:rPr>
      </w:pPr>
    </w:p>
    <w:p w14:paraId="42237B13" w14:textId="77777777" w:rsidR="008C6050" w:rsidRDefault="008C6050" w:rsidP="008C6050">
      <w:pPr>
        <w:jc w:val="both"/>
        <w:rPr>
          <w:rFonts w:ascii="Aptos" w:hAnsi="Aptos"/>
          <w:sz w:val="22"/>
          <w:szCs w:val="22"/>
          <w:lang w:val="en-US"/>
        </w:rPr>
      </w:pPr>
    </w:p>
    <w:p w14:paraId="1DA1DDC7" w14:textId="54C9FA57" w:rsidR="007C5A23" w:rsidRPr="008C6050" w:rsidRDefault="007C5A23">
      <w:pPr>
        <w:rPr>
          <w:rFonts w:ascii="Aptos" w:hAnsi="Aptos"/>
          <w:bCs/>
          <w:sz w:val="22"/>
          <w:szCs w:val="22"/>
          <w:lang w:val="en-US"/>
        </w:rPr>
      </w:pPr>
    </w:p>
    <w:p w14:paraId="731570A8" w14:textId="77777777" w:rsidR="007C5A23" w:rsidRPr="008C6050" w:rsidRDefault="007C5A23" w:rsidP="004A59F8">
      <w:pPr>
        <w:rPr>
          <w:rFonts w:ascii="Aptos" w:hAnsi="Aptos"/>
          <w:bCs/>
          <w:sz w:val="22"/>
          <w:szCs w:val="22"/>
          <w:lang w:val="en-US"/>
        </w:rPr>
      </w:pPr>
    </w:p>
    <w:p w14:paraId="00BF64A7" w14:textId="77777777" w:rsidR="007C5A23" w:rsidRPr="008C6050" w:rsidRDefault="007C5A23" w:rsidP="004A59F8">
      <w:pPr>
        <w:rPr>
          <w:rFonts w:ascii="Aptos" w:hAnsi="Aptos"/>
          <w:bCs/>
          <w:sz w:val="22"/>
          <w:szCs w:val="22"/>
          <w:lang w:val="en-US"/>
        </w:rPr>
      </w:pPr>
    </w:p>
    <w:p w14:paraId="11204BBF" w14:textId="77777777" w:rsidR="007C5A23" w:rsidRPr="008C6050" w:rsidRDefault="007C5A23" w:rsidP="004A59F8">
      <w:pPr>
        <w:rPr>
          <w:rFonts w:ascii="Aptos" w:hAnsi="Aptos"/>
          <w:bCs/>
          <w:sz w:val="22"/>
          <w:szCs w:val="22"/>
          <w:lang w:val="en-US"/>
        </w:rPr>
      </w:pPr>
    </w:p>
    <w:p w14:paraId="5C34CC71" w14:textId="18E0E387" w:rsidR="008C6050" w:rsidRPr="00AC6F52" w:rsidRDefault="008C6050" w:rsidP="007C5A23">
      <w:pPr>
        <w:keepNext/>
        <w:keepLines/>
        <w:spacing w:before="240"/>
        <w:outlineLvl w:val="0"/>
        <w:rPr>
          <w:rFonts w:ascii="Aptos" w:eastAsia="DengXian Light" w:hAnsi="Aptos" w:cstheme="minorHAnsi"/>
          <w:b/>
          <w:color w:val="E4342D"/>
          <w:szCs w:val="32"/>
        </w:rPr>
      </w:pPr>
      <w:bookmarkStart w:id="83" w:name="_Toc170812149"/>
      <w:bookmarkStart w:id="84" w:name="_Hlk170378554"/>
      <w:proofErr w:type="spellStart"/>
      <w:r>
        <w:rPr>
          <w:rFonts w:ascii="Aptos" w:eastAsia="DengXian Light" w:hAnsi="Aptos" w:cstheme="minorHAnsi"/>
          <w:b/>
          <w:color w:val="E4342D"/>
          <w:szCs w:val="32"/>
        </w:rPr>
        <w:t>Violence</w:t>
      </w:r>
      <w:proofErr w:type="spellEnd"/>
      <w:r>
        <w:rPr>
          <w:rFonts w:ascii="Aptos" w:eastAsia="DengXian Light" w:hAnsi="Aptos" w:cstheme="minorHAnsi"/>
          <w:b/>
          <w:color w:val="E4342D"/>
          <w:szCs w:val="32"/>
        </w:rPr>
        <w:t xml:space="preserve"> at </w:t>
      </w:r>
      <w:proofErr w:type="spellStart"/>
      <w:r>
        <w:rPr>
          <w:rFonts w:ascii="Aptos" w:eastAsia="DengXian Light" w:hAnsi="Aptos" w:cstheme="minorHAnsi"/>
          <w:b/>
          <w:color w:val="E4342D"/>
          <w:szCs w:val="32"/>
        </w:rPr>
        <w:t>work</w:t>
      </w:r>
      <w:bookmarkEnd w:id="83"/>
      <w:proofErr w:type="spellEnd"/>
    </w:p>
    <w:p w14:paraId="3D740DF3" w14:textId="77777777" w:rsidR="007C5A23" w:rsidRPr="00546978" w:rsidRDefault="007C5A23" w:rsidP="007C5A23">
      <w:pPr>
        <w:spacing w:after="120"/>
        <w:jc w:val="both"/>
        <w:rPr>
          <w:rFonts w:eastAsia="Calibri" w:cstheme="minorHAnsi"/>
          <w:i/>
          <w:iCs/>
          <w:u w:val="single"/>
        </w:rPr>
      </w:pPr>
    </w:p>
    <w:tbl>
      <w:tblPr>
        <w:tblStyle w:val="Tabellenraster"/>
        <w:tblW w:w="0" w:type="auto"/>
        <w:tblLook w:val="04A0" w:firstRow="1" w:lastRow="0" w:firstColumn="1" w:lastColumn="0" w:noHBand="0" w:noVBand="1"/>
      </w:tblPr>
      <w:tblGrid>
        <w:gridCol w:w="9060"/>
      </w:tblGrid>
      <w:tr w:rsidR="007C5A23" w:rsidRPr="00AC6F52" w14:paraId="6C533EBE" w14:textId="77777777" w:rsidTr="00777394">
        <w:tc>
          <w:tcPr>
            <w:tcW w:w="9060" w:type="dxa"/>
            <w:shd w:val="clear" w:color="auto" w:fill="D9D9D9"/>
          </w:tcPr>
          <w:p w14:paraId="2847FA1F" w14:textId="089B161A" w:rsidR="007C5A23" w:rsidRPr="00AC6F52" w:rsidRDefault="001D0DD2" w:rsidP="00777394">
            <w:pPr>
              <w:spacing w:before="120" w:after="120"/>
              <w:jc w:val="both"/>
              <w:rPr>
                <w:rFonts w:ascii="Aptos" w:eastAsia="Calibri" w:hAnsi="Aptos" w:cstheme="minorHAnsi"/>
                <w:b/>
                <w:iCs/>
              </w:rPr>
            </w:pPr>
            <w:r w:rsidRPr="003D6C32">
              <w:rPr>
                <w:rFonts w:ascii="Aptos" w:eastAsia="Calibri" w:hAnsi="Aptos" w:cstheme="minorHAnsi"/>
                <w:b/>
                <w:iCs/>
                <w:sz w:val="22"/>
                <w:szCs w:val="22"/>
              </w:rPr>
              <w:t>Question</w:t>
            </w:r>
          </w:p>
        </w:tc>
      </w:tr>
      <w:tr w:rsidR="007C5A23" w:rsidRPr="00F87148" w14:paraId="61221526" w14:textId="77777777" w:rsidTr="00777394">
        <w:tc>
          <w:tcPr>
            <w:tcW w:w="9060" w:type="dxa"/>
          </w:tcPr>
          <w:p w14:paraId="509AE3CD" w14:textId="751CC3C2" w:rsidR="007C5A23" w:rsidRPr="003D6C32" w:rsidRDefault="008C6050" w:rsidP="00777394">
            <w:pPr>
              <w:spacing w:before="120" w:after="120"/>
              <w:jc w:val="both"/>
              <w:rPr>
                <w:rFonts w:ascii="Aptos" w:eastAsia="Calibri" w:hAnsi="Aptos" w:cstheme="minorHAnsi"/>
                <w:sz w:val="22"/>
                <w:szCs w:val="22"/>
                <w:lang w:val="en-US"/>
              </w:rPr>
            </w:pPr>
            <w:r w:rsidRPr="003D6C32">
              <w:rPr>
                <w:rFonts w:ascii="Aptos" w:eastAsia="Calibri" w:hAnsi="Aptos" w:cstheme="minorHAnsi"/>
                <w:sz w:val="22"/>
                <w:szCs w:val="22"/>
                <w:lang w:val="en-US"/>
              </w:rPr>
              <w:t xml:space="preserve">The EU Commission has called on the member states of the EU to ratify Convention No. 190 of the International </w:t>
            </w:r>
            <w:proofErr w:type="spellStart"/>
            <w:r w:rsidRPr="003D6C32">
              <w:rPr>
                <w:rFonts w:ascii="Aptos" w:eastAsia="Calibri" w:hAnsi="Aptos" w:cstheme="minorHAnsi"/>
                <w:sz w:val="22"/>
                <w:szCs w:val="22"/>
                <w:lang w:val="en-US"/>
              </w:rPr>
              <w:t>Labour</w:t>
            </w:r>
            <w:proofErr w:type="spellEnd"/>
            <w:r w:rsidRPr="003D6C32">
              <w:rPr>
                <w:rFonts w:ascii="Aptos" w:eastAsia="Calibri" w:hAnsi="Aptos" w:cstheme="minorHAnsi"/>
                <w:sz w:val="22"/>
                <w:szCs w:val="22"/>
                <w:lang w:val="en-US"/>
              </w:rPr>
              <w:t xml:space="preserve"> </w:t>
            </w:r>
            <w:proofErr w:type="spellStart"/>
            <w:r w:rsidRPr="003D6C32">
              <w:rPr>
                <w:rFonts w:ascii="Aptos" w:eastAsia="Calibri" w:hAnsi="Aptos" w:cstheme="minorHAnsi"/>
                <w:sz w:val="22"/>
                <w:szCs w:val="22"/>
                <w:lang w:val="en-US"/>
              </w:rPr>
              <w:t>Organisation</w:t>
            </w:r>
            <w:proofErr w:type="spellEnd"/>
            <w:r w:rsidRPr="003D6C32">
              <w:rPr>
                <w:rFonts w:ascii="Aptos" w:eastAsia="Calibri" w:hAnsi="Aptos" w:cstheme="minorHAnsi"/>
                <w:sz w:val="22"/>
                <w:szCs w:val="22"/>
                <w:lang w:val="en-US"/>
              </w:rPr>
              <w:t xml:space="preserve"> (ILO) and to implement further national measures to protect against violence </w:t>
            </w:r>
            <w:r w:rsidR="00F42BD2">
              <w:rPr>
                <w:rFonts w:ascii="Aptos" w:eastAsia="Calibri" w:hAnsi="Aptos" w:cstheme="minorHAnsi"/>
                <w:sz w:val="22"/>
                <w:szCs w:val="22"/>
                <w:lang w:val="en-US"/>
              </w:rPr>
              <w:t>in</w:t>
            </w:r>
            <w:r w:rsidRPr="003D6C32">
              <w:rPr>
                <w:rFonts w:ascii="Aptos" w:eastAsia="Calibri" w:hAnsi="Aptos" w:cstheme="minorHAnsi"/>
                <w:sz w:val="22"/>
                <w:szCs w:val="22"/>
                <w:lang w:val="en-US"/>
              </w:rPr>
              <w:t xml:space="preserve"> the workplace. </w:t>
            </w:r>
            <w:r w:rsidRPr="003D6C32">
              <w:rPr>
                <w:rFonts w:ascii="Aptos" w:eastAsia="Calibri" w:hAnsi="Aptos" w:cstheme="minorHAnsi"/>
                <w:b/>
                <w:bCs/>
                <w:sz w:val="22"/>
                <w:szCs w:val="22"/>
                <w:lang w:val="en-US"/>
              </w:rPr>
              <w:t>What measures do you plan to take to reduce violence in the workplace in the member states, particularly in service and transport professions, which continue to exist despite the ILO 190</w:t>
            </w:r>
            <w:r w:rsidR="00F42BD2">
              <w:rPr>
                <w:rFonts w:ascii="Aptos" w:eastAsia="Calibri" w:hAnsi="Aptos" w:cstheme="minorHAnsi"/>
                <w:b/>
                <w:bCs/>
                <w:sz w:val="22"/>
                <w:szCs w:val="22"/>
                <w:lang w:val="en-US"/>
              </w:rPr>
              <w:t xml:space="preserve"> ratification</w:t>
            </w:r>
            <w:r w:rsidRPr="003D6C32">
              <w:rPr>
                <w:rFonts w:ascii="Aptos" w:eastAsia="Calibri" w:hAnsi="Aptos" w:cstheme="minorHAnsi"/>
                <w:b/>
                <w:bCs/>
                <w:sz w:val="22"/>
                <w:szCs w:val="22"/>
                <w:lang w:val="en-US"/>
              </w:rPr>
              <w:t>?</w:t>
            </w:r>
          </w:p>
        </w:tc>
      </w:tr>
      <w:tr w:rsidR="007C5A23" w:rsidRPr="00AC6F52" w14:paraId="4C934769" w14:textId="77777777" w:rsidTr="00777394">
        <w:tc>
          <w:tcPr>
            <w:tcW w:w="9060" w:type="dxa"/>
            <w:shd w:val="clear" w:color="auto" w:fill="D9D9D9"/>
          </w:tcPr>
          <w:p w14:paraId="73923F4C" w14:textId="2D342B67" w:rsidR="007C5A23" w:rsidRPr="003D6C32" w:rsidRDefault="001D0DD2" w:rsidP="00777394">
            <w:pPr>
              <w:spacing w:before="120" w:after="120"/>
              <w:jc w:val="both"/>
              <w:rPr>
                <w:rFonts w:ascii="Aptos" w:eastAsia="Calibri" w:hAnsi="Aptos" w:cstheme="minorHAnsi"/>
                <w:b/>
                <w:bCs/>
                <w:sz w:val="22"/>
                <w:szCs w:val="22"/>
              </w:rPr>
            </w:pPr>
            <w:r w:rsidRPr="003D6C32">
              <w:rPr>
                <w:rFonts w:ascii="Aptos" w:eastAsia="Calibri" w:hAnsi="Aptos" w:cstheme="minorHAnsi"/>
                <w:b/>
                <w:bCs/>
                <w:sz w:val="22"/>
                <w:szCs w:val="22"/>
              </w:rPr>
              <w:t>Further Questions</w:t>
            </w:r>
          </w:p>
        </w:tc>
      </w:tr>
      <w:tr w:rsidR="007C5A23" w:rsidRPr="00F87148" w14:paraId="0A79092E" w14:textId="77777777" w:rsidTr="00777394">
        <w:tc>
          <w:tcPr>
            <w:tcW w:w="9060" w:type="dxa"/>
          </w:tcPr>
          <w:p w14:paraId="7D0929B9" w14:textId="77777777" w:rsidR="008C6050" w:rsidRPr="003D6C32" w:rsidRDefault="008C6050" w:rsidP="008C6050">
            <w:pPr>
              <w:pStyle w:val="Listenabsatz"/>
              <w:numPr>
                <w:ilvl w:val="0"/>
                <w:numId w:val="96"/>
              </w:numPr>
              <w:spacing w:before="120" w:after="120"/>
              <w:jc w:val="both"/>
              <w:rPr>
                <w:rFonts w:ascii="Aptos" w:eastAsia="Calibri" w:hAnsi="Aptos" w:cstheme="minorHAnsi"/>
                <w:sz w:val="22"/>
                <w:szCs w:val="22"/>
                <w:lang w:val="en-US"/>
              </w:rPr>
            </w:pPr>
            <w:r w:rsidRPr="003D6C32">
              <w:rPr>
                <w:rFonts w:ascii="Aptos" w:eastAsia="Calibri" w:hAnsi="Aptos" w:cstheme="minorHAnsi"/>
                <w:sz w:val="22"/>
                <w:szCs w:val="22"/>
                <w:lang w:val="en-US"/>
              </w:rPr>
              <w:t>Is the European Commission planning an EU-wide campaign to raise awareness and educate people about violence in the workplace?</w:t>
            </w:r>
          </w:p>
          <w:p w14:paraId="0824E530" w14:textId="63929843" w:rsidR="007C5A23" w:rsidRPr="003D6C32" w:rsidRDefault="008C6050" w:rsidP="008C6050">
            <w:pPr>
              <w:pStyle w:val="Listenabsatz"/>
              <w:numPr>
                <w:ilvl w:val="0"/>
                <w:numId w:val="96"/>
              </w:numPr>
              <w:spacing w:before="120" w:after="120"/>
              <w:jc w:val="both"/>
              <w:rPr>
                <w:rFonts w:ascii="Aptos" w:eastAsia="Calibri" w:hAnsi="Aptos" w:cstheme="minorHAnsi"/>
                <w:sz w:val="22"/>
                <w:szCs w:val="22"/>
                <w:lang w:val="en-US"/>
              </w:rPr>
            </w:pPr>
            <w:r w:rsidRPr="003D6C32">
              <w:rPr>
                <w:rFonts w:ascii="Aptos" w:eastAsia="Calibri" w:hAnsi="Aptos" w:cstheme="minorHAnsi"/>
                <w:sz w:val="22"/>
                <w:szCs w:val="22"/>
                <w:lang w:val="en-US"/>
              </w:rPr>
              <w:t>What is the Commission doing to further combat violence, discrimination and sexual harassment in general?</w:t>
            </w:r>
          </w:p>
        </w:tc>
      </w:tr>
    </w:tbl>
    <w:p w14:paraId="7B437B99" w14:textId="77777777" w:rsidR="003D6C32" w:rsidRPr="008C6050" w:rsidRDefault="003D6C32" w:rsidP="003D6C32">
      <w:pPr>
        <w:spacing w:after="120"/>
        <w:jc w:val="both"/>
        <w:rPr>
          <w:rFonts w:ascii="Aptos" w:hAnsi="Aptos"/>
          <w:i/>
          <w:iCs/>
          <w:sz w:val="22"/>
          <w:szCs w:val="22"/>
          <w:u w:val="single"/>
          <w:lang w:val="en-US"/>
        </w:rPr>
      </w:pPr>
    </w:p>
    <w:tbl>
      <w:tblPr>
        <w:tblStyle w:val="TableNormal1"/>
        <w:tblW w:w="0" w:type="auto"/>
        <w:tblLayout w:type="fixed"/>
        <w:tblLook w:val="01E0" w:firstRow="1" w:lastRow="1" w:firstColumn="1" w:lastColumn="1" w:noHBand="0" w:noVBand="0"/>
      </w:tblPr>
      <w:tblGrid>
        <w:gridCol w:w="9066"/>
      </w:tblGrid>
      <w:tr w:rsidR="003D6C32" w:rsidRPr="00E92119" w14:paraId="27792780" w14:textId="77777777" w:rsidTr="007C37B6">
        <w:trPr>
          <w:trHeight w:val="277"/>
        </w:trPr>
        <w:tc>
          <w:tcPr>
            <w:tcW w:w="9066" w:type="dxa"/>
            <w:shd w:val="clear" w:color="auto" w:fill="D9D9D9"/>
          </w:tcPr>
          <w:p w14:paraId="66E983FB" w14:textId="77777777" w:rsidR="003D6C32" w:rsidRPr="00E92119" w:rsidRDefault="003D6C32" w:rsidP="007C37B6">
            <w:pPr>
              <w:spacing w:line="258" w:lineRule="exact"/>
              <w:rPr>
                <w:rFonts w:ascii="Aptos" w:eastAsia="Arial MT" w:hAnsi="Aptos" w:cs="Arial MT"/>
                <w:b/>
                <w:lang w:val="en-GB"/>
              </w:rPr>
            </w:pPr>
            <w:r w:rsidRPr="00E92119">
              <w:rPr>
                <w:rFonts w:ascii="Aptos" w:eastAsia="Arial MT" w:hAnsi="Aptos" w:cs="Arial MT"/>
                <w:b/>
                <w:lang w:val="en-GB"/>
              </w:rPr>
              <w:t>Background</w:t>
            </w:r>
          </w:p>
        </w:tc>
      </w:tr>
    </w:tbl>
    <w:p w14:paraId="5B081218" w14:textId="6E66D785" w:rsidR="007C5A23" w:rsidRPr="003D6C32" w:rsidRDefault="008C6050" w:rsidP="008C6050">
      <w:pPr>
        <w:jc w:val="both"/>
        <w:rPr>
          <w:rFonts w:ascii="Aptos" w:hAnsi="Aptos" w:cstheme="minorHAnsi"/>
          <w:sz w:val="22"/>
          <w:szCs w:val="22"/>
          <w:lang w:val="en-US"/>
        </w:rPr>
      </w:pPr>
      <w:bookmarkStart w:id="85" w:name="_Hlk171610993"/>
      <w:r w:rsidRPr="003D6C32">
        <w:rPr>
          <w:rFonts w:ascii="Aptos" w:hAnsi="Aptos" w:cstheme="minorHAnsi"/>
          <w:sz w:val="22"/>
          <w:szCs w:val="22"/>
          <w:lang w:val="en-US"/>
        </w:rPr>
        <w:t>The ILO 190 Convention</w:t>
      </w:r>
      <w:r w:rsidR="002B1466" w:rsidRPr="003D6C32">
        <w:rPr>
          <w:rStyle w:val="Funotenzeichen"/>
          <w:rFonts w:ascii="Aptos" w:hAnsi="Aptos" w:cstheme="minorHAnsi"/>
          <w:i/>
          <w:iCs/>
          <w:sz w:val="22"/>
          <w:szCs w:val="22"/>
        </w:rPr>
        <w:footnoteReference w:id="31"/>
      </w:r>
      <w:r w:rsidR="007C5A23" w:rsidRPr="003D6C32">
        <w:rPr>
          <w:rFonts w:ascii="Aptos" w:hAnsi="Aptos" w:cstheme="minorHAnsi"/>
          <w:sz w:val="22"/>
          <w:szCs w:val="22"/>
          <w:lang w:val="en-US"/>
        </w:rPr>
        <w:t xml:space="preserve"> </w:t>
      </w:r>
      <w:r w:rsidRPr="003D6C32">
        <w:rPr>
          <w:rFonts w:ascii="Aptos" w:hAnsi="Aptos" w:cstheme="minorHAnsi"/>
          <w:sz w:val="22"/>
          <w:szCs w:val="22"/>
          <w:lang w:val="en-US"/>
        </w:rPr>
        <w:t xml:space="preserve">sends a clear signal worldwide that any </w:t>
      </w:r>
      <w:proofErr w:type="spellStart"/>
      <w:r w:rsidRPr="003D6C32">
        <w:rPr>
          <w:rFonts w:ascii="Aptos" w:hAnsi="Aptos" w:cstheme="minorHAnsi"/>
          <w:sz w:val="22"/>
          <w:szCs w:val="22"/>
          <w:lang w:val="en-US"/>
        </w:rPr>
        <w:t>behaviour</w:t>
      </w:r>
      <w:proofErr w:type="spellEnd"/>
      <w:r w:rsidRPr="003D6C32">
        <w:rPr>
          <w:rFonts w:ascii="Aptos" w:hAnsi="Aptos" w:cstheme="minorHAnsi"/>
          <w:sz w:val="22"/>
          <w:szCs w:val="22"/>
          <w:lang w:val="en-US"/>
        </w:rPr>
        <w:t xml:space="preserve"> that degrades, humiliates, sexually harasses or physically or psychologically attacks people in the working environment is prohibited and </w:t>
      </w:r>
      <w:r w:rsidR="00F42BD2">
        <w:rPr>
          <w:rFonts w:ascii="Aptos" w:hAnsi="Aptos" w:cstheme="minorHAnsi"/>
          <w:sz w:val="22"/>
          <w:szCs w:val="22"/>
          <w:lang w:val="en-US"/>
        </w:rPr>
        <w:t>ostracized</w:t>
      </w:r>
      <w:r w:rsidRPr="003D6C32">
        <w:rPr>
          <w:rFonts w:ascii="Aptos" w:hAnsi="Aptos" w:cstheme="minorHAnsi"/>
          <w:sz w:val="22"/>
          <w:szCs w:val="22"/>
          <w:lang w:val="en-US"/>
        </w:rPr>
        <w:t>. The Convention is the first of its kind in the world to offer employees and other people in the world of work extensive protection against violence and harassment. Natural persons who exercise the powers, duties or responsibilities of an employer are also protected.</w:t>
      </w:r>
    </w:p>
    <w:bookmarkEnd w:id="84"/>
    <w:bookmarkEnd w:id="85"/>
    <w:p w14:paraId="1FF59850" w14:textId="77777777" w:rsidR="008C6050" w:rsidRDefault="008C6050" w:rsidP="008C6050">
      <w:pPr>
        <w:jc w:val="both"/>
        <w:rPr>
          <w:rFonts w:ascii="Aptos" w:hAnsi="Aptos" w:cstheme="minorHAnsi"/>
          <w:lang w:val="en-US"/>
        </w:rPr>
      </w:pPr>
    </w:p>
    <w:p w14:paraId="6E376873" w14:textId="77777777" w:rsidR="008C6050" w:rsidRDefault="008C6050" w:rsidP="008C6050">
      <w:pPr>
        <w:jc w:val="both"/>
        <w:rPr>
          <w:rFonts w:ascii="Aptos" w:hAnsi="Aptos" w:cstheme="minorHAnsi"/>
          <w:lang w:val="en-US"/>
        </w:rPr>
      </w:pPr>
    </w:p>
    <w:p w14:paraId="787E0547" w14:textId="77777777" w:rsidR="008C6050" w:rsidRDefault="008C6050" w:rsidP="008C6050">
      <w:pPr>
        <w:jc w:val="both"/>
        <w:rPr>
          <w:rFonts w:ascii="Aptos" w:hAnsi="Aptos" w:cstheme="minorHAnsi"/>
          <w:lang w:val="en-US"/>
        </w:rPr>
      </w:pPr>
    </w:p>
    <w:p w14:paraId="55254661" w14:textId="77777777" w:rsidR="008C6050" w:rsidRDefault="008C6050" w:rsidP="008C6050">
      <w:pPr>
        <w:jc w:val="both"/>
        <w:rPr>
          <w:rFonts w:ascii="Aptos" w:hAnsi="Aptos" w:cstheme="minorHAnsi"/>
          <w:lang w:val="en-US"/>
        </w:rPr>
      </w:pPr>
    </w:p>
    <w:p w14:paraId="1F6449E5" w14:textId="77777777" w:rsidR="008C6050" w:rsidRDefault="008C6050" w:rsidP="008C6050">
      <w:pPr>
        <w:jc w:val="both"/>
        <w:rPr>
          <w:rFonts w:ascii="Aptos" w:hAnsi="Aptos" w:cstheme="minorHAnsi"/>
          <w:lang w:val="en-US"/>
        </w:rPr>
      </w:pPr>
    </w:p>
    <w:p w14:paraId="1E66806C" w14:textId="77777777" w:rsidR="008C6050" w:rsidRDefault="008C6050" w:rsidP="008C6050">
      <w:pPr>
        <w:jc w:val="both"/>
        <w:rPr>
          <w:rFonts w:ascii="Aptos" w:hAnsi="Aptos" w:cstheme="minorHAnsi"/>
          <w:lang w:val="en-US"/>
        </w:rPr>
      </w:pPr>
    </w:p>
    <w:p w14:paraId="4B7FB705" w14:textId="77777777" w:rsidR="008C6050" w:rsidRDefault="008C6050" w:rsidP="008C6050">
      <w:pPr>
        <w:jc w:val="both"/>
        <w:rPr>
          <w:rFonts w:ascii="Aptos" w:hAnsi="Aptos" w:cstheme="minorHAnsi"/>
          <w:lang w:val="en-US"/>
        </w:rPr>
      </w:pPr>
    </w:p>
    <w:p w14:paraId="0CC13322" w14:textId="77777777" w:rsidR="008C6050" w:rsidRDefault="008C6050" w:rsidP="008C6050">
      <w:pPr>
        <w:jc w:val="both"/>
        <w:rPr>
          <w:rFonts w:ascii="Aptos" w:hAnsi="Aptos" w:cstheme="minorHAnsi"/>
          <w:lang w:val="en-US"/>
        </w:rPr>
      </w:pPr>
    </w:p>
    <w:p w14:paraId="4600F900" w14:textId="77777777" w:rsidR="008C6050" w:rsidRDefault="008C6050" w:rsidP="008C6050">
      <w:pPr>
        <w:jc w:val="both"/>
        <w:rPr>
          <w:rFonts w:ascii="Aptos" w:hAnsi="Aptos" w:cstheme="minorHAnsi"/>
          <w:lang w:val="en-US"/>
        </w:rPr>
      </w:pPr>
    </w:p>
    <w:p w14:paraId="4DBA535D" w14:textId="77777777" w:rsidR="008C6050" w:rsidRDefault="008C6050" w:rsidP="008C6050">
      <w:pPr>
        <w:jc w:val="both"/>
        <w:rPr>
          <w:rFonts w:ascii="Aptos" w:hAnsi="Aptos" w:cstheme="minorHAnsi"/>
          <w:lang w:val="en-US"/>
        </w:rPr>
      </w:pPr>
    </w:p>
    <w:p w14:paraId="6F6AD143" w14:textId="77777777" w:rsidR="008C6050" w:rsidRDefault="008C6050" w:rsidP="008C6050">
      <w:pPr>
        <w:jc w:val="both"/>
        <w:rPr>
          <w:rFonts w:ascii="Aptos" w:hAnsi="Aptos" w:cstheme="minorHAnsi"/>
          <w:lang w:val="en-US"/>
        </w:rPr>
      </w:pPr>
    </w:p>
    <w:p w14:paraId="231EFB87" w14:textId="77777777" w:rsidR="008C6050" w:rsidRPr="008C6050" w:rsidRDefault="008C6050" w:rsidP="008C6050">
      <w:pPr>
        <w:jc w:val="both"/>
        <w:rPr>
          <w:rFonts w:ascii="Aptos" w:hAnsi="Aptos"/>
          <w:bCs/>
          <w:sz w:val="22"/>
          <w:szCs w:val="22"/>
          <w:lang w:val="en-US"/>
        </w:rPr>
      </w:pPr>
    </w:p>
    <w:sectPr w:rsidR="008C6050" w:rsidRPr="008C6050" w:rsidSect="00A1519F">
      <w:headerReference w:type="default" r:id="rId18"/>
      <w:footerReference w:type="default" r:id="rId19"/>
      <w:footnotePr>
        <w:pos w:val="beneathText"/>
        <w:numRestart w:val="eachPage"/>
      </w:footnotePr>
      <w:pgSz w:w="11906" w:h="16838"/>
      <w:pgMar w:top="1418" w:right="1418" w:bottom="1134" w:left="1418" w:header="708"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F520054" w14:textId="77777777" w:rsidR="009C4578" w:rsidRDefault="009C4578" w:rsidP="00AB3D08">
      <w:r>
        <w:separator/>
      </w:r>
    </w:p>
  </w:endnote>
  <w:endnote w:type="continuationSeparator" w:id="0">
    <w:p w14:paraId="2E9E9F3F" w14:textId="77777777" w:rsidR="009C4578" w:rsidRDefault="009C4578" w:rsidP="00AB3D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MT">
    <w:altName w:val="Arial"/>
    <w:charset w:val="01"/>
    <w:family w:val="swiss"/>
    <w:pitch w:val="variable"/>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E2C19B0" w14:textId="77777777" w:rsidR="00795689" w:rsidRDefault="00795689">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0169856" w14:textId="77777777" w:rsidR="00E92119" w:rsidRPr="00CD3D28" w:rsidRDefault="00E92119" w:rsidP="009D4B62">
    <w:pPr>
      <w:pStyle w:val="Fuzeile"/>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7DDECBDE" w14:textId="77777777" w:rsidR="00E92119" w:rsidRPr="00CD3D28" w:rsidRDefault="00E92119"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t>Maximilian Buchsteiner</w:t>
    </w:r>
  </w:p>
  <w:p w14:paraId="673FFF6E" w14:textId="77777777" w:rsidR="00E92119" w:rsidRPr="00CD3D28" w:rsidRDefault="00E92119" w:rsidP="009D4B62">
    <w:pPr>
      <w:pStyle w:val="Fuzeile"/>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00000000">
      <w:fldChar w:fldCharType="begin"/>
    </w:r>
    <w:r w:rsidR="00000000" w:rsidRPr="00F87148">
      <w:rPr>
        <w:lang w:val="en-US"/>
      </w:rPr>
      <w:instrText>HYPERLINK "mailto:maximilian.buchsteiner@voewg.at"</w:instrText>
    </w:r>
    <w:r w:rsidR="00000000">
      <w:fldChar w:fldCharType="separate"/>
    </w:r>
    <w:r w:rsidRPr="007B4297">
      <w:rPr>
        <w:rStyle w:val="Hyperlink"/>
        <w:rFonts w:ascii="Aptos" w:hAnsi="Aptos"/>
        <w:color w:val="404040" w:themeColor="text1" w:themeTint="BF"/>
        <w:sz w:val="18"/>
        <w:szCs w:val="18"/>
        <w:lang w:val="en-GB"/>
      </w:rPr>
      <w:t>maximilian.buchsteiner@voewg.at</w:t>
    </w:r>
    <w:r w:rsidR="00000000">
      <w:rPr>
        <w:rStyle w:val="Hyperlink"/>
        <w:rFonts w:ascii="Aptos" w:hAnsi="Aptos"/>
        <w:color w:val="404040" w:themeColor="text1" w:themeTint="BF"/>
        <w:sz w:val="18"/>
        <w:szCs w:val="18"/>
        <w:lang w:val="en-GB"/>
      </w:rPr>
      <w:fldChar w:fldCharType="end"/>
    </w:r>
  </w:p>
  <w:p w14:paraId="1D370949" w14:textId="77777777" w:rsidR="00E92119" w:rsidRPr="00CD3D28" w:rsidRDefault="00E92119"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2202-17</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1DA62D" w14:textId="77777777" w:rsidR="00795689" w:rsidRDefault="00795689">
    <w:pPr>
      <w:pStyle w:val="Fuzeil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BB4F68" w14:textId="77777777" w:rsidR="00C978C5" w:rsidRPr="00CD3D28" w:rsidRDefault="00C978C5" w:rsidP="009D4B62">
    <w:pPr>
      <w:pStyle w:val="Fuzeile"/>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07E206D3" w14:textId="77777777" w:rsidR="00C978C5" w:rsidRPr="00CD3D28" w:rsidRDefault="00C978C5"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t>Maximilian Buchsteiner</w:t>
    </w:r>
  </w:p>
  <w:p w14:paraId="052C8F6B" w14:textId="77777777" w:rsidR="00C978C5" w:rsidRPr="00CD3D28" w:rsidRDefault="00C978C5" w:rsidP="009D4B62">
    <w:pPr>
      <w:pStyle w:val="Fuzeile"/>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00000000">
      <w:fldChar w:fldCharType="begin"/>
    </w:r>
    <w:r w:rsidR="00000000" w:rsidRPr="00F87148">
      <w:rPr>
        <w:lang w:val="en-US"/>
      </w:rPr>
      <w:instrText>HYPERLINK "mailto:maximilian.buchsteiner@voewg.at"</w:instrText>
    </w:r>
    <w:r w:rsidR="00000000">
      <w:fldChar w:fldCharType="separate"/>
    </w:r>
    <w:r w:rsidRPr="007B4297">
      <w:rPr>
        <w:rStyle w:val="Hyperlink"/>
        <w:rFonts w:ascii="Aptos" w:hAnsi="Aptos"/>
        <w:color w:val="404040" w:themeColor="text1" w:themeTint="BF"/>
        <w:sz w:val="18"/>
        <w:szCs w:val="18"/>
        <w:lang w:val="en-GB"/>
      </w:rPr>
      <w:t>maximilian.buchsteiner@voewg.at</w:t>
    </w:r>
    <w:r w:rsidR="00000000">
      <w:rPr>
        <w:rStyle w:val="Hyperlink"/>
        <w:rFonts w:ascii="Aptos" w:hAnsi="Aptos"/>
        <w:color w:val="404040" w:themeColor="text1" w:themeTint="BF"/>
        <w:sz w:val="18"/>
        <w:szCs w:val="18"/>
        <w:lang w:val="en-GB"/>
      </w:rPr>
      <w:fldChar w:fldCharType="end"/>
    </w:r>
  </w:p>
  <w:p w14:paraId="1986A948" w14:textId="77777777" w:rsidR="00C978C5" w:rsidRPr="00CD3D28" w:rsidRDefault="00C978C5"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2202-17</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3F3FEE" w14:textId="77777777" w:rsidR="00C978C5" w:rsidRPr="00CD3D28" w:rsidRDefault="00C978C5" w:rsidP="009D4B62">
    <w:pPr>
      <w:pStyle w:val="Fuzeile"/>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08844702" w14:textId="77777777" w:rsidR="00C978C5" w:rsidRPr="00CD3D28" w:rsidRDefault="00C978C5"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t>Maximilian Buchsteiner</w:t>
    </w:r>
  </w:p>
  <w:p w14:paraId="55A4DE62" w14:textId="77777777" w:rsidR="00C978C5" w:rsidRPr="00CD3D28" w:rsidRDefault="00C978C5" w:rsidP="009D4B62">
    <w:pPr>
      <w:pStyle w:val="Fuzeile"/>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00000000">
      <w:fldChar w:fldCharType="begin"/>
    </w:r>
    <w:r w:rsidR="00000000" w:rsidRPr="00F87148">
      <w:rPr>
        <w:lang w:val="en-US"/>
      </w:rPr>
      <w:instrText>HYPERLINK "mailto:maximilian.buchsteiner@voewg.at"</w:instrText>
    </w:r>
    <w:r w:rsidR="00000000">
      <w:fldChar w:fldCharType="separate"/>
    </w:r>
    <w:r w:rsidRPr="007B4297">
      <w:rPr>
        <w:rStyle w:val="Hyperlink"/>
        <w:rFonts w:ascii="Aptos" w:hAnsi="Aptos"/>
        <w:color w:val="404040" w:themeColor="text1" w:themeTint="BF"/>
        <w:sz w:val="18"/>
        <w:szCs w:val="18"/>
        <w:lang w:val="en-GB"/>
      </w:rPr>
      <w:t>maximilian.buchsteiner@voewg.at</w:t>
    </w:r>
    <w:r w:rsidR="00000000">
      <w:rPr>
        <w:rStyle w:val="Hyperlink"/>
        <w:rFonts w:ascii="Aptos" w:hAnsi="Aptos"/>
        <w:color w:val="404040" w:themeColor="text1" w:themeTint="BF"/>
        <w:sz w:val="18"/>
        <w:szCs w:val="18"/>
        <w:lang w:val="en-GB"/>
      </w:rPr>
      <w:fldChar w:fldCharType="end"/>
    </w:r>
  </w:p>
  <w:p w14:paraId="30F43A75" w14:textId="77777777" w:rsidR="00C978C5" w:rsidRPr="00CD3D28" w:rsidRDefault="00C978C5" w:rsidP="009D4B62">
    <w:pPr>
      <w:pStyle w:val="Fuzeile"/>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2202-17</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A8E56A" w14:textId="77777777" w:rsidR="009C4578" w:rsidRDefault="009C4578" w:rsidP="00AB3D08">
      <w:r>
        <w:separator/>
      </w:r>
    </w:p>
  </w:footnote>
  <w:footnote w:type="continuationSeparator" w:id="0">
    <w:p w14:paraId="72C904E2" w14:textId="77777777" w:rsidR="009C4578" w:rsidRDefault="009C4578" w:rsidP="00AB3D08">
      <w:r>
        <w:continuationSeparator/>
      </w:r>
    </w:p>
  </w:footnote>
  <w:footnote w:id="1">
    <w:p w14:paraId="4F3B51A0" w14:textId="77777777" w:rsidR="00E92119" w:rsidRPr="000A7C46" w:rsidRDefault="00E92119" w:rsidP="00E92119">
      <w:pPr>
        <w:ind w:left="238" w:hanging="238"/>
        <w:rPr>
          <w:rFonts w:ascii="Times New Roman" w:eastAsia="Times New Roman" w:hAnsi="Times New Roman" w:cs="Times New Roman"/>
          <w:lang w:eastAsia="zh-CN"/>
        </w:rPr>
      </w:pPr>
      <w:r w:rsidRPr="000A7C46">
        <w:rPr>
          <w:rStyle w:val="Funotenzeichen"/>
          <w:rFonts w:ascii="Aptos" w:hAnsi="Aptos"/>
          <w:sz w:val="18"/>
          <w:szCs w:val="18"/>
        </w:rPr>
        <w:footnoteRef/>
      </w:r>
      <w:r w:rsidRPr="000A7C46">
        <w:rPr>
          <w:rFonts w:ascii="Aptos" w:hAnsi="Aptos"/>
          <w:sz w:val="18"/>
          <w:szCs w:val="18"/>
        </w:rPr>
        <w:t xml:space="preserve"> </w:t>
      </w:r>
      <w:r w:rsidRPr="000A7C46">
        <w:rPr>
          <w:rFonts w:ascii="Aptos" w:eastAsia="Times New Roman" w:hAnsi="Aptos" w:cs="Times New Roman"/>
          <w:sz w:val="18"/>
          <w:szCs w:val="18"/>
          <w:lang w:eastAsia="zh-CN"/>
        </w:rPr>
        <w:t xml:space="preserve">Plank, L., </w:t>
      </w:r>
      <w:proofErr w:type="spellStart"/>
      <w:r w:rsidRPr="000A7C46">
        <w:rPr>
          <w:rFonts w:ascii="Aptos" w:eastAsia="Times New Roman" w:hAnsi="Aptos" w:cs="Times New Roman"/>
          <w:sz w:val="18"/>
          <w:szCs w:val="18"/>
          <w:lang w:eastAsia="zh-CN"/>
        </w:rPr>
        <w:t>Volmary</w:t>
      </w:r>
      <w:proofErr w:type="spellEnd"/>
      <w:r w:rsidRPr="000A7C46">
        <w:rPr>
          <w:rFonts w:ascii="Aptos" w:eastAsia="Times New Roman" w:hAnsi="Aptos" w:cs="Times New Roman"/>
          <w:sz w:val="18"/>
          <w:szCs w:val="18"/>
          <w:lang w:eastAsia="zh-CN"/>
        </w:rPr>
        <w:t xml:space="preserve">, H., Krenn, M., &amp; Blaas, W. (2023). </w:t>
      </w:r>
      <w:r w:rsidRPr="000A7C46">
        <w:rPr>
          <w:rFonts w:ascii="Aptos" w:eastAsia="Times New Roman" w:hAnsi="Aptos" w:cs="Times New Roman"/>
          <w:i/>
          <w:iCs/>
          <w:sz w:val="18"/>
          <w:szCs w:val="18"/>
          <w:lang w:eastAsia="zh-CN"/>
        </w:rPr>
        <w:t>Shareholderorientierte transnationale Investoren in der kritischen sozialen Infrastruktur</w:t>
      </w:r>
      <w:r w:rsidRPr="000A7C46">
        <w:rPr>
          <w:rFonts w:ascii="Aptos" w:eastAsia="Times New Roman" w:hAnsi="Aptos" w:cs="Times New Roman"/>
          <w:sz w:val="18"/>
          <w:szCs w:val="18"/>
          <w:lang w:eastAsia="zh-CN"/>
        </w:rPr>
        <w:t xml:space="preserve">. Verlag Arbeiterkammer Wien. </w:t>
      </w:r>
      <w:hyperlink r:id="rId1" w:history="1">
        <w:r w:rsidRPr="004413E9">
          <w:rPr>
            <w:rStyle w:val="Hyperlink"/>
            <w:rFonts w:ascii="Aptos" w:eastAsia="Times New Roman" w:hAnsi="Aptos" w:cs="Times New Roman"/>
            <w:sz w:val="18"/>
            <w:szCs w:val="18"/>
            <w:lang w:eastAsia="zh-CN"/>
          </w:rPr>
          <w:t>https://emedien.arbeiterkammer.at/resolver?urn=urn:nbn:at:at-akw:g-5867757</w:t>
        </w:r>
      </w:hyperlink>
      <w:r>
        <w:rPr>
          <w:rFonts w:ascii="Aptos" w:eastAsia="Times New Roman" w:hAnsi="Aptos" w:cs="Times New Roman"/>
          <w:sz w:val="18"/>
          <w:szCs w:val="18"/>
          <w:lang w:eastAsia="zh-CN"/>
        </w:rPr>
        <w:t xml:space="preserve"> </w:t>
      </w:r>
    </w:p>
    <w:p w14:paraId="31B73E45" w14:textId="77777777" w:rsidR="00E92119" w:rsidRPr="000A7C46" w:rsidRDefault="00E92119" w:rsidP="00E92119">
      <w:pPr>
        <w:pStyle w:val="Funotentext"/>
        <w:rPr>
          <w:lang w:val="de-AT"/>
        </w:rPr>
      </w:pPr>
    </w:p>
  </w:footnote>
  <w:footnote w:id="2">
    <w:p w14:paraId="38BDEE24" w14:textId="77777777" w:rsidR="00E92119" w:rsidRPr="00AD71F0" w:rsidRDefault="00E92119" w:rsidP="00E92119">
      <w:pPr>
        <w:pStyle w:val="Funotentext"/>
        <w:rPr>
          <w:rFonts w:ascii="Aptos" w:hAnsi="Aptos"/>
          <w:sz w:val="18"/>
          <w:szCs w:val="18"/>
        </w:rPr>
      </w:pPr>
      <w:r w:rsidRPr="00AD71F0">
        <w:rPr>
          <w:rStyle w:val="Funotenzeichen"/>
          <w:rFonts w:ascii="Aptos" w:hAnsi="Aptos"/>
          <w:sz w:val="18"/>
          <w:szCs w:val="18"/>
        </w:rPr>
        <w:footnoteRef/>
      </w:r>
      <w:r w:rsidRPr="00AD71F0">
        <w:rPr>
          <w:rFonts w:ascii="Aptos" w:hAnsi="Aptos"/>
          <w:sz w:val="18"/>
          <w:szCs w:val="18"/>
        </w:rPr>
        <w:t xml:space="preserve"> European Commission. (2021). The 2021 ageing report: economic &amp; budgetary projections for the EU Member States</w:t>
      </w:r>
      <w:r>
        <w:rPr>
          <w:rFonts w:ascii="Aptos" w:hAnsi="Aptos"/>
          <w:sz w:val="18"/>
          <w:szCs w:val="18"/>
        </w:rPr>
        <w:t xml:space="preserve"> </w:t>
      </w:r>
      <w:r w:rsidRPr="00AD71F0">
        <w:rPr>
          <w:rFonts w:ascii="Aptos" w:hAnsi="Aptos"/>
          <w:sz w:val="18"/>
          <w:szCs w:val="18"/>
        </w:rPr>
        <w:t xml:space="preserve">(2019 2070). Publications Office. </w:t>
      </w:r>
      <w:hyperlink r:id="rId2" w:history="1">
        <w:r w:rsidRPr="00AD71F0">
          <w:rPr>
            <w:rStyle w:val="Hyperlink"/>
            <w:rFonts w:ascii="Aptos" w:hAnsi="Aptos"/>
            <w:sz w:val="18"/>
            <w:szCs w:val="18"/>
          </w:rPr>
          <w:t>https://data.europa.eu/doi/10.2765/84455</w:t>
        </w:r>
      </w:hyperlink>
      <w:r w:rsidRPr="00AD71F0">
        <w:rPr>
          <w:rFonts w:ascii="Aptos" w:hAnsi="Aptos"/>
          <w:sz w:val="18"/>
          <w:szCs w:val="18"/>
        </w:rPr>
        <w:t xml:space="preserve"> </w:t>
      </w:r>
    </w:p>
    <w:p w14:paraId="6965B2E4" w14:textId="77777777" w:rsidR="00E92119" w:rsidRPr="0010091C" w:rsidRDefault="00E92119" w:rsidP="00E92119">
      <w:pPr>
        <w:pStyle w:val="Funotentext"/>
        <w:rPr>
          <w:rFonts w:ascii="Aptos" w:hAnsi="Aptos"/>
          <w:sz w:val="18"/>
          <w:szCs w:val="18"/>
          <w:lang w:val="en-US"/>
        </w:rPr>
      </w:pPr>
    </w:p>
  </w:footnote>
  <w:footnote w:id="3">
    <w:p w14:paraId="78D62C8C" w14:textId="77777777" w:rsidR="00EE7FED" w:rsidRPr="00F11DDA" w:rsidRDefault="00EE7FED" w:rsidP="00EE7FED">
      <w:pPr>
        <w:pStyle w:val="Funotentext"/>
      </w:pPr>
      <w:r>
        <w:rPr>
          <w:rStyle w:val="Funotenzeichen"/>
        </w:rPr>
        <w:footnoteRef/>
      </w:r>
      <w:r w:rsidRPr="00B3081A">
        <w:rPr>
          <w:lang w:val="en-US"/>
        </w:rPr>
        <w:t xml:space="preserve"> </w:t>
      </w:r>
      <w:proofErr w:type="spellStart"/>
      <w:r w:rsidRPr="00EE7FED">
        <w:rPr>
          <w:rFonts w:ascii="Aptos" w:hAnsi="Aptos"/>
          <w:lang w:val="en-US"/>
        </w:rPr>
        <w:t>Alström</w:t>
      </w:r>
      <w:proofErr w:type="spellEnd"/>
      <w:r w:rsidRPr="00EE7FED">
        <w:rPr>
          <w:rFonts w:ascii="Aptos" w:hAnsi="Aptos"/>
          <w:lang w:val="en-US"/>
        </w:rPr>
        <w:t xml:space="preserve">, V. (2023, Oktober 2). </w:t>
      </w:r>
      <w:proofErr w:type="spellStart"/>
      <w:r w:rsidRPr="00EE7FED">
        <w:rPr>
          <w:rFonts w:ascii="Aptos" w:hAnsi="Aptos"/>
          <w:lang w:val="en-US"/>
        </w:rPr>
        <w:t>Vård</w:t>
      </w:r>
      <w:proofErr w:type="spellEnd"/>
      <w:r w:rsidRPr="00EE7FED">
        <w:rPr>
          <w:rFonts w:ascii="Aptos" w:hAnsi="Aptos"/>
          <w:lang w:val="en-US"/>
        </w:rPr>
        <w:t xml:space="preserve"> </w:t>
      </w:r>
      <w:proofErr w:type="spellStart"/>
      <w:r w:rsidRPr="00EE7FED">
        <w:rPr>
          <w:rFonts w:ascii="Aptos" w:hAnsi="Aptos"/>
          <w:lang w:val="en-US"/>
        </w:rPr>
        <w:t>och</w:t>
      </w:r>
      <w:proofErr w:type="spellEnd"/>
      <w:r w:rsidRPr="00EE7FED">
        <w:rPr>
          <w:rFonts w:ascii="Aptos" w:hAnsi="Aptos"/>
          <w:lang w:val="en-US"/>
        </w:rPr>
        <w:t xml:space="preserve"> </w:t>
      </w:r>
      <w:proofErr w:type="spellStart"/>
      <w:r w:rsidRPr="00EE7FED">
        <w:rPr>
          <w:rFonts w:ascii="Aptos" w:hAnsi="Aptos"/>
          <w:lang w:val="en-US"/>
        </w:rPr>
        <w:t>omsorg</w:t>
      </w:r>
      <w:proofErr w:type="spellEnd"/>
      <w:r w:rsidRPr="00EE7FED">
        <w:rPr>
          <w:rFonts w:ascii="Aptos" w:hAnsi="Aptos"/>
          <w:lang w:val="en-US"/>
        </w:rPr>
        <w:t xml:space="preserve"> </w:t>
      </w:r>
      <w:proofErr w:type="spellStart"/>
      <w:r w:rsidRPr="00EE7FED">
        <w:rPr>
          <w:rFonts w:ascii="Aptos" w:hAnsi="Aptos"/>
          <w:lang w:val="en-US"/>
        </w:rPr>
        <w:t>nytt</w:t>
      </w:r>
      <w:proofErr w:type="spellEnd"/>
      <w:r w:rsidRPr="00EE7FED">
        <w:rPr>
          <w:rFonts w:ascii="Aptos" w:hAnsi="Aptos"/>
          <w:lang w:val="en-US"/>
        </w:rPr>
        <w:t xml:space="preserve"> </w:t>
      </w:r>
      <w:proofErr w:type="spellStart"/>
      <w:r w:rsidRPr="00EE7FED">
        <w:rPr>
          <w:rFonts w:ascii="Aptos" w:hAnsi="Aptos"/>
          <w:lang w:val="en-US"/>
        </w:rPr>
        <w:t>riskområde</w:t>
      </w:r>
      <w:proofErr w:type="spellEnd"/>
      <w:r w:rsidRPr="00EE7FED">
        <w:rPr>
          <w:rFonts w:ascii="Aptos" w:hAnsi="Aptos"/>
          <w:lang w:val="en-US"/>
        </w:rPr>
        <w:t xml:space="preserve"> för </w:t>
      </w:r>
      <w:proofErr w:type="spellStart"/>
      <w:r w:rsidRPr="00EE7FED">
        <w:rPr>
          <w:rFonts w:ascii="Aptos" w:hAnsi="Aptos"/>
          <w:lang w:val="en-US"/>
        </w:rPr>
        <w:t>organiserad</w:t>
      </w:r>
      <w:proofErr w:type="spellEnd"/>
      <w:r w:rsidRPr="00EE7FED">
        <w:rPr>
          <w:rFonts w:ascii="Aptos" w:hAnsi="Aptos"/>
          <w:lang w:val="en-US"/>
        </w:rPr>
        <w:t xml:space="preserve"> </w:t>
      </w:r>
      <w:proofErr w:type="spellStart"/>
      <w:r w:rsidRPr="00EE7FED">
        <w:rPr>
          <w:rFonts w:ascii="Aptos" w:hAnsi="Aptos"/>
          <w:lang w:val="en-US"/>
        </w:rPr>
        <w:t>brottslighet</w:t>
      </w:r>
      <w:proofErr w:type="spellEnd"/>
      <w:r w:rsidRPr="00EE7FED">
        <w:rPr>
          <w:rFonts w:ascii="Aptos" w:hAnsi="Aptos"/>
          <w:lang w:val="en-US"/>
        </w:rPr>
        <w:t xml:space="preserve">. </w:t>
      </w:r>
      <w:r w:rsidRPr="00EE7FED">
        <w:rPr>
          <w:rFonts w:ascii="Aptos" w:hAnsi="Aptos"/>
          <w:i/>
          <w:iCs/>
          <w:lang w:val="en-US"/>
        </w:rPr>
        <w:t xml:space="preserve">SVT </w:t>
      </w:r>
      <w:proofErr w:type="spellStart"/>
      <w:r w:rsidRPr="00EE7FED">
        <w:rPr>
          <w:rFonts w:ascii="Aptos" w:hAnsi="Aptos"/>
          <w:i/>
          <w:iCs/>
          <w:lang w:val="en-US"/>
        </w:rPr>
        <w:t>Nyheter</w:t>
      </w:r>
      <w:proofErr w:type="spellEnd"/>
      <w:r w:rsidRPr="00EE7FED">
        <w:rPr>
          <w:rFonts w:ascii="Aptos" w:hAnsi="Aptos"/>
          <w:lang w:val="en-US"/>
        </w:rPr>
        <w:t xml:space="preserve">. </w:t>
      </w:r>
      <w:hyperlink r:id="rId3" w:history="1">
        <w:r w:rsidRPr="00EE7FED">
          <w:rPr>
            <w:rStyle w:val="Hyperlink"/>
            <w:rFonts w:ascii="Aptos" w:hAnsi="Aptos"/>
          </w:rPr>
          <w:t>https://www.svt.se/nyheter/inrikes/vard-och-valfard-ett-nytt-affarsomrade-for-den-organiserade-brottsligheten</w:t>
        </w:r>
      </w:hyperlink>
    </w:p>
  </w:footnote>
  <w:footnote w:id="4">
    <w:p w14:paraId="4B77EB13" w14:textId="77777777" w:rsidR="00EE7FED" w:rsidRPr="00EE7FED" w:rsidRDefault="00EE7FED" w:rsidP="00EE7FED">
      <w:pPr>
        <w:pStyle w:val="Funotentext"/>
        <w:rPr>
          <w:rFonts w:ascii="Aptos" w:hAnsi="Aptos"/>
          <w:lang w:val="de-AT"/>
        </w:rPr>
      </w:pPr>
      <w:r>
        <w:rPr>
          <w:rStyle w:val="Funotenzeichen"/>
        </w:rPr>
        <w:footnoteRef/>
      </w:r>
      <w:r w:rsidRPr="00F11DDA">
        <w:rPr>
          <w:lang w:val="de-AT"/>
        </w:rPr>
        <w:t xml:space="preserve"> </w:t>
      </w:r>
      <w:proofErr w:type="spellStart"/>
      <w:r w:rsidRPr="00EE7FED">
        <w:rPr>
          <w:rFonts w:ascii="Aptos" w:hAnsi="Aptos"/>
          <w:lang w:val="de-AT"/>
        </w:rPr>
        <w:t>Klintö</w:t>
      </w:r>
      <w:proofErr w:type="spellEnd"/>
      <w:r w:rsidRPr="00EE7FED">
        <w:rPr>
          <w:rFonts w:ascii="Aptos" w:hAnsi="Aptos"/>
          <w:lang w:val="de-AT"/>
        </w:rPr>
        <w:t xml:space="preserve">, C., &amp; </w:t>
      </w:r>
      <w:proofErr w:type="spellStart"/>
      <w:r w:rsidRPr="00EE7FED">
        <w:rPr>
          <w:rFonts w:ascii="Aptos" w:hAnsi="Aptos"/>
          <w:lang w:val="de-AT"/>
        </w:rPr>
        <w:t>Tidningen</w:t>
      </w:r>
      <w:proofErr w:type="spellEnd"/>
      <w:r w:rsidRPr="00EE7FED">
        <w:rPr>
          <w:rFonts w:ascii="Aptos" w:hAnsi="Aptos"/>
          <w:lang w:val="de-AT"/>
        </w:rPr>
        <w:t xml:space="preserve"> </w:t>
      </w:r>
      <w:proofErr w:type="spellStart"/>
      <w:r w:rsidRPr="00EE7FED">
        <w:rPr>
          <w:rFonts w:ascii="Aptos" w:hAnsi="Aptos"/>
          <w:lang w:val="de-AT"/>
        </w:rPr>
        <w:t>Näringslivet</w:t>
      </w:r>
      <w:proofErr w:type="spellEnd"/>
      <w:r w:rsidRPr="00EE7FED">
        <w:rPr>
          <w:rFonts w:ascii="Aptos" w:hAnsi="Aptos"/>
          <w:lang w:val="de-AT"/>
        </w:rPr>
        <w:t xml:space="preserve">. (2023, November 13). </w:t>
      </w:r>
      <w:proofErr w:type="spellStart"/>
      <w:r w:rsidRPr="00EE7FED">
        <w:rPr>
          <w:rFonts w:ascii="Aptos" w:hAnsi="Aptos"/>
          <w:lang w:val="de-AT"/>
        </w:rPr>
        <w:t>Miljarder</w:t>
      </w:r>
      <w:proofErr w:type="spellEnd"/>
      <w:r w:rsidRPr="00EE7FED">
        <w:rPr>
          <w:rFonts w:ascii="Aptos" w:hAnsi="Aptos"/>
          <w:lang w:val="de-AT"/>
        </w:rPr>
        <w:t xml:space="preserve"> </w:t>
      </w:r>
      <w:proofErr w:type="spellStart"/>
      <w:r w:rsidRPr="00EE7FED">
        <w:rPr>
          <w:rFonts w:ascii="Aptos" w:hAnsi="Aptos"/>
          <w:lang w:val="de-AT"/>
        </w:rPr>
        <w:t>till</w:t>
      </w:r>
      <w:proofErr w:type="spellEnd"/>
      <w:r w:rsidRPr="00EE7FED">
        <w:rPr>
          <w:rFonts w:ascii="Aptos" w:hAnsi="Aptos"/>
          <w:lang w:val="de-AT"/>
        </w:rPr>
        <w:t xml:space="preserve"> </w:t>
      </w:r>
      <w:proofErr w:type="spellStart"/>
      <w:r w:rsidRPr="00EE7FED">
        <w:rPr>
          <w:rFonts w:ascii="Aptos" w:hAnsi="Aptos"/>
          <w:lang w:val="de-AT"/>
        </w:rPr>
        <w:t>kriminella</w:t>
      </w:r>
      <w:proofErr w:type="spellEnd"/>
      <w:r w:rsidRPr="00EE7FED">
        <w:rPr>
          <w:rFonts w:ascii="Aptos" w:hAnsi="Aptos"/>
          <w:lang w:val="de-AT"/>
        </w:rPr>
        <w:t xml:space="preserve"> – </w:t>
      </w:r>
      <w:proofErr w:type="spellStart"/>
      <w:r w:rsidRPr="00EE7FED">
        <w:rPr>
          <w:rFonts w:ascii="Aptos" w:hAnsi="Aptos"/>
          <w:lang w:val="de-AT"/>
        </w:rPr>
        <w:t>så</w:t>
      </w:r>
      <w:proofErr w:type="spellEnd"/>
      <w:r w:rsidRPr="00EE7FED">
        <w:rPr>
          <w:rFonts w:ascii="Aptos" w:hAnsi="Aptos"/>
          <w:lang w:val="de-AT"/>
        </w:rPr>
        <w:t xml:space="preserve"> </w:t>
      </w:r>
      <w:proofErr w:type="spellStart"/>
      <w:r w:rsidRPr="00EE7FED">
        <w:rPr>
          <w:rFonts w:ascii="Aptos" w:hAnsi="Aptos"/>
          <w:lang w:val="de-AT"/>
        </w:rPr>
        <w:t>ska</w:t>
      </w:r>
      <w:proofErr w:type="spellEnd"/>
      <w:r w:rsidRPr="00EE7FED">
        <w:rPr>
          <w:rFonts w:ascii="Aptos" w:hAnsi="Aptos"/>
          <w:lang w:val="de-AT"/>
        </w:rPr>
        <w:t xml:space="preserve"> </w:t>
      </w:r>
      <w:proofErr w:type="spellStart"/>
      <w:r w:rsidRPr="00EE7FED">
        <w:rPr>
          <w:rFonts w:ascii="Aptos" w:hAnsi="Aptos"/>
          <w:lang w:val="de-AT"/>
        </w:rPr>
        <w:t>det</w:t>
      </w:r>
      <w:proofErr w:type="spellEnd"/>
      <w:r w:rsidRPr="00EE7FED">
        <w:rPr>
          <w:rFonts w:ascii="Aptos" w:hAnsi="Aptos"/>
          <w:lang w:val="de-AT"/>
        </w:rPr>
        <w:t xml:space="preserve"> </w:t>
      </w:r>
      <w:proofErr w:type="spellStart"/>
      <w:r w:rsidRPr="00EE7FED">
        <w:rPr>
          <w:rFonts w:ascii="Aptos" w:hAnsi="Aptos"/>
          <w:lang w:val="de-AT"/>
        </w:rPr>
        <w:t>stoppas</w:t>
      </w:r>
      <w:proofErr w:type="spellEnd"/>
      <w:r w:rsidRPr="00EE7FED">
        <w:rPr>
          <w:rFonts w:ascii="Aptos" w:hAnsi="Aptos"/>
          <w:lang w:val="de-AT"/>
        </w:rPr>
        <w:t xml:space="preserve">. </w:t>
      </w:r>
      <w:proofErr w:type="spellStart"/>
      <w:r w:rsidRPr="00EE7FED">
        <w:rPr>
          <w:rFonts w:ascii="Aptos" w:hAnsi="Aptos"/>
          <w:i/>
          <w:iCs/>
          <w:lang w:val="de-AT"/>
        </w:rPr>
        <w:t>Tidningen</w:t>
      </w:r>
      <w:proofErr w:type="spellEnd"/>
      <w:r w:rsidRPr="00EE7FED">
        <w:rPr>
          <w:rFonts w:ascii="Aptos" w:hAnsi="Aptos"/>
          <w:i/>
          <w:iCs/>
          <w:lang w:val="de-AT"/>
        </w:rPr>
        <w:t xml:space="preserve"> </w:t>
      </w:r>
      <w:proofErr w:type="spellStart"/>
      <w:r w:rsidRPr="00EE7FED">
        <w:rPr>
          <w:rFonts w:ascii="Aptos" w:hAnsi="Aptos"/>
          <w:i/>
          <w:iCs/>
          <w:lang w:val="de-AT"/>
        </w:rPr>
        <w:t>Näringslivet</w:t>
      </w:r>
      <w:proofErr w:type="spellEnd"/>
      <w:r w:rsidRPr="00EE7FED">
        <w:rPr>
          <w:rFonts w:ascii="Aptos" w:hAnsi="Aptos"/>
          <w:lang w:val="de-AT"/>
        </w:rPr>
        <w:t xml:space="preserve">. </w:t>
      </w:r>
      <w:hyperlink r:id="rId4" w:history="1">
        <w:r w:rsidRPr="00EE7FED">
          <w:rPr>
            <w:rStyle w:val="Hyperlink"/>
            <w:rFonts w:ascii="Aptos" w:hAnsi="Aptos"/>
            <w:lang w:val="de-AT"/>
          </w:rPr>
          <w:t>https://www.tn.se/article/33266/miljarder-till-kriminella-sa-ska-det-stoppas/</w:t>
        </w:r>
      </w:hyperlink>
    </w:p>
    <w:p w14:paraId="52820740" w14:textId="77777777" w:rsidR="00EE7FED" w:rsidRPr="00F11DDA" w:rsidRDefault="00EE7FED" w:rsidP="00EE7FED">
      <w:pPr>
        <w:pStyle w:val="Funotentext"/>
        <w:rPr>
          <w:lang w:val="de-AT"/>
        </w:rPr>
      </w:pPr>
    </w:p>
  </w:footnote>
  <w:footnote w:id="5">
    <w:p w14:paraId="2C3A14DE" w14:textId="77777777" w:rsidR="00594B25" w:rsidRPr="00594B25" w:rsidRDefault="00594B25" w:rsidP="00594B25">
      <w:pPr>
        <w:pStyle w:val="Funotentext"/>
        <w:rPr>
          <w:rFonts w:ascii="Aptos" w:hAnsi="Aptos"/>
        </w:rPr>
      </w:pPr>
      <w:r w:rsidRPr="00594B25">
        <w:rPr>
          <w:rStyle w:val="Funotenzeichen"/>
          <w:rFonts w:ascii="Aptos" w:hAnsi="Aptos"/>
        </w:rPr>
        <w:footnoteRef/>
      </w:r>
      <w:r w:rsidRPr="00594B25">
        <w:rPr>
          <w:rFonts w:ascii="Aptos" w:hAnsi="Aptos"/>
          <w:lang w:val="en-US"/>
        </w:rPr>
        <w:t xml:space="preserve"> </w:t>
      </w:r>
      <w:r w:rsidRPr="00594B25">
        <w:rPr>
          <w:rFonts w:ascii="Aptos" w:hAnsi="Aptos"/>
        </w:rPr>
        <w:t xml:space="preserve">European Commission. (2023). </w:t>
      </w:r>
      <w:r w:rsidRPr="00594B25">
        <w:rPr>
          <w:rFonts w:ascii="Aptos" w:hAnsi="Aptos"/>
          <w:i/>
          <w:iCs/>
        </w:rPr>
        <w:t>Employment and social developments in Europe 2023</w:t>
      </w:r>
      <w:r w:rsidRPr="00594B25">
        <w:rPr>
          <w:rFonts w:ascii="Aptos" w:hAnsi="Aptos"/>
        </w:rPr>
        <w:t xml:space="preserve">. Publications Office of the European Union. </w:t>
      </w:r>
      <w:hyperlink r:id="rId5" w:history="1">
        <w:r w:rsidRPr="00594B25">
          <w:rPr>
            <w:rStyle w:val="Hyperlink"/>
            <w:rFonts w:ascii="Aptos" w:hAnsi="Aptos"/>
          </w:rPr>
          <w:t>https://data.europa.eu/doi/10.2767/089698</w:t>
        </w:r>
      </w:hyperlink>
    </w:p>
    <w:p w14:paraId="4B3F62C9" w14:textId="77777777" w:rsidR="00594B25" w:rsidRPr="00622754" w:rsidRDefault="00594B25" w:rsidP="00594B25">
      <w:pPr>
        <w:pStyle w:val="Funotentext"/>
        <w:rPr>
          <w:lang w:val="en-US"/>
        </w:rPr>
      </w:pPr>
    </w:p>
  </w:footnote>
  <w:footnote w:id="6">
    <w:p w14:paraId="26C42E69" w14:textId="77777777" w:rsidR="00C30D26" w:rsidRPr="00C30D26" w:rsidRDefault="00C30D26" w:rsidP="00C30D26">
      <w:pPr>
        <w:pStyle w:val="Funotentext"/>
        <w:rPr>
          <w:rFonts w:ascii="Aptos" w:hAnsi="Aptos"/>
        </w:rPr>
      </w:pPr>
      <w:r w:rsidRPr="00C30D26">
        <w:rPr>
          <w:rStyle w:val="Funotenzeichen"/>
          <w:rFonts w:ascii="Aptos" w:hAnsi="Aptos"/>
        </w:rPr>
        <w:footnoteRef/>
      </w:r>
      <w:r w:rsidRPr="00C30D26">
        <w:rPr>
          <w:rFonts w:ascii="Aptos" w:hAnsi="Aptos"/>
          <w:lang w:val="en-US"/>
        </w:rPr>
        <w:t xml:space="preserve"> </w:t>
      </w:r>
      <w:r w:rsidRPr="00C30D26">
        <w:rPr>
          <w:rFonts w:ascii="Aptos" w:hAnsi="Aptos"/>
        </w:rPr>
        <w:t xml:space="preserve">European Commission. (2023, November 15). </w:t>
      </w:r>
      <w:r w:rsidRPr="00C30D26">
        <w:rPr>
          <w:rFonts w:ascii="Aptos" w:hAnsi="Aptos"/>
          <w:i/>
          <w:iCs/>
        </w:rPr>
        <w:t>Commission proposes an EU Talent Pool to help address labour shortages across Europe</w:t>
      </w:r>
      <w:r w:rsidRPr="00C30D26">
        <w:rPr>
          <w:rFonts w:ascii="Aptos" w:hAnsi="Aptos"/>
        </w:rPr>
        <w:t xml:space="preserve">. </w:t>
      </w:r>
      <w:hyperlink r:id="rId6" w:history="1">
        <w:r w:rsidRPr="00C30D26">
          <w:rPr>
            <w:rStyle w:val="Hyperlink"/>
            <w:rFonts w:ascii="Aptos" w:hAnsi="Aptos"/>
          </w:rPr>
          <w:t>https://home-affairs.ec.europa.eu/news/commission-proposes-eu-talent-pool-help-address-labour-shortages-across-europe-2023-11-15_en</w:t>
        </w:r>
      </w:hyperlink>
    </w:p>
    <w:p w14:paraId="4F353CFF" w14:textId="77777777" w:rsidR="00C30D26" w:rsidRPr="00C30D26" w:rsidRDefault="00C30D26" w:rsidP="00C30D26">
      <w:pPr>
        <w:pStyle w:val="Funotentext"/>
        <w:rPr>
          <w:rFonts w:ascii="Aptos" w:hAnsi="Aptos"/>
        </w:rPr>
      </w:pPr>
    </w:p>
  </w:footnote>
  <w:footnote w:id="7">
    <w:p w14:paraId="49C6F9EC" w14:textId="77777777" w:rsidR="00C30D26" w:rsidRPr="00C30D26" w:rsidRDefault="00C30D26" w:rsidP="00C30D26">
      <w:pPr>
        <w:pStyle w:val="Funotentext"/>
        <w:rPr>
          <w:rFonts w:ascii="Aptos" w:hAnsi="Aptos"/>
          <w:lang w:val="en-US"/>
        </w:rPr>
      </w:pPr>
      <w:r w:rsidRPr="00C30D26">
        <w:rPr>
          <w:rStyle w:val="Funotenzeichen"/>
          <w:rFonts w:ascii="Aptos" w:hAnsi="Aptos"/>
        </w:rPr>
        <w:footnoteRef/>
      </w:r>
      <w:r w:rsidRPr="00C30D26">
        <w:rPr>
          <w:rFonts w:ascii="Aptos" w:hAnsi="Aptos"/>
          <w:lang w:val="de-AT"/>
        </w:rPr>
        <w:t xml:space="preserve"> European </w:t>
      </w:r>
      <w:proofErr w:type="spellStart"/>
      <w:r w:rsidRPr="00C30D26">
        <w:rPr>
          <w:rFonts w:ascii="Aptos" w:hAnsi="Aptos"/>
          <w:lang w:val="de-AT"/>
        </w:rPr>
        <w:t>Commission</w:t>
      </w:r>
      <w:proofErr w:type="spellEnd"/>
      <w:r w:rsidRPr="00C30D26">
        <w:rPr>
          <w:rFonts w:ascii="Aptos" w:hAnsi="Aptos"/>
          <w:lang w:val="de-AT"/>
        </w:rPr>
        <w:t xml:space="preserve">. (2022, April 27). </w:t>
      </w:r>
      <w:r w:rsidRPr="00C30D26">
        <w:rPr>
          <w:rFonts w:ascii="Aptos" w:hAnsi="Aptos"/>
          <w:i/>
          <w:iCs/>
          <w:lang w:val="de-AT"/>
        </w:rPr>
        <w:t>Legale Migration: Anwerbung qualifizierter Fachkräfte aus Drittländern</w:t>
      </w:r>
      <w:r w:rsidRPr="00C30D26">
        <w:rPr>
          <w:rFonts w:ascii="Aptos" w:hAnsi="Aptos"/>
          <w:lang w:val="de-AT"/>
        </w:rPr>
        <w:t xml:space="preserve"> [Text]. </w:t>
      </w:r>
      <w:hyperlink r:id="rId7" w:history="1">
        <w:r w:rsidRPr="00C30D26">
          <w:rPr>
            <w:rStyle w:val="Hyperlink"/>
            <w:rFonts w:ascii="Aptos" w:hAnsi="Aptos"/>
            <w:lang w:val="en-US"/>
          </w:rPr>
          <w:t>https://ec.europa.eu/commission/presscorner/detail/de/ip_22_2654</w:t>
        </w:r>
      </w:hyperlink>
    </w:p>
    <w:p w14:paraId="716EA348" w14:textId="77777777" w:rsidR="00C30D26" w:rsidRPr="00C30D26" w:rsidRDefault="00C30D26" w:rsidP="00C30D26">
      <w:pPr>
        <w:pStyle w:val="Funotentext"/>
        <w:rPr>
          <w:rFonts w:ascii="Aptos" w:hAnsi="Aptos"/>
          <w:lang w:val="en-US"/>
        </w:rPr>
      </w:pPr>
    </w:p>
  </w:footnote>
  <w:footnote w:id="8">
    <w:p w14:paraId="59D137CD" w14:textId="77777777" w:rsidR="00C30D26" w:rsidRPr="00C30D26" w:rsidRDefault="00C30D26" w:rsidP="00C30D26">
      <w:pPr>
        <w:pStyle w:val="Funotentext"/>
        <w:rPr>
          <w:rFonts w:ascii="Aptos" w:hAnsi="Aptos"/>
        </w:rPr>
      </w:pPr>
      <w:r w:rsidRPr="00C30D26">
        <w:rPr>
          <w:rStyle w:val="Funotenzeichen"/>
          <w:rFonts w:ascii="Aptos" w:hAnsi="Aptos"/>
        </w:rPr>
        <w:footnoteRef/>
      </w:r>
      <w:r w:rsidRPr="00C30D26">
        <w:rPr>
          <w:rFonts w:ascii="Aptos" w:hAnsi="Aptos"/>
          <w:lang w:val="en-US"/>
        </w:rPr>
        <w:t xml:space="preserve"> </w:t>
      </w:r>
      <w:r w:rsidRPr="00C30D26">
        <w:rPr>
          <w:rFonts w:ascii="Aptos" w:hAnsi="Aptos"/>
        </w:rPr>
        <w:t xml:space="preserve">European Council, &amp; Council of the EU. (2024, Mai 15). </w:t>
      </w:r>
      <w:r w:rsidRPr="00C30D26">
        <w:rPr>
          <w:rFonts w:ascii="Aptos" w:hAnsi="Aptos"/>
          <w:i/>
          <w:iCs/>
        </w:rPr>
        <w:t>Migration and asylum pact</w:t>
      </w:r>
      <w:r w:rsidRPr="00C30D26">
        <w:rPr>
          <w:rFonts w:ascii="Aptos" w:hAnsi="Aptos"/>
        </w:rPr>
        <w:t xml:space="preserve">. </w:t>
      </w:r>
      <w:hyperlink r:id="rId8" w:history="1">
        <w:r w:rsidRPr="00C30D26">
          <w:rPr>
            <w:rStyle w:val="Hyperlink"/>
            <w:rFonts w:ascii="Aptos" w:hAnsi="Aptos"/>
          </w:rPr>
          <w:t>https://www.consilium.europa.eu/en/policies/eu-migration-policy/eu-migration-asylum-reform-pact/</w:t>
        </w:r>
      </w:hyperlink>
    </w:p>
    <w:p w14:paraId="4A56A703" w14:textId="77777777" w:rsidR="00C30D26" w:rsidRPr="00D04EA2" w:rsidRDefault="00C30D26" w:rsidP="00C30D26">
      <w:pPr>
        <w:pStyle w:val="Funotentext"/>
      </w:pPr>
    </w:p>
  </w:footnote>
  <w:footnote w:id="9">
    <w:p w14:paraId="287126E7" w14:textId="77777777" w:rsidR="00922AF1" w:rsidRDefault="00922AF1" w:rsidP="00922AF1">
      <w:pPr>
        <w:pStyle w:val="Funotentext"/>
        <w:jc w:val="left"/>
        <w:rPr>
          <w:rFonts w:ascii="Aptos" w:hAnsi="Aptos"/>
          <w:lang w:val="de-AT"/>
        </w:rPr>
      </w:pPr>
      <w:r>
        <w:rPr>
          <w:rStyle w:val="Funotenzeichen"/>
        </w:rPr>
        <w:footnoteRef/>
      </w:r>
      <w:r w:rsidRPr="00EE2586">
        <w:rPr>
          <w:lang w:val="de-AT"/>
        </w:rPr>
        <w:t xml:space="preserve"> </w:t>
      </w:r>
      <w:r w:rsidRPr="00EE2586">
        <w:rPr>
          <w:rFonts w:ascii="Aptos" w:hAnsi="Aptos"/>
          <w:lang w:val="de-AT"/>
        </w:rPr>
        <w:t>Richtlinie zur Qualifizierungs- und Beratungsförderung des Landes Kärnten im Rahmen des Just Transition Fund (JTF) 13.12.2023</w:t>
      </w:r>
      <w:r>
        <w:rPr>
          <w:rFonts w:ascii="Aptos" w:hAnsi="Aptos"/>
          <w:lang w:val="de-AT"/>
        </w:rPr>
        <w:t xml:space="preserve"> </w:t>
      </w:r>
      <w:hyperlink r:id="rId9" w:history="1">
        <w:r w:rsidRPr="00F94B1A">
          <w:rPr>
            <w:rStyle w:val="Hyperlink"/>
            <w:rFonts w:ascii="Aptos" w:hAnsi="Aptos"/>
            <w:lang w:val="de-AT"/>
          </w:rPr>
          <w:t>https://www.ktn.gv.at/DE/repos/files/ktn.gv.at/Abteilungen/Abt11/Dateien/ESF/JTF/JTF-%20Richtlinie%20Version%2020240207.pdf?exp=1428897&amp;fps=b9894ca421aacef52d823c6b5e47e3741b68c3d5</w:t>
        </w:r>
      </w:hyperlink>
    </w:p>
    <w:p w14:paraId="17EE26E4" w14:textId="77777777" w:rsidR="00922AF1" w:rsidRPr="00EE2586" w:rsidRDefault="00922AF1" w:rsidP="00922AF1">
      <w:pPr>
        <w:pStyle w:val="Funotentext"/>
        <w:rPr>
          <w:lang w:val="de-AT"/>
        </w:rPr>
      </w:pPr>
    </w:p>
  </w:footnote>
  <w:footnote w:id="10">
    <w:p w14:paraId="1BCDE459" w14:textId="77777777" w:rsidR="005F258A" w:rsidRPr="005F258A" w:rsidRDefault="005F258A" w:rsidP="005F258A">
      <w:pPr>
        <w:pStyle w:val="Funotentext"/>
        <w:rPr>
          <w:rFonts w:ascii="Aptos" w:hAnsi="Aptos"/>
          <w:lang w:val="de-AT"/>
        </w:rPr>
      </w:pPr>
      <w:r w:rsidRPr="005F258A">
        <w:rPr>
          <w:rStyle w:val="Funotenzeichen"/>
          <w:rFonts w:ascii="Aptos" w:hAnsi="Aptos"/>
        </w:rPr>
        <w:footnoteRef/>
      </w:r>
      <w:r w:rsidRPr="005F258A">
        <w:rPr>
          <w:rFonts w:ascii="Aptos" w:hAnsi="Aptos"/>
          <w:lang w:val="en-US"/>
        </w:rPr>
        <w:t xml:space="preserve"> </w:t>
      </w:r>
      <w:proofErr w:type="spellStart"/>
      <w:r w:rsidRPr="005F258A">
        <w:rPr>
          <w:rFonts w:ascii="Aptos" w:hAnsi="Aptos"/>
        </w:rPr>
        <w:t>Hallaert</w:t>
      </w:r>
      <w:proofErr w:type="spellEnd"/>
      <w:r w:rsidRPr="005F258A">
        <w:rPr>
          <w:rFonts w:ascii="Aptos" w:hAnsi="Aptos"/>
        </w:rPr>
        <w:t xml:space="preserve">, J.-J., </w:t>
      </w:r>
      <w:proofErr w:type="spellStart"/>
      <w:r w:rsidRPr="005F258A">
        <w:rPr>
          <w:rFonts w:ascii="Aptos" w:hAnsi="Aptos"/>
        </w:rPr>
        <w:t>Vassileva</w:t>
      </w:r>
      <w:proofErr w:type="spellEnd"/>
      <w:r w:rsidRPr="005F258A">
        <w:rPr>
          <w:rFonts w:ascii="Aptos" w:hAnsi="Aptos"/>
        </w:rPr>
        <w:t xml:space="preserve">, I., &amp; Chen, T. (2024, Juni 30). </w:t>
      </w:r>
      <w:r w:rsidRPr="005F258A">
        <w:rPr>
          <w:rFonts w:ascii="Aptos" w:hAnsi="Aptos"/>
          <w:i/>
          <w:iCs/>
        </w:rPr>
        <w:t>Rising Child Poverty in Europe: Mitigating the Scarring from the COVID-19 Pandemic</w:t>
      </w:r>
      <w:r w:rsidRPr="005F258A">
        <w:rPr>
          <w:rFonts w:ascii="Aptos" w:hAnsi="Aptos"/>
        </w:rPr>
        <w:t xml:space="preserve">. </w:t>
      </w:r>
      <w:r w:rsidRPr="005F258A">
        <w:rPr>
          <w:rFonts w:ascii="Aptos" w:hAnsi="Aptos"/>
          <w:lang w:val="de-AT"/>
        </w:rPr>
        <w:t xml:space="preserve">IMF. </w:t>
      </w:r>
      <w:hyperlink r:id="rId10" w:history="1">
        <w:r w:rsidRPr="005F258A">
          <w:rPr>
            <w:rStyle w:val="Hyperlink"/>
            <w:rFonts w:ascii="Aptos" w:hAnsi="Aptos"/>
            <w:lang w:val="de-AT"/>
          </w:rPr>
          <w:t>https://www.imf.org/en/Publications/WP/Issues/2023/06/29/Rising-Child-Poverty-in-Europe-Mitigating-the-Scarring-from-the-COVID-19-Pandemic-534331</w:t>
        </w:r>
      </w:hyperlink>
    </w:p>
    <w:p w14:paraId="44BDFBA1" w14:textId="77777777" w:rsidR="005F258A" w:rsidRPr="005F258A" w:rsidRDefault="005F258A" w:rsidP="005F258A">
      <w:pPr>
        <w:pStyle w:val="Funotentext"/>
        <w:rPr>
          <w:rFonts w:ascii="Aptos" w:hAnsi="Aptos"/>
          <w:lang w:val="de-AT"/>
        </w:rPr>
      </w:pPr>
    </w:p>
  </w:footnote>
  <w:footnote w:id="11">
    <w:p w14:paraId="0CC58830" w14:textId="77777777" w:rsidR="005F258A" w:rsidRPr="005F258A" w:rsidRDefault="005F258A" w:rsidP="005F258A">
      <w:pPr>
        <w:pStyle w:val="Funotentext"/>
        <w:rPr>
          <w:rFonts w:ascii="Aptos" w:hAnsi="Aptos"/>
          <w:lang w:val="de-AT"/>
        </w:rPr>
      </w:pPr>
      <w:r w:rsidRPr="005F258A">
        <w:rPr>
          <w:rStyle w:val="Funotenzeichen"/>
          <w:rFonts w:ascii="Aptos" w:hAnsi="Aptos"/>
        </w:rPr>
        <w:footnoteRef/>
      </w:r>
      <w:r w:rsidRPr="005F258A">
        <w:rPr>
          <w:rFonts w:ascii="Aptos" w:hAnsi="Aptos"/>
          <w:lang w:val="en-US"/>
        </w:rPr>
        <w:t xml:space="preserve"> </w:t>
      </w:r>
      <w:r w:rsidRPr="005F258A">
        <w:rPr>
          <w:rFonts w:ascii="Aptos" w:hAnsi="Aptos"/>
        </w:rPr>
        <w:t xml:space="preserve">European Commission. (o. J.). </w:t>
      </w:r>
      <w:r w:rsidRPr="005F258A">
        <w:rPr>
          <w:rFonts w:ascii="Aptos" w:hAnsi="Aptos"/>
          <w:i/>
          <w:iCs/>
        </w:rPr>
        <w:t>The EU Strategy on the Rights of the Child and the European Child Guarantee</w:t>
      </w:r>
      <w:r w:rsidRPr="005F258A">
        <w:rPr>
          <w:rFonts w:ascii="Aptos" w:hAnsi="Aptos"/>
        </w:rPr>
        <w:t xml:space="preserve">. </w:t>
      </w:r>
      <w:r w:rsidRPr="005F258A">
        <w:rPr>
          <w:rFonts w:ascii="Aptos" w:hAnsi="Aptos"/>
          <w:lang w:val="de-AT"/>
        </w:rPr>
        <w:t xml:space="preserve">Abgerufen 24. Juni 2024, von </w:t>
      </w:r>
      <w:hyperlink r:id="rId11" w:history="1">
        <w:r w:rsidRPr="005F258A">
          <w:rPr>
            <w:rStyle w:val="Hyperlink"/>
            <w:rFonts w:ascii="Aptos" w:hAnsi="Aptos"/>
            <w:lang w:val="de-AT"/>
          </w:rPr>
          <w:t>https://commission.europa.eu/strategy-and-policy/policies/justice-and-fundamental-rights/rights-child/eu-strategy-rights-child-and-european-child-guarantee_en</w:t>
        </w:r>
      </w:hyperlink>
    </w:p>
    <w:p w14:paraId="11064A5E" w14:textId="77777777" w:rsidR="005F258A" w:rsidRPr="00117B31" w:rsidRDefault="005F258A" w:rsidP="005F258A">
      <w:pPr>
        <w:pStyle w:val="Funotentext"/>
        <w:rPr>
          <w:lang w:val="de-AT"/>
        </w:rPr>
      </w:pPr>
    </w:p>
  </w:footnote>
  <w:footnote w:id="12">
    <w:p w14:paraId="6E324E59" w14:textId="77777777" w:rsidR="000839F9" w:rsidRPr="000839F9" w:rsidRDefault="000839F9" w:rsidP="000839F9">
      <w:pPr>
        <w:pStyle w:val="Funotentext"/>
        <w:rPr>
          <w:rFonts w:ascii="Aptos" w:hAnsi="Aptos"/>
          <w:lang w:val="de-AT"/>
        </w:rPr>
      </w:pPr>
      <w:r w:rsidRPr="000839F9">
        <w:rPr>
          <w:rStyle w:val="Funotenzeichen"/>
          <w:rFonts w:ascii="Aptos" w:hAnsi="Aptos"/>
        </w:rPr>
        <w:footnoteRef/>
      </w:r>
      <w:r w:rsidRPr="000839F9">
        <w:rPr>
          <w:rFonts w:ascii="Aptos" w:hAnsi="Aptos"/>
          <w:lang w:val="de-AT"/>
        </w:rPr>
        <w:t xml:space="preserve"> </w:t>
      </w:r>
      <w:proofErr w:type="spellStart"/>
      <w:r w:rsidRPr="000839F9">
        <w:rPr>
          <w:rFonts w:ascii="Aptos" w:hAnsi="Aptos"/>
          <w:lang w:val="de-AT"/>
        </w:rPr>
        <w:t>Reidl</w:t>
      </w:r>
      <w:proofErr w:type="spellEnd"/>
      <w:r w:rsidRPr="000839F9">
        <w:rPr>
          <w:rFonts w:ascii="Aptos" w:hAnsi="Aptos"/>
          <w:lang w:val="de-AT"/>
        </w:rPr>
        <w:t xml:space="preserve">, S., Streicher, J., Hock, M., Hausner, B., Waibel, G., &amp; </w:t>
      </w:r>
      <w:proofErr w:type="spellStart"/>
      <w:r w:rsidRPr="000839F9">
        <w:rPr>
          <w:rFonts w:ascii="Aptos" w:hAnsi="Aptos"/>
          <w:lang w:val="de-AT"/>
        </w:rPr>
        <w:t>Gürtl</w:t>
      </w:r>
      <w:proofErr w:type="spellEnd"/>
      <w:r w:rsidRPr="000839F9">
        <w:rPr>
          <w:rFonts w:ascii="Aptos" w:hAnsi="Aptos"/>
          <w:lang w:val="de-AT"/>
        </w:rPr>
        <w:t xml:space="preserve">, F. (2020). Digitale Ungleichheit: Wie sie entsteht, was sie bewirkt … und was dagegen hilft. </w:t>
      </w:r>
      <w:r w:rsidRPr="000839F9">
        <w:rPr>
          <w:rFonts w:ascii="Aptos" w:hAnsi="Aptos"/>
          <w:i/>
          <w:iCs/>
          <w:lang w:val="de-AT"/>
        </w:rPr>
        <w:t>Programm Laura Bassi 4.0 - Frauen gestalten chancengerechte Digitalisierung!</w:t>
      </w:r>
      <w:r w:rsidRPr="000839F9">
        <w:rPr>
          <w:rFonts w:ascii="Aptos" w:hAnsi="Aptos"/>
          <w:lang w:val="de-AT"/>
        </w:rPr>
        <w:t xml:space="preserve"> </w:t>
      </w:r>
      <w:hyperlink r:id="rId12" w:history="1">
        <w:r w:rsidRPr="000839F9">
          <w:rPr>
            <w:rStyle w:val="Hyperlink"/>
            <w:rFonts w:ascii="Aptos" w:hAnsi="Aptos"/>
            <w:lang w:val="de-AT"/>
          </w:rPr>
          <w:t>https://www.ffg.at/laura-bassi-4.0-digitalisierung-und-chancengerechtigkeit</w:t>
        </w:r>
      </w:hyperlink>
    </w:p>
    <w:p w14:paraId="1AF4917D" w14:textId="77777777" w:rsidR="000839F9" w:rsidRPr="009E25DF" w:rsidRDefault="000839F9" w:rsidP="000839F9">
      <w:pPr>
        <w:pStyle w:val="Funotentext"/>
        <w:rPr>
          <w:lang w:val="de-AT"/>
        </w:rPr>
      </w:pPr>
    </w:p>
    <w:p w14:paraId="337E2447" w14:textId="77777777" w:rsidR="000839F9" w:rsidRPr="009E25DF" w:rsidRDefault="000839F9" w:rsidP="000839F9">
      <w:pPr>
        <w:pStyle w:val="Funotentext"/>
        <w:rPr>
          <w:lang w:val="de-DE"/>
        </w:rPr>
      </w:pPr>
    </w:p>
  </w:footnote>
  <w:footnote w:id="13">
    <w:p w14:paraId="57DD77A1" w14:textId="77777777" w:rsidR="00711D95" w:rsidRPr="00711D95" w:rsidRDefault="00711D95" w:rsidP="00711D95">
      <w:pPr>
        <w:pStyle w:val="Funotentext"/>
        <w:rPr>
          <w:rFonts w:ascii="Aptos" w:hAnsi="Aptos"/>
          <w:lang w:val="de-AT"/>
        </w:rPr>
      </w:pPr>
      <w:r w:rsidRPr="00711D95">
        <w:rPr>
          <w:rStyle w:val="Funotenzeichen"/>
          <w:rFonts w:ascii="Aptos" w:hAnsi="Aptos"/>
        </w:rPr>
        <w:footnoteRef/>
      </w:r>
      <w:r w:rsidRPr="00711D95">
        <w:rPr>
          <w:rFonts w:ascii="Aptos" w:hAnsi="Aptos"/>
          <w:lang w:val="de-AT"/>
        </w:rPr>
        <w:t xml:space="preserve"> </w:t>
      </w:r>
      <w:r w:rsidRPr="00711D95">
        <w:rPr>
          <w:rFonts w:ascii="Aptos" w:hAnsi="Aptos"/>
          <w:lang w:val="de-DE"/>
        </w:rPr>
        <w:t xml:space="preserve">Ein Beispiel dafür: </w:t>
      </w:r>
      <w:r w:rsidRPr="00711D95">
        <w:rPr>
          <w:rFonts w:ascii="Aptos" w:hAnsi="Aptos"/>
          <w:lang w:val="de-AT"/>
        </w:rPr>
        <w:t xml:space="preserve">AMS NÖ. (2020, Oktober 22). </w:t>
      </w:r>
      <w:r w:rsidRPr="00711D95">
        <w:rPr>
          <w:rFonts w:ascii="Aptos" w:hAnsi="Aptos"/>
          <w:i/>
          <w:iCs/>
          <w:lang w:val="de-AT"/>
        </w:rPr>
        <w:t xml:space="preserve">AMS NÖ startet </w:t>
      </w:r>
      <w:proofErr w:type="spellStart"/>
      <w:r w:rsidRPr="00711D95">
        <w:rPr>
          <w:rFonts w:ascii="Aptos" w:hAnsi="Aptos"/>
          <w:i/>
          <w:iCs/>
          <w:lang w:val="de-AT"/>
        </w:rPr>
        <w:t>wektweit</w:t>
      </w:r>
      <w:proofErr w:type="spellEnd"/>
      <w:r w:rsidRPr="00711D95">
        <w:rPr>
          <w:rFonts w:ascii="Aptos" w:hAnsi="Aptos"/>
          <w:i/>
          <w:iCs/>
          <w:lang w:val="de-AT"/>
        </w:rPr>
        <w:t xml:space="preserve"> erstes Modellprojekt einer Arbeitsplatzgarantie</w:t>
      </w:r>
      <w:r w:rsidRPr="00711D95">
        <w:rPr>
          <w:rFonts w:ascii="Aptos" w:hAnsi="Aptos"/>
          <w:lang w:val="de-AT"/>
        </w:rPr>
        <w:t xml:space="preserve">. Arbeitsmarktservice Österreich. </w:t>
      </w:r>
      <w:hyperlink r:id="rId13" w:history="1">
        <w:r w:rsidRPr="00711D95">
          <w:rPr>
            <w:rStyle w:val="Hyperlink"/>
            <w:rFonts w:ascii="Aptos" w:hAnsi="Aptos"/>
            <w:lang w:val="de-AT"/>
          </w:rPr>
          <w:t>https://www.ams.at/regionen/niederoesterreich/news/2020/10/ams-noe-startet-weltweit-erstes-modellprojekt-einer-arbeitsplatz</w:t>
        </w:r>
      </w:hyperlink>
    </w:p>
    <w:p w14:paraId="664338B2" w14:textId="77777777" w:rsidR="00711D95" w:rsidRPr="00BE6074" w:rsidRDefault="00711D95" w:rsidP="00711D95">
      <w:pPr>
        <w:pStyle w:val="Funotentext"/>
        <w:rPr>
          <w:lang w:val="de-AT"/>
        </w:rPr>
      </w:pPr>
    </w:p>
  </w:footnote>
  <w:footnote w:id="14">
    <w:p w14:paraId="61880063" w14:textId="77777777" w:rsidR="00766216" w:rsidRPr="00766216" w:rsidRDefault="00766216" w:rsidP="00766216">
      <w:pPr>
        <w:pStyle w:val="Funotentext"/>
        <w:rPr>
          <w:rFonts w:ascii="Aptos" w:hAnsi="Aptos"/>
          <w:lang w:val="en-US"/>
        </w:rPr>
      </w:pPr>
      <w:r w:rsidRPr="00766216">
        <w:rPr>
          <w:rStyle w:val="Funotenzeichen"/>
          <w:rFonts w:ascii="Aptos" w:hAnsi="Aptos"/>
        </w:rPr>
        <w:footnoteRef/>
      </w:r>
      <w:r w:rsidRPr="00766216">
        <w:rPr>
          <w:rFonts w:ascii="Aptos" w:hAnsi="Aptos"/>
          <w:lang w:val="en-US"/>
        </w:rPr>
        <w:t xml:space="preserve"> Enache, C. (2024, Juni 4). </w:t>
      </w:r>
      <w:r w:rsidRPr="00766216">
        <w:rPr>
          <w:rFonts w:ascii="Aptos" w:hAnsi="Aptos"/>
          <w:i/>
          <w:iCs/>
          <w:lang w:val="en-US"/>
        </w:rPr>
        <w:t>Tax Burden on Labor in Europe</w:t>
      </w:r>
      <w:r w:rsidRPr="00766216">
        <w:rPr>
          <w:rFonts w:ascii="Aptos" w:hAnsi="Aptos"/>
          <w:lang w:val="en-US"/>
        </w:rPr>
        <w:t xml:space="preserve">. Tax Foundation. </w:t>
      </w:r>
      <w:hyperlink r:id="rId14" w:history="1">
        <w:r w:rsidRPr="00766216">
          <w:rPr>
            <w:rStyle w:val="Hyperlink"/>
            <w:rFonts w:ascii="Aptos" w:hAnsi="Aptos"/>
            <w:lang w:val="en-US"/>
          </w:rPr>
          <w:t>https://taxfoundation.org/data/all/eu/tax-burden-labor-europe-2024/</w:t>
        </w:r>
      </w:hyperlink>
    </w:p>
    <w:p w14:paraId="3983C35C" w14:textId="77777777" w:rsidR="00766216" w:rsidRPr="00B730BB" w:rsidRDefault="00766216" w:rsidP="00766216">
      <w:pPr>
        <w:pStyle w:val="Funotentext"/>
        <w:rPr>
          <w:lang w:val="en-US"/>
        </w:rPr>
      </w:pPr>
    </w:p>
  </w:footnote>
  <w:footnote w:id="15">
    <w:p w14:paraId="258AB2E5" w14:textId="77777777" w:rsidR="008A259F" w:rsidRPr="00597BF7" w:rsidRDefault="008A259F" w:rsidP="008A259F">
      <w:pPr>
        <w:pStyle w:val="Funotentext"/>
        <w:rPr>
          <w:rFonts w:ascii="Aptos" w:hAnsi="Aptos"/>
          <w:lang w:val="de-AT"/>
        </w:rPr>
      </w:pPr>
      <w:r>
        <w:rPr>
          <w:rStyle w:val="Funotenzeichen"/>
        </w:rPr>
        <w:footnoteRef/>
      </w:r>
      <w:r>
        <w:t xml:space="preserve"> </w:t>
      </w:r>
      <w:r w:rsidRPr="00597BF7">
        <w:rPr>
          <w:rFonts w:ascii="Aptos" w:hAnsi="Aptos"/>
          <w:lang w:val="en-US"/>
        </w:rPr>
        <w:t xml:space="preserve">Müller, T. (2024). Dawn of a new era? The impact of the European Directive on adequate minimum wages in 2024. </w:t>
      </w:r>
      <w:r w:rsidRPr="00597BF7">
        <w:rPr>
          <w:rFonts w:ascii="Aptos" w:hAnsi="Aptos"/>
          <w:i/>
          <w:iCs/>
          <w:lang w:val="de-AT"/>
        </w:rPr>
        <w:t>SSRN Electronic Journal</w:t>
      </w:r>
      <w:r w:rsidRPr="00597BF7">
        <w:rPr>
          <w:rFonts w:ascii="Aptos" w:hAnsi="Aptos"/>
          <w:lang w:val="de-AT"/>
        </w:rPr>
        <w:t xml:space="preserve">. </w:t>
      </w:r>
      <w:hyperlink r:id="rId15" w:history="1">
        <w:r w:rsidRPr="00597BF7">
          <w:rPr>
            <w:rStyle w:val="Hyperlink"/>
            <w:rFonts w:ascii="Aptos" w:hAnsi="Aptos"/>
            <w:lang w:val="de-AT"/>
          </w:rPr>
          <w:t>https://doi.org/10.2139/ssrn.4752544</w:t>
        </w:r>
      </w:hyperlink>
    </w:p>
    <w:p w14:paraId="54FDCB97" w14:textId="77777777" w:rsidR="008A259F" w:rsidRPr="00597BF7" w:rsidRDefault="008A259F" w:rsidP="008A259F">
      <w:pPr>
        <w:pStyle w:val="Funotentext"/>
        <w:rPr>
          <w:rFonts w:ascii="Aptos" w:hAnsi="Aptos"/>
          <w:lang w:val="de-DE"/>
        </w:rPr>
      </w:pPr>
    </w:p>
  </w:footnote>
  <w:footnote w:id="16">
    <w:p w14:paraId="62500D67" w14:textId="77777777" w:rsidR="007A2ED4" w:rsidRPr="00597BF7" w:rsidRDefault="007A2ED4" w:rsidP="007A2ED4">
      <w:pPr>
        <w:pStyle w:val="Funotentext"/>
        <w:rPr>
          <w:rFonts w:ascii="Aptos" w:hAnsi="Aptos"/>
          <w:lang w:val="de-AT"/>
        </w:rPr>
      </w:pPr>
      <w:r w:rsidRPr="00597BF7">
        <w:rPr>
          <w:rStyle w:val="Funotenzeichen"/>
          <w:rFonts w:ascii="Aptos" w:hAnsi="Aptos"/>
        </w:rPr>
        <w:footnoteRef/>
      </w:r>
      <w:r w:rsidRPr="00597BF7">
        <w:rPr>
          <w:rFonts w:ascii="Aptos" w:hAnsi="Aptos"/>
          <w:lang w:val="de-AT"/>
        </w:rPr>
        <w:t xml:space="preserve"> RICHTLINIE (EU) 2022/2041 DES EUROPÄISCHEN PARLAMENTS UND DES RATES vom 19. Oktober 2022 über angemessene Mindestlöhne in der Europäischen Union. Abgerufen 24. Juni 2024, von </w:t>
      </w:r>
      <w:hyperlink r:id="rId16" w:history="1">
        <w:r w:rsidRPr="00597BF7">
          <w:rPr>
            <w:rStyle w:val="Hyperlink"/>
            <w:rFonts w:ascii="Aptos" w:hAnsi="Aptos"/>
            <w:lang w:val="de-AT"/>
          </w:rPr>
          <w:t>https://eur-lex.europa.eu/legal-content/DE/TXT/HTML/?uri=CELEX%3A32022L2041</w:t>
        </w:r>
      </w:hyperlink>
    </w:p>
    <w:p w14:paraId="48DBEFF6" w14:textId="341F228D" w:rsidR="007A2ED4" w:rsidRPr="00597BF7" w:rsidRDefault="007A2ED4">
      <w:pPr>
        <w:pStyle w:val="Funotentext"/>
        <w:rPr>
          <w:rFonts w:ascii="Aptos" w:hAnsi="Aptos"/>
          <w:lang w:val="de-AT"/>
        </w:rPr>
      </w:pPr>
    </w:p>
  </w:footnote>
  <w:footnote w:id="17">
    <w:p w14:paraId="3C03FBBE" w14:textId="77777777" w:rsidR="0088196D" w:rsidRPr="00597BF7" w:rsidRDefault="0088196D" w:rsidP="0088196D">
      <w:pPr>
        <w:pStyle w:val="Funotentext"/>
        <w:rPr>
          <w:rFonts w:ascii="Aptos" w:hAnsi="Aptos"/>
          <w:lang w:val="de-AT"/>
        </w:rPr>
      </w:pPr>
      <w:r w:rsidRPr="00597BF7">
        <w:rPr>
          <w:rStyle w:val="Funotenzeichen"/>
          <w:rFonts w:ascii="Aptos" w:hAnsi="Aptos"/>
        </w:rPr>
        <w:footnoteRef/>
      </w:r>
      <w:r w:rsidRPr="00597BF7">
        <w:rPr>
          <w:rFonts w:ascii="Aptos" w:hAnsi="Aptos"/>
        </w:rPr>
        <w:t xml:space="preserve"> </w:t>
      </w:r>
      <w:proofErr w:type="spellStart"/>
      <w:r w:rsidRPr="00597BF7">
        <w:rPr>
          <w:rFonts w:ascii="Aptos" w:hAnsi="Aptos"/>
          <w:lang w:val="en-US"/>
        </w:rPr>
        <w:t>Oyvat</w:t>
      </w:r>
      <w:proofErr w:type="spellEnd"/>
      <w:r w:rsidRPr="00597BF7">
        <w:rPr>
          <w:rFonts w:ascii="Aptos" w:hAnsi="Aptos"/>
          <w:lang w:val="en-US"/>
        </w:rPr>
        <w:t xml:space="preserve">, C. (2023). Minimum wage, aggregate demand and employment: A demand-led model. </w:t>
      </w:r>
      <w:r w:rsidRPr="00597BF7">
        <w:rPr>
          <w:rFonts w:ascii="Aptos" w:hAnsi="Aptos"/>
          <w:i/>
          <w:iCs/>
          <w:lang w:val="de-AT"/>
        </w:rPr>
        <w:t>Institut Für Makroökonomie Und Konjunkturforschung</w:t>
      </w:r>
      <w:r w:rsidRPr="00597BF7">
        <w:rPr>
          <w:rFonts w:ascii="Aptos" w:hAnsi="Aptos"/>
          <w:lang w:val="de-AT"/>
        </w:rPr>
        <w:t xml:space="preserve">. </w:t>
      </w:r>
      <w:hyperlink r:id="rId17" w:history="1">
        <w:r w:rsidRPr="00597BF7">
          <w:rPr>
            <w:rStyle w:val="Hyperlink"/>
            <w:rFonts w:ascii="Aptos" w:hAnsi="Aptos"/>
            <w:lang w:val="de-AT"/>
          </w:rPr>
          <w:t>https://www.imk-boeckler.de/data/downloads/IMK/FMM%20Konferenz%202023/v_2023_10_20_oyvat.pdf</w:t>
        </w:r>
      </w:hyperlink>
    </w:p>
    <w:p w14:paraId="4D1B0C8D" w14:textId="7FDD6F5A" w:rsidR="0088196D" w:rsidRPr="0088196D" w:rsidRDefault="0088196D" w:rsidP="0088196D">
      <w:pPr>
        <w:pStyle w:val="Funotentext"/>
        <w:ind w:left="0" w:firstLine="0"/>
        <w:rPr>
          <w:lang w:val="de-AT"/>
        </w:rPr>
      </w:pPr>
    </w:p>
  </w:footnote>
  <w:footnote w:id="18">
    <w:p w14:paraId="375F1AB6" w14:textId="2191083D" w:rsidR="00F81EDD" w:rsidRPr="00597BF7" w:rsidRDefault="00F81EDD" w:rsidP="00C40C94">
      <w:pPr>
        <w:pStyle w:val="Funotentext"/>
        <w:jc w:val="left"/>
        <w:rPr>
          <w:rFonts w:ascii="Aptos" w:hAnsi="Aptos"/>
          <w:lang w:val="en-US"/>
        </w:rPr>
      </w:pPr>
      <w:r>
        <w:rPr>
          <w:rStyle w:val="Funotenzeichen"/>
        </w:rPr>
        <w:footnoteRef/>
      </w:r>
      <w:r w:rsidR="00C40C94">
        <w:t xml:space="preserve"> </w:t>
      </w:r>
      <w:r w:rsidRPr="00597BF7">
        <w:rPr>
          <w:rFonts w:ascii="Aptos" w:hAnsi="Aptos"/>
          <w:lang w:val="en-US"/>
        </w:rPr>
        <w:t xml:space="preserve">TU Delft. (2024). </w:t>
      </w:r>
      <w:r w:rsidRPr="00597BF7">
        <w:rPr>
          <w:rFonts w:ascii="Aptos" w:hAnsi="Aptos"/>
          <w:i/>
          <w:iCs/>
          <w:lang w:val="en-US"/>
        </w:rPr>
        <w:t>Socio-Economic Segregation in European Capital Cities</w:t>
      </w:r>
      <w:r w:rsidRPr="00597BF7">
        <w:rPr>
          <w:rFonts w:ascii="Aptos" w:hAnsi="Aptos"/>
          <w:lang w:val="en-US"/>
        </w:rPr>
        <w:t xml:space="preserve">. Segregation Europe. </w:t>
      </w:r>
      <w:hyperlink r:id="rId18" w:history="1">
        <w:r w:rsidRPr="00597BF7">
          <w:rPr>
            <w:rStyle w:val="Hyperlink"/>
            <w:rFonts w:ascii="Aptos" w:hAnsi="Aptos"/>
            <w:lang w:val="en-US"/>
          </w:rPr>
          <w:t>http://segregationeurope.tudelft.nl/</w:t>
        </w:r>
      </w:hyperlink>
    </w:p>
    <w:p w14:paraId="3F7A5EFC" w14:textId="5690855E" w:rsidR="00F81EDD" w:rsidRPr="00597BF7" w:rsidRDefault="00F81EDD">
      <w:pPr>
        <w:pStyle w:val="Funotentext"/>
        <w:rPr>
          <w:rFonts w:ascii="Aptos" w:hAnsi="Aptos"/>
          <w:lang w:val="en-US"/>
        </w:rPr>
      </w:pPr>
    </w:p>
  </w:footnote>
  <w:footnote w:id="19">
    <w:p w14:paraId="7C3F3C91" w14:textId="77777777" w:rsidR="00C40C94" w:rsidRPr="00597BF7" w:rsidRDefault="00C40C94" w:rsidP="00C40C94">
      <w:pPr>
        <w:pStyle w:val="Funotentext"/>
        <w:rPr>
          <w:rFonts w:ascii="Aptos" w:hAnsi="Aptos"/>
        </w:rPr>
      </w:pPr>
      <w:r w:rsidRPr="00597BF7">
        <w:rPr>
          <w:rStyle w:val="Funotenzeichen"/>
          <w:rFonts w:ascii="Aptos" w:hAnsi="Aptos"/>
        </w:rPr>
        <w:footnoteRef/>
      </w:r>
      <w:r w:rsidRPr="00597BF7">
        <w:rPr>
          <w:rFonts w:ascii="Aptos" w:hAnsi="Aptos"/>
          <w:lang w:val="en-US"/>
        </w:rPr>
        <w:t xml:space="preserve"> </w:t>
      </w:r>
      <w:r w:rsidRPr="00597BF7">
        <w:rPr>
          <w:rFonts w:ascii="Aptos" w:hAnsi="Aptos"/>
        </w:rPr>
        <w:t xml:space="preserve">Corvalan, A., &amp; Vargas, M. (2015). Segregation and conflict: An empirical analysis. </w:t>
      </w:r>
      <w:r w:rsidRPr="00597BF7">
        <w:rPr>
          <w:rFonts w:ascii="Aptos" w:hAnsi="Aptos"/>
          <w:i/>
          <w:iCs/>
        </w:rPr>
        <w:t>Journal of Development Economics</w:t>
      </w:r>
      <w:r w:rsidRPr="00597BF7">
        <w:rPr>
          <w:rFonts w:ascii="Aptos" w:hAnsi="Aptos"/>
        </w:rPr>
        <w:t xml:space="preserve">, </w:t>
      </w:r>
      <w:r w:rsidRPr="00597BF7">
        <w:rPr>
          <w:rFonts w:ascii="Aptos" w:hAnsi="Aptos"/>
          <w:i/>
          <w:iCs/>
        </w:rPr>
        <w:t>116</w:t>
      </w:r>
      <w:r w:rsidRPr="00597BF7">
        <w:rPr>
          <w:rFonts w:ascii="Aptos" w:hAnsi="Aptos"/>
        </w:rPr>
        <w:t xml:space="preserve">, 212–222. </w:t>
      </w:r>
      <w:hyperlink r:id="rId19" w:history="1">
        <w:r w:rsidRPr="00597BF7">
          <w:rPr>
            <w:rStyle w:val="Hyperlink"/>
            <w:rFonts w:ascii="Aptos" w:hAnsi="Aptos"/>
          </w:rPr>
          <w:t>https://doi.org/10.1016/j.jdeveco.2015.05.002</w:t>
        </w:r>
      </w:hyperlink>
    </w:p>
    <w:p w14:paraId="747108A3" w14:textId="210372F3" w:rsidR="00C40C94" w:rsidRPr="00C76F95" w:rsidRDefault="00C40C94">
      <w:pPr>
        <w:pStyle w:val="Funotentext"/>
        <w:rPr>
          <w:lang w:val="en-US"/>
        </w:rPr>
      </w:pPr>
    </w:p>
  </w:footnote>
  <w:footnote w:id="20">
    <w:p w14:paraId="6AEF285C" w14:textId="77777777" w:rsidR="00C76F95" w:rsidRPr="00597BF7" w:rsidRDefault="00C76F95" w:rsidP="00C76F95">
      <w:pPr>
        <w:pStyle w:val="Funotentext"/>
        <w:rPr>
          <w:rFonts w:ascii="Aptos" w:hAnsi="Aptos"/>
          <w:lang w:val="en-US"/>
        </w:rPr>
      </w:pPr>
      <w:r>
        <w:rPr>
          <w:rStyle w:val="Funotenzeichen"/>
        </w:rPr>
        <w:footnoteRef/>
      </w:r>
      <w:r w:rsidRPr="00C76F95">
        <w:rPr>
          <w:lang w:val="en-US"/>
        </w:rPr>
        <w:t xml:space="preserve"> </w:t>
      </w:r>
      <w:r w:rsidRPr="00597BF7">
        <w:rPr>
          <w:rFonts w:ascii="Aptos" w:hAnsi="Aptos"/>
          <w:lang w:val="en-US"/>
        </w:rPr>
        <w:t xml:space="preserve">Gesundheit Österreich GmbH (GÖG). </w:t>
      </w:r>
      <w:r w:rsidRPr="00597BF7">
        <w:rPr>
          <w:rFonts w:ascii="Aptos" w:hAnsi="Aptos"/>
          <w:lang w:val="de-AT"/>
        </w:rPr>
        <w:t xml:space="preserve">(2023, August 1). </w:t>
      </w:r>
      <w:r w:rsidRPr="00597BF7">
        <w:rPr>
          <w:rFonts w:ascii="Aptos" w:hAnsi="Aptos"/>
          <w:i/>
          <w:iCs/>
          <w:lang w:val="de-AT"/>
        </w:rPr>
        <w:t>Das Projekt | CN-Österreich</w:t>
      </w:r>
      <w:r w:rsidRPr="00597BF7">
        <w:rPr>
          <w:rFonts w:ascii="Aptos" w:hAnsi="Aptos"/>
          <w:lang w:val="de-AT"/>
        </w:rPr>
        <w:t xml:space="preserve">. </w:t>
      </w:r>
      <w:r w:rsidRPr="00597BF7">
        <w:rPr>
          <w:rFonts w:ascii="Aptos" w:hAnsi="Aptos"/>
          <w:lang w:val="en-US"/>
        </w:rPr>
        <w:t xml:space="preserve">Community Nursing -Österreich. </w:t>
      </w:r>
      <w:hyperlink r:id="rId20" w:history="1">
        <w:r w:rsidRPr="00597BF7">
          <w:rPr>
            <w:rStyle w:val="Hyperlink"/>
            <w:rFonts w:ascii="Aptos" w:hAnsi="Aptos"/>
            <w:lang w:val="en-US"/>
          </w:rPr>
          <w:t>https://cn-oesterreich.at/das_Projekt</w:t>
        </w:r>
      </w:hyperlink>
      <w:r w:rsidRPr="00597BF7">
        <w:rPr>
          <w:rFonts w:ascii="Aptos" w:hAnsi="Aptos"/>
          <w:lang w:val="en-US"/>
        </w:rPr>
        <w:t xml:space="preserve"> </w:t>
      </w:r>
    </w:p>
    <w:p w14:paraId="73EC32FA" w14:textId="77777777" w:rsidR="00C76F95" w:rsidRPr="0004016E" w:rsidRDefault="00C76F95" w:rsidP="00C76F95">
      <w:pPr>
        <w:pStyle w:val="Funotentext"/>
        <w:rPr>
          <w:lang w:val="en-US"/>
        </w:rPr>
      </w:pPr>
    </w:p>
  </w:footnote>
  <w:footnote w:id="21">
    <w:p w14:paraId="3688A00E" w14:textId="77777777" w:rsidR="00B40416" w:rsidRPr="00D441DE" w:rsidRDefault="00B40416" w:rsidP="00B40416">
      <w:pPr>
        <w:pStyle w:val="Funotentext"/>
        <w:rPr>
          <w:rFonts w:ascii="Aptos" w:hAnsi="Aptos"/>
        </w:rPr>
      </w:pPr>
      <w:r w:rsidRPr="00D441DE">
        <w:rPr>
          <w:rStyle w:val="Funotenzeichen"/>
          <w:rFonts w:ascii="Aptos" w:hAnsi="Aptos"/>
        </w:rPr>
        <w:footnoteRef/>
      </w:r>
      <w:r w:rsidRPr="00D441DE">
        <w:rPr>
          <w:rFonts w:ascii="Aptos" w:hAnsi="Aptos"/>
        </w:rPr>
        <w:t xml:space="preserve"> </w:t>
      </w:r>
      <w:r w:rsidRPr="00D441DE">
        <w:rPr>
          <w:rFonts w:ascii="Aptos" w:hAnsi="Aptos"/>
          <w:lang w:val="en-US"/>
        </w:rPr>
        <w:t xml:space="preserve">Council of the EU, &amp; European Council. (2024, June 17). </w:t>
      </w:r>
      <w:r w:rsidRPr="00D441DE">
        <w:rPr>
          <w:rFonts w:ascii="Aptos" w:hAnsi="Aptos"/>
          <w:i/>
          <w:iCs/>
          <w:lang w:val="en-US"/>
        </w:rPr>
        <w:t>European disability card</w:t>
      </w:r>
      <w:r w:rsidRPr="00D441DE">
        <w:rPr>
          <w:rFonts w:ascii="Aptos" w:hAnsi="Aptos"/>
          <w:lang w:val="en-US"/>
        </w:rPr>
        <w:t xml:space="preserve">. consilium.europa.eu. </w:t>
      </w:r>
      <w:hyperlink r:id="rId21" w:history="1">
        <w:r w:rsidRPr="00D441DE">
          <w:rPr>
            <w:rStyle w:val="Hyperlink"/>
            <w:rFonts w:ascii="Aptos" w:hAnsi="Aptos"/>
          </w:rPr>
          <w:t>https://www.consilium.europa.eu/en/policies/european-disability-card/</w:t>
        </w:r>
      </w:hyperlink>
    </w:p>
    <w:p w14:paraId="32710969" w14:textId="77777777" w:rsidR="00B40416" w:rsidRPr="0010091C" w:rsidRDefault="00B40416" w:rsidP="00B40416">
      <w:pPr>
        <w:pStyle w:val="Funotentext"/>
      </w:pPr>
    </w:p>
    <w:p w14:paraId="3582D032" w14:textId="77777777" w:rsidR="00B40416" w:rsidRPr="0010091C" w:rsidRDefault="00B40416" w:rsidP="00B40416">
      <w:pPr>
        <w:pStyle w:val="Funotentext"/>
      </w:pPr>
    </w:p>
  </w:footnote>
  <w:footnote w:id="22">
    <w:p w14:paraId="1318EB4B" w14:textId="77777777" w:rsidR="00D02734" w:rsidRPr="00D441DE" w:rsidRDefault="00D02734" w:rsidP="00D02734">
      <w:pPr>
        <w:pStyle w:val="Funotentext"/>
        <w:rPr>
          <w:rFonts w:ascii="Aptos" w:hAnsi="Aptos"/>
          <w:lang w:val="de-AT"/>
        </w:rPr>
      </w:pPr>
      <w:r>
        <w:rPr>
          <w:rStyle w:val="Funotenzeichen"/>
        </w:rPr>
        <w:footnoteRef/>
      </w:r>
      <w:r>
        <w:t xml:space="preserve"> </w:t>
      </w:r>
      <w:r w:rsidRPr="00D441DE">
        <w:rPr>
          <w:rFonts w:ascii="Aptos" w:hAnsi="Aptos"/>
          <w:lang w:val="en-US"/>
        </w:rPr>
        <w:t xml:space="preserve">European Commission. (2024). </w:t>
      </w:r>
      <w:r w:rsidRPr="00D441DE">
        <w:rPr>
          <w:rFonts w:ascii="Aptos" w:hAnsi="Aptos"/>
          <w:i/>
          <w:iCs/>
          <w:lang w:val="en-US"/>
        </w:rPr>
        <w:t>The European Pillar of Social Rights in 20 principles</w:t>
      </w:r>
      <w:r w:rsidRPr="00D441DE">
        <w:rPr>
          <w:rFonts w:ascii="Aptos" w:hAnsi="Aptos"/>
          <w:lang w:val="en-US"/>
        </w:rPr>
        <w:t xml:space="preserve">. </w:t>
      </w:r>
      <w:r w:rsidRPr="00D441DE">
        <w:rPr>
          <w:rFonts w:ascii="Aptos" w:hAnsi="Aptos"/>
          <w:lang w:val="de-AT"/>
        </w:rPr>
        <w:t xml:space="preserve">Abgerufen 24. Juni 2024, von </w:t>
      </w:r>
      <w:hyperlink r:id="rId22" w:history="1">
        <w:r w:rsidRPr="00D441DE">
          <w:rPr>
            <w:rStyle w:val="Hyperlink"/>
            <w:rFonts w:ascii="Aptos" w:hAnsi="Aptos"/>
            <w:lang w:val="de-AT"/>
          </w:rPr>
          <w:t>https://ec.europa.eu/social/main.jsp?catId=1606&amp;langId=en</w:t>
        </w:r>
      </w:hyperlink>
    </w:p>
    <w:p w14:paraId="3E07671A" w14:textId="77777777" w:rsidR="00D02734" w:rsidRPr="00D441DE" w:rsidRDefault="00D02734" w:rsidP="00D02734">
      <w:pPr>
        <w:pStyle w:val="Funotentext"/>
        <w:rPr>
          <w:rFonts w:ascii="Aptos" w:hAnsi="Aptos"/>
          <w:lang w:val="de-AT"/>
        </w:rPr>
      </w:pPr>
    </w:p>
  </w:footnote>
  <w:footnote w:id="23">
    <w:p w14:paraId="7038DB8F" w14:textId="77777777" w:rsidR="00F05F03" w:rsidRPr="00D441DE" w:rsidRDefault="00F05F03" w:rsidP="00F05F03">
      <w:pPr>
        <w:pStyle w:val="Funotentext"/>
        <w:rPr>
          <w:rFonts w:ascii="Aptos" w:hAnsi="Aptos"/>
          <w:lang w:val="en-US"/>
        </w:rPr>
      </w:pPr>
      <w:r w:rsidRPr="00D441DE">
        <w:rPr>
          <w:rStyle w:val="Funotenzeichen"/>
          <w:rFonts w:ascii="Aptos" w:hAnsi="Aptos"/>
        </w:rPr>
        <w:footnoteRef/>
      </w:r>
      <w:r w:rsidRPr="00D441DE">
        <w:rPr>
          <w:rFonts w:ascii="Aptos" w:hAnsi="Aptos"/>
        </w:rPr>
        <w:t xml:space="preserve"> </w:t>
      </w:r>
      <w:r w:rsidRPr="00D441DE">
        <w:rPr>
          <w:rFonts w:ascii="Aptos" w:hAnsi="Aptos"/>
          <w:lang w:val="en-US"/>
        </w:rPr>
        <w:t xml:space="preserve">European Commission. (2022, September 7). </w:t>
      </w:r>
      <w:r w:rsidRPr="00D441DE">
        <w:rPr>
          <w:rFonts w:ascii="Aptos" w:hAnsi="Aptos"/>
          <w:i/>
          <w:iCs/>
          <w:lang w:val="en-US"/>
        </w:rPr>
        <w:t>A European Care Strategy for caregivers and receivers</w:t>
      </w:r>
      <w:r w:rsidRPr="00D441DE">
        <w:rPr>
          <w:rFonts w:ascii="Aptos" w:hAnsi="Aptos"/>
          <w:lang w:val="en-US"/>
        </w:rPr>
        <w:t xml:space="preserve"> [Text]. European Commission. </w:t>
      </w:r>
      <w:hyperlink r:id="rId23" w:history="1">
        <w:r w:rsidRPr="00D441DE">
          <w:rPr>
            <w:rStyle w:val="Hyperlink"/>
            <w:rFonts w:ascii="Aptos" w:hAnsi="Aptos"/>
            <w:lang w:val="en-US"/>
          </w:rPr>
          <w:t>https://ec.europa.eu/commission/presscorner/detail/en/ip_22_5169</w:t>
        </w:r>
      </w:hyperlink>
    </w:p>
    <w:p w14:paraId="2D1A2DE2" w14:textId="504BE8EC" w:rsidR="00F05F03" w:rsidRPr="00F05F03" w:rsidRDefault="00F05F03" w:rsidP="00F05F03">
      <w:pPr>
        <w:pStyle w:val="Funotentext"/>
        <w:ind w:left="0" w:firstLine="0"/>
        <w:rPr>
          <w:lang w:val="en-US"/>
        </w:rPr>
      </w:pPr>
    </w:p>
  </w:footnote>
  <w:footnote w:id="24">
    <w:p w14:paraId="0AB3925C" w14:textId="77777777" w:rsidR="002E0FFE" w:rsidRPr="00D441DE" w:rsidRDefault="002E0FFE" w:rsidP="002E0FFE">
      <w:pPr>
        <w:pStyle w:val="Funotentext"/>
        <w:rPr>
          <w:rFonts w:ascii="Aptos" w:hAnsi="Aptos"/>
          <w:lang w:val="de-AT"/>
        </w:rPr>
      </w:pPr>
      <w:bookmarkStart w:id="70" w:name="_Hlk170219330"/>
      <w:r>
        <w:rPr>
          <w:rStyle w:val="Funotenzeichen"/>
        </w:rPr>
        <w:footnoteRef/>
      </w:r>
      <w:r w:rsidRPr="002E0FFE">
        <w:rPr>
          <w:lang w:val="de-AT"/>
        </w:rPr>
        <w:t xml:space="preserve"> </w:t>
      </w:r>
      <w:r w:rsidRPr="00D441DE">
        <w:rPr>
          <w:rFonts w:ascii="Aptos" w:hAnsi="Aptos"/>
          <w:lang w:val="de-AT"/>
        </w:rPr>
        <w:t xml:space="preserve">Europäisches Parlament. (2023, November). </w:t>
      </w:r>
      <w:r w:rsidRPr="00D441DE">
        <w:rPr>
          <w:rFonts w:ascii="Aptos" w:hAnsi="Aptos"/>
          <w:i/>
          <w:iCs/>
          <w:lang w:val="de-AT"/>
        </w:rPr>
        <w:t>Vergabe öffentlicher Aufträge</w:t>
      </w:r>
      <w:r w:rsidRPr="00D441DE">
        <w:rPr>
          <w:rFonts w:ascii="Aptos" w:hAnsi="Aptos"/>
          <w:lang w:val="de-AT"/>
        </w:rPr>
        <w:t xml:space="preserve">. Europäisches Parlament. </w:t>
      </w:r>
      <w:hyperlink r:id="rId24" w:history="1">
        <w:r w:rsidRPr="00D441DE">
          <w:rPr>
            <w:rStyle w:val="Hyperlink"/>
            <w:rFonts w:ascii="Aptos" w:hAnsi="Aptos"/>
            <w:lang w:val="de-AT"/>
          </w:rPr>
          <w:t>https://www.europarl.europa.eu/factsheets/de/sheet/34/vergabe-offentlicher-auftrage</w:t>
        </w:r>
      </w:hyperlink>
    </w:p>
    <w:p w14:paraId="72E9E714" w14:textId="260281A8" w:rsidR="002E0FFE" w:rsidRPr="002E0FFE" w:rsidRDefault="002E0FFE">
      <w:pPr>
        <w:pStyle w:val="Funotentext"/>
        <w:rPr>
          <w:lang w:val="de-AT"/>
        </w:rPr>
      </w:pPr>
    </w:p>
    <w:bookmarkEnd w:id="70"/>
  </w:footnote>
  <w:footnote w:id="25">
    <w:p w14:paraId="654C68BF" w14:textId="77777777" w:rsidR="00401821" w:rsidRPr="00D441DE" w:rsidRDefault="00401821" w:rsidP="00401821">
      <w:pPr>
        <w:pStyle w:val="Funotentext"/>
        <w:rPr>
          <w:rFonts w:ascii="Aptos" w:hAnsi="Aptos"/>
          <w:lang w:val="de-AT"/>
        </w:rPr>
      </w:pPr>
      <w:r>
        <w:rPr>
          <w:rStyle w:val="Funotenzeichen"/>
        </w:rPr>
        <w:footnoteRef/>
      </w:r>
      <w:r w:rsidRPr="00401821">
        <w:rPr>
          <w:lang w:val="de-AT"/>
        </w:rPr>
        <w:t xml:space="preserve"> </w:t>
      </w:r>
      <w:r w:rsidRPr="00D441DE">
        <w:rPr>
          <w:rFonts w:ascii="Aptos" w:hAnsi="Aptos"/>
          <w:lang w:val="de-AT"/>
        </w:rPr>
        <w:t xml:space="preserve">Europäische Kommission. (2024). </w:t>
      </w:r>
      <w:proofErr w:type="spellStart"/>
      <w:r w:rsidRPr="00D441DE">
        <w:rPr>
          <w:rFonts w:ascii="Aptos" w:hAnsi="Aptos"/>
          <w:i/>
          <w:iCs/>
          <w:lang w:val="de-AT"/>
        </w:rPr>
        <w:t>Social</w:t>
      </w:r>
      <w:proofErr w:type="spellEnd"/>
      <w:r w:rsidRPr="00D441DE">
        <w:rPr>
          <w:rFonts w:ascii="Aptos" w:hAnsi="Aptos"/>
          <w:i/>
          <w:iCs/>
          <w:lang w:val="de-AT"/>
        </w:rPr>
        <w:t xml:space="preserve"> Climate Fund</w:t>
      </w:r>
      <w:r w:rsidRPr="00D441DE">
        <w:rPr>
          <w:rFonts w:ascii="Aptos" w:hAnsi="Aptos"/>
          <w:lang w:val="de-AT"/>
        </w:rPr>
        <w:t xml:space="preserve">. </w:t>
      </w:r>
      <w:hyperlink r:id="rId25" w:history="1">
        <w:r w:rsidRPr="00D441DE">
          <w:rPr>
            <w:rStyle w:val="Hyperlink"/>
            <w:rFonts w:ascii="Aptos" w:hAnsi="Aptos"/>
            <w:lang w:val="de-AT"/>
          </w:rPr>
          <w:t>https://climate.ec.europa.eu/eu-action/eu-emissions-trading-system-eu-ets/social-climate-fund_en</w:t>
        </w:r>
      </w:hyperlink>
    </w:p>
    <w:p w14:paraId="3F5B66EA" w14:textId="77777777" w:rsidR="00401821" w:rsidRPr="00401821" w:rsidRDefault="00401821" w:rsidP="00401821">
      <w:pPr>
        <w:pStyle w:val="Funotentext"/>
        <w:rPr>
          <w:lang w:val="de-AT"/>
        </w:rPr>
      </w:pPr>
    </w:p>
  </w:footnote>
  <w:footnote w:id="26">
    <w:p w14:paraId="4BD0C543" w14:textId="77777777" w:rsidR="00F900C8" w:rsidRPr="00F900C8" w:rsidRDefault="00F900C8" w:rsidP="00F900C8">
      <w:pPr>
        <w:pStyle w:val="Funotentext"/>
        <w:rPr>
          <w:lang w:val="de-AT"/>
        </w:rPr>
      </w:pPr>
      <w:r>
        <w:rPr>
          <w:rStyle w:val="Funotenzeichen"/>
        </w:rPr>
        <w:footnoteRef/>
      </w:r>
      <w:r w:rsidRPr="00F900C8">
        <w:rPr>
          <w:lang w:val="de-AT"/>
        </w:rPr>
        <w:t xml:space="preserve"> </w:t>
      </w:r>
      <w:r w:rsidRPr="00D441DE">
        <w:rPr>
          <w:rFonts w:ascii="Aptos" w:hAnsi="Aptos"/>
          <w:lang w:val="de-AT"/>
        </w:rPr>
        <w:t xml:space="preserve">Europäische Kommission. (2024). </w:t>
      </w:r>
      <w:proofErr w:type="spellStart"/>
      <w:r w:rsidRPr="00D441DE">
        <w:rPr>
          <w:rFonts w:ascii="Aptos" w:hAnsi="Aptos"/>
          <w:i/>
          <w:iCs/>
          <w:lang w:val="de-AT"/>
        </w:rPr>
        <w:t>Social</w:t>
      </w:r>
      <w:proofErr w:type="spellEnd"/>
      <w:r w:rsidRPr="00D441DE">
        <w:rPr>
          <w:rFonts w:ascii="Aptos" w:hAnsi="Aptos"/>
          <w:i/>
          <w:iCs/>
          <w:lang w:val="de-AT"/>
        </w:rPr>
        <w:t xml:space="preserve"> </w:t>
      </w:r>
      <w:proofErr w:type="spellStart"/>
      <w:r w:rsidRPr="00D441DE">
        <w:rPr>
          <w:rFonts w:ascii="Aptos" w:hAnsi="Aptos"/>
          <w:i/>
          <w:iCs/>
          <w:lang w:val="de-AT"/>
        </w:rPr>
        <w:t>dialogue</w:t>
      </w:r>
      <w:proofErr w:type="spellEnd"/>
      <w:r w:rsidRPr="00D441DE">
        <w:rPr>
          <w:rFonts w:ascii="Aptos" w:hAnsi="Aptos"/>
          <w:lang w:val="de-AT"/>
        </w:rPr>
        <w:t xml:space="preserve">. </w:t>
      </w:r>
      <w:hyperlink r:id="rId26" w:history="1">
        <w:r w:rsidRPr="00D441DE">
          <w:rPr>
            <w:rStyle w:val="Hyperlink"/>
            <w:rFonts w:ascii="Aptos" w:hAnsi="Aptos"/>
            <w:lang w:val="de-AT"/>
          </w:rPr>
          <w:t>https://ec.europa.eu/social/main.jsp?catId=329&amp;langId=en</w:t>
        </w:r>
      </w:hyperlink>
    </w:p>
    <w:p w14:paraId="6E401266" w14:textId="232C8956" w:rsidR="00F900C8" w:rsidRPr="00F900C8" w:rsidRDefault="00F900C8">
      <w:pPr>
        <w:pStyle w:val="Funotentext"/>
        <w:rPr>
          <w:lang w:val="de-AT"/>
        </w:rPr>
      </w:pPr>
    </w:p>
  </w:footnote>
  <w:footnote w:id="27">
    <w:p w14:paraId="5DF11186" w14:textId="1B6D0CEF" w:rsidR="00F423E7" w:rsidRPr="00D441DE" w:rsidRDefault="00F423E7" w:rsidP="00F423E7">
      <w:pPr>
        <w:pStyle w:val="Funotentext"/>
        <w:rPr>
          <w:rFonts w:ascii="Aptos" w:hAnsi="Aptos"/>
        </w:rPr>
      </w:pPr>
      <w:r>
        <w:rPr>
          <w:rStyle w:val="Funotenzeichen"/>
        </w:rPr>
        <w:footnoteRef/>
      </w:r>
      <w:r w:rsidR="00D441DE">
        <w:t xml:space="preserve"> </w:t>
      </w:r>
      <w:r w:rsidRPr="00D441DE">
        <w:rPr>
          <w:rFonts w:ascii="Aptos" w:hAnsi="Aptos"/>
          <w:lang w:val="en-US"/>
        </w:rPr>
        <w:t xml:space="preserve">Jones, J. (2023). </w:t>
      </w:r>
      <w:r w:rsidRPr="00D441DE">
        <w:rPr>
          <w:rFonts w:ascii="Aptos" w:hAnsi="Aptos"/>
          <w:i/>
          <w:iCs/>
          <w:lang w:val="en-US"/>
        </w:rPr>
        <w:t>Industrial Policy Synergies: Industrial Policy + Labor Policy</w:t>
      </w:r>
      <w:r w:rsidRPr="00D441DE">
        <w:rPr>
          <w:rFonts w:ascii="Aptos" w:hAnsi="Aptos"/>
          <w:lang w:val="en-US"/>
        </w:rPr>
        <w:t xml:space="preserve">. </w:t>
      </w:r>
      <w:hyperlink r:id="rId27" w:history="1">
        <w:r w:rsidRPr="00D441DE">
          <w:rPr>
            <w:rStyle w:val="Hyperlink"/>
            <w:rFonts w:ascii="Aptos" w:hAnsi="Aptos"/>
          </w:rPr>
          <w:t>https://rooseveltinstitute.org/publications/industrial-policy-synergies-industrial-policy-labor-policy/</w:t>
        </w:r>
      </w:hyperlink>
    </w:p>
    <w:p w14:paraId="60140E06" w14:textId="043A3A51" w:rsidR="00F423E7" w:rsidRPr="00D441DE" w:rsidRDefault="00F423E7">
      <w:pPr>
        <w:pStyle w:val="Funotentext"/>
        <w:rPr>
          <w:rFonts w:ascii="Aptos" w:hAnsi="Aptos"/>
        </w:rPr>
      </w:pPr>
    </w:p>
  </w:footnote>
  <w:footnote w:id="28">
    <w:p w14:paraId="47A42927" w14:textId="77777777" w:rsidR="005443DE" w:rsidRPr="00D441DE" w:rsidRDefault="005443DE" w:rsidP="005443DE">
      <w:pPr>
        <w:pStyle w:val="Funotentext"/>
        <w:rPr>
          <w:rFonts w:ascii="Aptos" w:hAnsi="Aptos"/>
          <w:lang w:val="en-US"/>
        </w:rPr>
      </w:pPr>
      <w:r w:rsidRPr="00D441DE">
        <w:rPr>
          <w:rStyle w:val="Funotenzeichen"/>
          <w:rFonts w:ascii="Aptos" w:hAnsi="Aptos"/>
        </w:rPr>
        <w:footnoteRef/>
      </w:r>
      <w:r w:rsidRPr="00D441DE">
        <w:rPr>
          <w:rFonts w:ascii="Aptos" w:hAnsi="Aptos"/>
          <w:lang w:val="de-AT"/>
        </w:rPr>
        <w:t xml:space="preserve"> </w:t>
      </w:r>
      <w:r>
        <w:rPr>
          <w:rFonts w:ascii="Aptos" w:hAnsi="Aptos"/>
          <w:lang w:val="de-AT"/>
        </w:rPr>
        <w:t xml:space="preserve"> </w:t>
      </w:r>
      <w:r w:rsidRPr="00D441DE">
        <w:rPr>
          <w:rFonts w:ascii="Aptos" w:hAnsi="Aptos"/>
          <w:lang w:val="de-AT"/>
        </w:rPr>
        <w:t xml:space="preserve">Plattform für nachhaltige Finanzen. (2022, Februar 28). </w:t>
      </w:r>
      <w:r w:rsidRPr="00D441DE">
        <w:rPr>
          <w:rFonts w:ascii="Aptos" w:hAnsi="Aptos"/>
          <w:i/>
          <w:iCs/>
          <w:lang w:val="en-US"/>
        </w:rPr>
        <w:t>Platform on Sustainable Finance’s report on social taxonomy</w:t>
      </w:r>
      <w:r w:rsidRPr="00D441DE">
        <w:rPr>
          <w:rFonts w:ascii="Aptos" w:hAnsi="Aptos"/>
          <w:lang w:val="en-US"/>
        </w:rPr>
        <w:t xml:space="preserve">. European Commission. </w:t>
      </w:r>
      <w:hyperlink r:id="rId28" w:history="1">
        <w:r w:rsidRPr="00D441DE">
          <w:rPr>
            <w:rStyle w:val="Hyperlink"/>
            <w:rFonts w:ascii="Aptos" w:hAnsi="Aptos"/>
            <w:lang w:val="en-US"/>
          </w:rPr>
          <w:t>https://commission.europa.eu/document/d07e1f1e-3a1f-4d55-add4-a130f26b33e3_en</w:t>
        </w:r>
      </w:hyperlink>
    </w:p>
    <w:p w14:paraId="7FCBA085" w14:textId="77777777" w:rsidR="005443DE" w:rsidRPr="00D441DE" w:rsidRDefault="005443DE" w:rsidP="005443DE">
      <w:pPr>
        <w:pStyle w:val="Funotentext"/>
        <w:rPr>
          <w:rFonts w:ascii="Aptos" w:hAnsi="Aptos"/>
          <w:lang w:val="en-US"/>
        </w:rPr>
      </w:pPr>
    </w:p>
  </w:footnote>
  <w:footnote w:id="29">
    <w:p w14:paraId="1264ACB3" w14:textId="77777777" w:rsidR="001B22DF" w:rsidRPr="003D6C32" w:rsidRDefault="001B22DF" w:rsidP="001B22DF">
      <w:pPr>
        <w:pStyle w:val="Funotentext"/>
        <w:rPr>
          <w:rFonts w:ascii="Aptos" w:hAnsi="Aptos"/>
        </w:rPr>
      </w:pPr>
      <w:r>
        <w:rPr>
          <w:rStyle w:val="Funotenzeichen"/>
        </w:rPr>
        <w:footnoteRef/>
      </w:r>
      <w:r w:rsidRPr="001B22DF">
        <w:rPr>
          <w:lang w:val="de-AT"/>
        </w:rPr>
        <w:t xml:space="preserve"> </w:t>
      </w:r>
      <w:r w:rsidRPr="003D6C32">
        <w:rPr>
          <w:rFonts w:ascii="Aptos" w:hAnsi="Aptos"/>
          <w:lang w:val="de-AT"/>
        </w:rPr>
        <w:t xml:space="preserve">Europäische Kommission. (2024). </w:t>
      </w:r>
      <w:r w:rsidRPr="003D6C32">
        <w:rPr>
          <w:rFonts w:ascii="Aptos" w:hAnsi="Aptos"/>
          <w:i/>
          <w:iCs/>
          <w:lang w:val="de-AT"/>
        </w:rPr>
        <w:t xml:space="preserve">LGBTIQ </w:t>
      </w:r>
      <w:proofErr w:type="spellStart"/>
      <w:r w:rsidRPr="003D6C32">
        <w:rPr>
          <w:rFonts w:ascii="Aptos" w:hAnsi="Aptos"/>
          <w:i/>
          <w:iCs/>
          <w:lang w:val="de-AT"/>
        </w:rPr>
        <w:t>Equality</w:t>
      </w:r>
      <w:proofErr w:type="spellEnd"/>
      <w:r w:rsidRPr="003D6C32">
        <w:rPr>
          <w:rFonts w:ascii="Aptos" w:hAnsi="Aptos"/>
          <w:i/>
          <w:iCs/>
          <w:lang w:val="de-AT"/>
        </w:rPr>
        <w:t xml:space="preserve"> </w:t>
      </w:r>
      <w:proofErr w:type="spellStart"/>
      <w:r w:rsidRPr="003D6C32">
        <w:rPr>
          <w:rFonts w:ascii="Aptos" w:hAnsi="Aptos"/>
          <w:i/>
          <w:iCs/>
          <w:lang w:val="de-AT"/>
        </w:rPr>
        <w:t>Strategy</w:t>
      </w:r>
      <w:proofErr w:type="spellEnd"/>
      <w:r w:rsidRPr="003D6C32">
        <w:rPr>
          <w:rFonts w:ascii="Aptos" w:hAnsi="Aptos"/>
          <w:i/>
          <w:iCs/>
          <w:lang w:val="de-AT"/>
        </w:rPr>
        <w:t xml:space="preserve"> 2020-2025</w:t>
      </w:r>
      <w:r w:rsidRPr="003D6C32">
        <w:rPr>
          <w:rFonts w:ascii="Aptos" w:hAnsi="Aptos"/>
          <w:lang w:val="de-AT"/>
        </w:rPr>
        <w:t xml:space="preserve">. </w:t>
      </w:r>
      <w:hyperlink r:id="rId29" w:history="1">
        <w:r w:rsidRPr="003D6C32">
          <w:rPr>
            <w:rStyle w:val="Hyperlink"/>
            <w:rFonts w:ascii="Aptos" w:hAnsi="Aptos"/>
          </w:rPr>
          <w:t>https://commission.europa.eu/strategy-and-policy/policies/justice-and-fundamental-rights/combatting-discrimination/lesbian-gay-bi-trans-and-intersex-equality/lgbtiq-equality-strategy-2020-2025_en</w:t>
        </w:r>
      </w:hyperlink>
    </w:p>
    <w:p w14:paraId="77ED3CE3" w14:textId="3B421A7B" w:rsidR="001B22DF" w:rsidRPr="003D6C32" w:rsidRDefault="001B22DF">
      <w:pPr>
        <w:pStyle w:val="Funotentext"/>
        <w:rPr>
          <w:rFonts w:ascii="Aptos" w:hAnsi="Aptos"/>
        </w:rPr>
      </w:pPr>
    </w:p>
  </w:footnote>
  <w:footnote w:id="30">
    <w:p w14:paraId="32F01C35" w14:textId="4C5C51E1" w:rsidR="005425ED" w:rsidRPr="003D6C32" w:rsidRDefault="005425ED" w:rsidP="005425ED">
      <w:pPr>
        <w:pStyle w:val="Funotentext"/>
        <w:rPr>
          <w:rFonts w:ascii="Aptos" w:hAnsi="Aptos"/>
          <w:lang w:val="de-AT"/>
        </w:rPr>
      </w:pPr>
      <w:r w:rsidRPr="003D6C32">
        <w:rPr>
          <w:rStyle w:val="Funotenzeichen"/>
          <w:rFonts w:ascii="Aptos" w:hAnsi="Aptos"/>
        </w:rPr>
        <w:footnoteRef/>
      </w:r>
      <w:r w:rsidRPr="003D6C32">
        <w:rPr>
          <w:rFonts w:ascii="Aptos" w:hAnsi="Aptos"/>
          <w:lang w:val="de-AT"/>
        </w:rPr>
        <w:t xml:space="preserve"> Richtlinie 2004/113/EG des Rates vom 13. Dezember 2004 zur Verwirklichung des Grundsatzes der Gleichbehandlung von Männern und Frauen beim Zugang zu und bei der Versorgung mit Gütern und Dienstleistungen, Rat der Europäischen Union, (2004). </w:t>
      </w:r>
      <w:hyperlink r:id="rId30" w:history="1">
        <w:r w:rsidRPr="003D6C32">
          <w:rPr>
            <w:rStyle w:val="Hyperlink"/>
            <w:rFonts w:ascii="Aptos" w:hAnsi="Aptos"/>
            <w:lang w:val="de-AT"/>
          </w:rPr>
          <w:t>http://data.europa.eu/eli/dir/2004/113/oj/deu</w:t>
        </w:r>
      </w:hyperlink>
    </w:p>
    <w:p w14:paraId="0DB1C0C5" w14:textId="4076FA04" w:rsidR="005425ED" w:rsidRPr="005425ED" w:rsidRDefault="005425ED">
      <w:pPr>
        <w:pStyle w:val="Funotentext"/>
        <w:rPr>
          <w:lang w:val="de-DE"/>
        </w:rPr>
      </w:pPr>
    </w:p>
  </w:footnote>
  <w:footnote w:id="31">
    <w:p w14:paraId="4EB34F77" w14:textId="77777777" w:rsidR="002B1466" w:rsidRPr="003D6C32" w:rsidRDefault="002B1466" w:rsidP="002B1466">
      <w:pPr>
        <w:pStyle w:val="Funotentext"/>
        <w:rPr>
          <w:rFonts w:ascii="Aptos" w:hAnsi="Aptos"/>
        </w:rPr>
      </w:pPr>
      <w:r>
        <w:rPr>
          <w:rStyle w:val="Funotenzeichen"/>
        </w:rPr>
        <w:footnoteRef/>
      </w:r>
      <w:r w:rsidRPr="0004016E">
        <w:rPr>
          <w:lang w:val="de-AT"/>
        </w:rPr>
        <w:t xml:space="preserve"> </w:t>
      </w:r>
      <w:r w:rsidRPr="003D6C32">
        <w:rPr>
          <w:rFonts w:ascii="Aptos" w:hAnsi="Aptos"/>
          <w:lang w:val="de-AT"/>
        </w:rPr>
        <w:t xml:space="preserve">Internationale Arbeitsorganisation (ILO). (2019, November 22). </w:t>
      </w:r>
      <w:r w:rsidRPr="003D6C32">
        <w:rPr>
          <w:rFonts w:ascii="Aptos" w:hAnsi="Aptos"/>
          <w:i/>
          <w:iCs/>
          <w:lang w:val="de-AT"/>
        </w:rPr>
        <w:t>Übereinkommen (Nr. 190) über Gewalt und Belästigung, 2019</w:t>
      </w:r>
      <w:r w:rsidRPr="003D6C32">
        <w:rPr>
          <w:rFonts w:ascii="Aptos" w:hAnsi="Aptos"/>
          <w:lang w:val="de-AT"/>
        </w:rPr>
        <w:t xml:space="preserve">. </w:t>
      </w:r>
      <w:hyperlink r:id="rId31" w:history="1">
        <w:r w:rsidRPr="003D6C32">
          <w:rPr>
            <w:rStyle w:val="Hyperlink"/>
            <w:rFonts w:ascii="Aptos" w:hAnsi="Aptos"/>
          </w:rPr>
          <w:t>https://www.ilo.org/de/resource/uebereinkommen-nr-190-ueber-gewalt-und-belaestigung-2019</w:t>
        </w:r>
      </w:hyperlink>
    </w:p>
    <w:p w14:paraId="6836496B" w14:textId="4FFC62E5" w:rsidR="002B1466" w:rsidRPr="003D6C32" w:rsidRDefault="002B1466">
      <w:pPr>
        <w:pStyle w:val="Funotentext"/>
        <w:rPr>
          <w:rFonts w:ascii="Aptos" w:hAnsi="Aptos"/>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D15528" w14:textId="77777777" w:rsidR="00795689" w:rsidRDefault="00795689">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8CD088" w14:textId="77777777" w:rsidR="00E92119" w:rsidRPr="00CD3D28" w:rsidRDefault="00E92119"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67456" behindDoc="0" locked="0" layoutInCell="1" allowOverlap="1" wp14:anchorId="42233EC7" wp14:editId="5D2C2C36">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733254072" name="Grafik 318472690"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1E28ED57" w14:textId="77777777" w:rsidR="00E92119" w:rsidRDefault="00E92119"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68480" behindDoc="0" locked="0" layoutInCell="1" allowOverlap="1" wp14:anchorId="02A8FE3F" wp14:editId="282E5635">
          <wp:simplePos x="0" y="0"/>
          <wp:positionH relativeFrom="margin">
            <wp:posOffset>3941022</wp:posOffset>
          </wp:positionH>
          <wp:positionV relativeFrom="margin">
            <wp:posOffset>-100965</wp:posOffset>
          </wp:positionV>
          <wp:extent cx="2154555" cy="422910"/>
          <wp:effectExtent l="0" t="0" r="0" b="0"/>
          <wp:wrapSquare wrapText="bothSides"/>
          <wp:docPr id="537075866"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38E4A708" w14:textId="7DFC1886" w:rsidR="00163A16" w:rsidRPr="00CD3D28" w:rsidRDefault="00163A16" w:rsidP="00115D5D">
    <w:pPr>
      <w:rPr>
        <w:rFonts w:ascii="Aptos" w:eastAsia="Times New Roman" w:hAnsi="Aptos" w:cstheme="minorHAnsi"/>
        <w:color w:val="808080" w:themeColor="background1" w:themeShade="80"/>
        <w:sz w:val="18"/>
        <w:szCs w:val="18"/>
        <w:lang w:val="en-US" w:eastAsia="de-AT"/>
      </w:rPr>
    </w:pPr>
    <w:r>
      <w:rPr>
        <w:rFonts w:ascii="Aptos" w:eastAsia="Times New Roman" w:hAnsi="Aptos" w:cstheme="minorHAnsi"/>
        <w:color w:val="808080" w:themeColor="background1" w:themeShade="80"/>
        <w:sz w:val="18"/>
        <w:szCs w:val="18"/>
        <w:lang w:val="en-US" w:eastAsia="de-AT"/>
      </w:rPr>
      <w:t>Doc HS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6DD9E58" w14:textId="77777777" w:rsidR="00EE3AB5" w:rsidRPr="007A1DB2" w:rsidRDefault="00EE3AB5" w:rsidP="00EE3AB5">
    <w:pPr>
      <w:rPr>
        <w:rFonts w:cstheme="minorHAnsi"/>
        <w:color w:val="808080" w:themeColor="background1" w:themeShade="80"/>
        <w:sz w:val="18"/>
        <w:szCs w:val="18"/>
      </w:rPr>
    </w:pPr>
    <w:r w:rsidRPr="007A1DB2">
      <w:rPr>
        <w:noProof/>
        <w:color w:val="808080" w:themeColor="background1" w:themeShade="80"/>
      </w:rPr>
      <w:drawing>
        <wp:anchor distT="0" distB="0" distL="114300" distR="114300" simplePos="0" relativeHeight="251670528" behindDoc="0" locked="0" layoutInCell="1" allowOverlap="1" wp14:anchorId="397DA952" wp14:editId="24D5858F">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175487263" name="Grafik 977443890"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7A1DB2">
      <w:rPr>
        <w:rFonts w:cstheme="minorHAnsi"/>
        <w:color w:val="808080" w:themeColor="background1" w:themeShade="80"/>
        <w:sz w:val="18"/>
        <w:szCs w:val="18"/>
      </w:rPr>
      <w:t xml:space="preserve">VÖWG EU </w:t>
    </w:r>
    <w:proofErr w:type="spellStart"/>
    <w:r w:rsidRPr="007A1DB2">
      <w:rPr>
        <w:rFonts w:cstheme="minorHAnsi"/>
        <w:color w:val="808080" w:themeColor="background1" w:themeShade="80"/>
        <w:sz w:val="18"/>
        <w:szCs w:val="18"/>
      </w:rPr>
      <w:t>transparency</w:t>
    </w:r>
    <w:proofErr w:type="spellEnd"/>
    <w:r w:rsidRPr="007A1DB2">
      <w:rPr>
        <w:rFonts w:cstheme="minorHAnsi"/>
        <w:color w:val="808080" w:themeColor="background1" w:themeShade="80"/>
        <w:sz w:val="18"/>
        <w:szCs w:val="18"/>
      </w:rPr>
      <w:t xml:space="preserve"> </w:t>
    </w:r>
    <w:proofErr w:type="spellStart"/>
    <w:r w:rsidRPr="007A1DB2">
      <w:rPr>
        <w:rFonts w:cstheme="minorHAnsi"/>
        <w:color w:val="808080" w:themeColor="background1" w:themeShade="80"/>
        <w:sz w:val="18"/>
        <w:szCs w:val="18"/>
      </w:rPr>
      <w:t>register</w:t>
    </w:r>
    <w:proofErr w:type="spellEnd"/>
    <w:r w:rsidRPr="007A1DB2">
      <w:rPr>
        <w:rFonts w:cstheme="minorHAnsi"/>
        <w:color w:val="808080" w:themeColor="background1" w:themeShade="80"/>
        <w:sz w:val="18"/>
        <w:szCs w:val="18"/>
      </w:rPr>
      <w:t xml:space="preserve"> </w:t>
    </w:r>
    <w:proofErr w:type="spellStart"/>
    <w:r w:rsidRPr="007A1DB2">
      <w:rPr>
        <w:rFonts w:cstheme="minorHAnsi"/>
        <w:color w:val="808080" w:themeColor="background1" w:themeShade="80"/>
        <w:sz w:val="18"/>
        <w:szCs w:val="18"/>
      </w:rPr>
      <w:t>number</w:t>
    </w:r>
    <w:proofErr w:type="spellEnd"/>
    <w:r w:rsidRPr="007A1DB2">
      <w:rPr>
        <w:rFonts w:cstheme="minorHAnsi"/>
        <w:color w:val="808080" w:themeColor="background1" w:themeShade="80"/>
        <w:sz w:val="18"/>
        <w:szCs w:val="18"/>
      </w:rPr>
      <w:t>:</w:t>
    </w:r>
  </w:p>
  <w:p w14:paraId="5F108888" w14:textId="4226AB3F" w:rsidR="00EE3AB5" w:rsidRDefault="00EE3AB5" w:rsidP="00EE3AB5">
    <w:pPr>
      <w:rPr>
        <w:rFonts w:cstheme="minorHAnsi"/>
        <w:color w:val="808080" w:themeColor="background1" w:themeShade="80"/>
        <w:sz w:val="18"/>
        <w:szCs w:val="18"/>
      </w:rPr>
    </w:pPr>
    <w:r w:rsidRPr="007A1DB2">
      <w:rPr>
        <w:rFonts w:cstheme="minorHAnsi"/>
        <w:color w:val="808080" w:themeColor="background1" w:themeShade="80"/>
        <w:sz w:val="18"/>
        <w:szCs w:val="18"/>
      </w:rPr>
      <w:t>643879152710-58</w:t>
    </w:r>
  </w:p>
  <w:p w14:paraId="1852BF32" w14:textId="0E503F71" w:rsidR="00EE3AB5" w:rsidRPr="007A1DB2" w:rsidRDefault="00EE3AB5" w:rsidP="00EE3AB5">
    <w:pPr>
      <w:rPr>
        <w:rFonts w:cstheme="minorHAnsi"/>
        <w:color w:val="808080" w:themeColor="background1" w:themeShade="80"/>
        <w:sz w:val="18"/>
        <w:szCs w:val="18"/>
      </w:rPr>
    </w:pPr>
    <w:r w:rsidRPr="007A1DB2">
      <w:rPr>
        <w:rFonts w:ascii="Aptos" w:hAnsi="Aptos" w:cstheme="minorHAnsi"/>
        <w:noProof/>
        <w:color w:val="808080" w:themeColor="background1" w:themeShade="80"/>
        <w:sz w:val="18"/>
        <w:szCs w:val="18"/>
      </w:rPr>
      <w:drawing>
        <wp:anchor distT="0" distB="0" distL="114300" distR="114300" simplePos="0" relativeHeight="251671552" behindDoc="0" locked="0" layoutInCell="1" allowOverlap="1" wp14:anchorId="2E717F77" wp14:editId="46B89AFF">
          <wp:simplePos x="0" y="0"/>
          <wp:positionH relativeFrom="margin">
            <wp:posOffset>4003040</wp:posOffset>
          </wp:positionH>
          <wp:positionV relativeFrom="margin">
            <wp:posOffset>-467360</wp:posOffset>
          </wp:positionV>
          <wp:extent cx="1979295" cy="387985"/>
          <wp:effectExtent l="0" t="0" r="1905" b="0"/>
          <wp:wrapSquare wrapText="bothSides"/>
          <wp:docPr id="2030447521"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1979295" cy="387985"/>
                  </a:xfrm>
                  <a:prstGeom prst="rect">
                    <a:avLst/>
                  </a:prstGeom>
                </pic:spPr>
              </pic:pic>
            </a:graphicData>
          </a:graphic>
          <wp14:sizeRelH relativeFrom="margin">
            <wp14:pctWidth>0</wp14:pctWidth>
          </wp14:sizeRelH>
          <wp14:sizeRelV relativeFrom="margin">
            <wp14:pctHeight>0</wp14:pctHeight>
          </wp14:sizeRelV>
        </wp:anchor>
      </w:drawing>
    </w:r>
    <w:r>
      <w:rPr>
        <w:rFonts w:cstheme="minorHAnsi"/>
        <w:color w:val="808080" w:themeColor="background1" w:themeShade="80"/>
        <w:sz w:val="18"/>
        <w:szCs w:val="18"/>
      </w:rPr>
      <w:t xml:space="preserve">Doc </w:t>
    </w:r>
    <w:r w:rsidR="008D44D8">
      <w:rPr>
        <w:rFonts w:cstheme="minorHAnsi"/>
        <w:color w:val="808080" w:themeColor="background1" w:themeShade="80"/>
        <w:sz w:val="18"/>
        <w:szCs w:val="18"/>
      </w:rPr>
      <w:t>HS</w:t>
    </w:r>
  </w:p>
  <w:p w14:paraId="27A20A47" w14:textId="77777777" w:rsidR="00EE3AB5" w:rsidRDefault="00EE3AB5">
    <w:pPr>
      <w:pStyle w:val="Kopfzeile"/>
    </w:pPr>
  </w:p>
  <w:p w14:paraId="387CC4FE" w14:textId="77777777" w:rsidR="00EE3AB5" w:rsidRDefault="00EE3AB5">
    <w:pPr>
      <w:pStyle w:val="Kopfzeile"/>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04121E" w14:textId="77777777" w:rsidR="00C978C5" w:rsidRPr="00CD3D28" w:rsidRDefault="00C978C5"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64384" behindDoc="0" locked="0" layoutInCell="1" allowOverlap="1" wp14:anchorId="7C286D9B" wp14:editId="3601CFEA">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895132472" name="Grafik 930887108"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4737F685" w14:textId="77777777" w:rsidR="00C978C5" w:rsidRPr="00CD3D28" w:rsidRDefault="00C978C5"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65408" behindDoc="0" locked="0" layoutInCell="1" allowOverlap="1" wp14:anchorId="7E92208A" wp14:editId="46F75AD9">
          <wp:simplePos x="0" y="0"/>
          <wp:positionH relativeFrom="margin">
            <wp:posOffset>3941022</wp:posOffset>
          </wp:positionH>
          <wp:positionV relativeFrom="margin">
            <wp:posOffset>-100965</wp:posOffset>
          </wp:positionV>
          <wp:extent cx="2154555" cy="422910"/>
          <wp:effectExtent l="0" t="0" r="0" b="0"/>
          <wp:wrapSquare wrapText="bothSides"/>
          <wp:docPr id="72124253"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8905D" w14:textId="77777777" w:rsidR="00C978C5" w:rsidRPr="00CD3D28" w:rsidRDefault="00C978C5"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61312" behindDoc="0" locked="0" layoutInCell="1" allowOverlap="1" wp14:anchorId="79520785" wp14:editId="5AF77E9D">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1745480574" name="Grafik 174548057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46970625" w14:textId="77777777" w:rsidR="00C978C5" w:rsidRPr="00CD3D28" w:rsidRDefault="00C978C5"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62336" behindDoc="0" locked="0" layoutInCell="1" allowOverlap="1" wp14:anchorId="63C12C44" wp14:editId="04CC27BD">
          <wp:simplePos x="0" y="0"/>
          <wp:positionH relativeFrom="margin">
            <wp:posOffset>3941022</wp:posOffset>
          </wp:positionH>
          <wp:positionV relativeFrom="margin">
            <wp:posOffset>-100965</wp:posOffset>
          </wp:positionV>
          <wp:extent cx="2154555" cy="422910"/>
          <wp:effectExtent l="0" t="0" r="0" b="0"/>
          <wp:wrapSquare wrapText="bothSides"/>
          <wp:docPr id="98217539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F060C5"/>
    <w:multiLevelType w:val="hybridMultilevel"/>
    <w:tmpl w:val="A93855F6"/>
    <w:lvl w:ilvl="0" w:tplc="FFFFFFFF">
      <w:start w:val="1"/>
      <w:numFmt w:val="lowerLetter"/>
      <w:lvlText w:val="(%1)"/>
      <w:lvlJc w:val="left"/>
      <w:pPr>
        <w:ind w:left="720" w:hanging="360"/>
      </w:pPr>
      <w:rPr>
        <w:rFonts w:ascii="Times New Roman" w:eastAsia="Times New Roman"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EFF8A498">
      <w:start w:val="1"/>
      <w:numFmt w:val="lowerLetter"/>
      <w:lvlText w:val="(%4)"/>
      <w:lvlJc w:val="left"/>
      <w:pPr>
        <w:ind w:left="720" w:hanging="360"/>
      </w:pPr>
      <w:rPr>
        <w:rFonts w:asciiTheme="minorHAnsi" w:hAnsiTheme="minorHAnsi" w:cstheme="minorHAnsi" w:hint="default"/>
        <w:b w:val="0"/>
        <w:bCs w:val="0"/>
        <w:i w:val="0"/>
        <w:iCs w:val="0"/>
        <w:sz w:val="22"/>
        <w:szCs w:val="20"/>
      </w:r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42E78A0"/>
    <w:multiLevelType w:val="hybridMultilevel"/>
    <w:tmpl w:val="7ADA9998"/>
    <w:lvl w:ilvl="0" w:tplc="E0A48450">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 w15:restartNumberingAfterBreak="0">
    <w:nsid w:val="055D75C5"/>
    <w:multiLevelType w:val="hybridMultilevel"/>
    <w:tmpl w:val="99D86588"/>
    <w:lvl w:ilvl="0" w:tplc="9DE4A2A4">
      <w:start w:val="1"/>
      <w:numFmt w:val="lowerRoman"/>
      <w:lvlText w:val="(%1)"/>
      <w:lvlJc w:val="left"/>
      <w:pPr>
        <w:ind w:left="2875"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 w15:restartNumberingAfterBreak="0">
    <w:nsid w:val="06201DD5"/>
    <w:multiLevelType w:val="hybridMultilevel"/>
    <w:tmpl w:val="30581BB8"/>
    <w:lvl w:ilvl="0" w:tplc="FFFFFFFF">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64B272A"/>
    <w:multiLevelType w:val="multilevel"/>
    <w:tmpl w:val="7E1683F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7AD1E1D"/>
    <w:multiLevelType w:val="hybridMultilevel"/>
    <w:tmpl w:val="0BEC9F04"/>
    <w:lvl w:ilvl="0" w:tplc="E1B80304">
      <w:numFmt w:val="bullet"/>
      <w:lvlText w:val=""/>
      <w:lvlJc w:val="left"/>
      <w:pPr>
        <w:ind w:left="830" w:hanging="361"/>
      </w:pPr>
      <w:rPr>
        <w:rFonts w:ascii="Wingdings" w:eastAsia="Wingdings" w:hAnsi="Wingdings" w:cs="Wingdings" w:hint="default"/>
        <w:w w:val="100"/>
        <w:sz w:val="22"/>
        <w:szCs w:val="22"/>
        <w:lang w:val="en-US" w:eastAsia="en-US" w:bidi="ar-SA"/>
      </w:rPr>
    </w:lvl>
    <w:lvl w:ilvl="1" w:tplc="E9865FF0">
      <w:numFmt w:val="bullet"/>
      <w:lvlText w:val="•"/>
      <w:lvlJc w:val="left"/>
      <w:pPr>
        <w:ind w:left="1661" w:hanging="361"/>
      </w:pPr>
      <w:rPr>
        <w:rFonts w:hint="default"/>
        <w:lang w:val="en-US" w:eastAsia="en-US" w:bidi="ar-SA"/>
      </w:rPr>
    </w:lvl>
    <w:lvl w:ilvl="2" w:tplc="E6E0AEF0">
      <w:numFmt w:val="bullet"/>
      <w:lvlText w:val="•"/>
      <w:lvlJc w:val="left"/>
      <w:pPr>
        <w:ind w:left="2483" w:hanging="361"/>
      </w:pPr>
      <w:rPr>
        <w:rFonts w:hint="default"/>
        <w:lang w:val="en-US" w:eastAsia="en-US" w:bidi="ar-SA"/>
      </w:rPr>
    </w:lvl>
    <w:lvl w:ilvl="3" w:tplc="B574A750">
      <w:numFmt w:val="bullet"/>
      <w:lvlText w:val="•"/>
      <w:lvlJc w:val="left"/>
      <w:pPr>
        <w:ind w:left="3304" w:hanging="361"/>
      </w:pPr>
      <w:rPr>
        <w:rFonts w:hint="default"/>
        <w:lang w:val="en-US" w:eastAsia="en-US" w:bidi="ar-SA"/>
      </w:rPr>
    </w:lvl>
    <w:lvl w:ilvl="4" w:tplc="2FC6441C">
      <w:numFmt w:val="bullet"/>
      <w:lvlText w:val="•"/>
      <w:lvlJc w:val="left"/>
      <w:pPr>
        <w:ind w:left="4126" w:hanging="361"/>
      </w:pPr>
      <w:rPr>
        <w:rFonts w:hint="default"/>
        <w:lang w:val="en-US" w:eastAsia="en-US" w:bidi="ar-SA"/>
      </w:rPr>
    </w:lvl>
    <w:lvl w:ilvl="5" w:tplc="361E704A">
      <w:numFmt w:val="bullet"/>
      <w:lvlText w:val="•"/>
      <w:lvlJc w:val="left"/>
      <w:pPr>
        <w:ind w:left="4948" w:hanging="361"/>
      </w:pPr>
      <w:rPr>
        <w:rFonts w:hint="default"/>
        <w:lang w:val="en-US" w:eastAsia="en-US" w:bidi="ar-SA"/>
      </w:rPr>
    </w:lvl>
    <w:lvl w:ilvl="6" w:tplc="656C6D2C">
      <w:numFmt w:val="bullet"/>
      <w:lvlText w:val="•"/>
      <w:lvlJc w:val="left"/>
      <w:pPr>
        <w:ind w:left="5769" w:hanging="361"/>
      </w:pPr>
      <w:rPr>
        <w:rFonts w:hint="default"/>
        <w:lang w:val="en-US" w:eastAsia="en-US" w:bidi="ar-SA"/>
      </w:rPr>
    </w:lvl>
    <w:lvl w:ilvl="7" w:tplc="CB1ED7B2">
      <w:numFmt w:val="bullet"/>
      <w:lvlText w:val="•"/>
      <w:lvlJc w:val="left"/>
      <w:pPr>
        <w:ind w:left="6591" w:hanging="361"/>
      </w:pPr>
      <w:rPr>
        <w:rFonts w:hint="default"/>
        <w:lang w:val="en-US" w:eastAsia="en-US" w:bidi="ar-SA"/>
      </w:rPr>
    </w:lvl>
    <w:lvl w:ilvl="8" w:tplc="5BD21920">
      <w:numFmt w:val="bullet"/>
      <w:lvlText w:val="•"/>
      <w:lvlJc w:val="left"/>
      <w:pPr>
        <w:ind w:left="7412" w:hanging="361"/>
      </w:pPr>
      <w:rPr>
        <w:rFonts w:hint="default"/>
        <w:lang w:val="en-US" w:eastAsia="en-US" w:bidi="ar-SA"/>
      </w:rPr>
    </w:lvl>
  </w:abstractNum>
  <w:abstractNum w:abstractNumId="6" w15:restartNumberingAfterBreak="0">
    <w:nsid w:val="09EE22A3"/>
    <w:multiLevelType w:val="hybridMultilevel"/>
    <w:tmpl w:val="28547E0A"/>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 w15:restartNumberingAfterBreak="0">
    <w:nsid w:val="0AD66BBA"/>
    <w:multiLevelType w:val="hybridMultilevel"/>
    <w:tmpl w:val="D21E54E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42901444">
      <w:start w:val="1"/>
      <w:numFmt w:val="lowerLetter"/>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B43395B"/>
    <w:multiLevelType w:val="multilevel"/>
    <w:tmpl w:val="23F022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15:restartNumberingAfterBreak="0">
    <w:nsid w:val="0B7E1CB4"/>
    <w:multiLevelType w:val="hybridMultilevel"/>
    <w:tmpl w:val="4BBCF58C"/>
    <w:lvl w:ilvl="0" w:tplc="FFFFFFFF">
      <w:start w:val="1"/>
      <w:numFmt w:val="lowerLetter"/>
      <w:lvlText w:val="(%1)"/>
      <w:lvlJc w:val="left"/>
      <w:pPr>
        <w:ind w:left="720" w:hanging="360"/>
      </w:pPr>
      <w:rPr>
        <w:rFonts w:hint="default"/>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0BD22C4F"/>
    <w:multiLevelType w:val="hybridMultilevel"/>
    <w:tmpl w:val="17B01B64"/>
    <w:lvl w:ilvl="0" w:tplc="0C070001">
      <w:start w:val="1"/>
      <w:numFmt w:val="bullet"/>
      <w:lvlText w:val=""/>
      <w:lvlJc w:val="left"/>
      <w:pPr>
        <w:ind w:left="1425" w:hanging="360"/>
      </w:pPr>
      <w:rPr>
        <w:rFonts w:ascii="Symbol" w:hAnsi="Symbol" w:hint="default"/>
      </w:rPr>
    </w:lvl>
    <w:lvl w:ilvl="1" w:tplc="0C070003">
      <w:start w:val="1"/>
      <w:numFmt w:val="bullet"/>
      <w:lvlText w:val="o"/>
      <w:lvlJc w:val="left"/>
      <w:pPr>
        <w:ind w:left="2145" w:hanging="360"/>
      </w:pPr>
      <w:rPr>
        <w:rFonts w:ascii="Courier New" w:hAnsi="Courier New" w:cs="Courier New" w:hint="default"/>
      </w:rPr>
    </w:lvl>
    <w:lvl w:ilvl="2" w:tplc="0C070005" w:tentative="1">
      <w:start w:val="1"/>
      <w:numFmt w:val="bullet"/>
      <w:lvlText w:val=""/>
      <w:lvlJc w:val="left"/>
      <w:pPr>
        <w:ind w:left="2865" w:hanging="360"/>
      </w:pPr>
      <w:rPr>
        <w:rFonts w:ascii="Wingdings" w:hAnsi="Wingdings" w:hint="default"/>
      </w:rPr>
    </w:lvl>
    <w:lvl w:ilvl="3" w:tplc="0C070001" w:tentative="1">
      <w:start w:val="1"/>
      <w:numFmt w:val="bullet"/>
      <w:lvlText w:val=""/>
      <w:lvlJc w:val="left"/>
      <w:pPr>
        <w:ind w:left="3585" w:hanging="360"/>
      </w:pPr>
      <w:rPr>
        <w:rFonts w:ascii="Symbol" w:hAnsi="Symbol" w:hint="default"/>
      </w:rPr>
    </w:lvl>
    <w:lvl w:ilvl="4" w:tplc="0C070003" w:tentative="1">
      <w:start w:val="1"/>
      <w:numFmt w:val="bullet"/>
      <w:lvlText w:val="o"/>
      <w:lvlJc w:val="left"/>
      <w:pPr>
        <w:ind w:left="4305" w:hanging="360"/>
      </w:pPr>
      <w:rPr>
        <w:rFonts w:ascii="Courier New" w:hAnsi="Courier New" w:cs="Courier New" w:hint="default"/>
      </w:rPr>
    </w:lvl>
    <w:lvl w:ilvl="5" w:tplc="0C070005" w:tentative="1">
      <w:start w:val="1"/>
      <w:numFmt w:val="bullet"/>
      <w:lvlText w:val=""/>
      <w:lvlJc w:val="left"/>
      <w:pPr>
        <w:ind w:left="5025" w:hanging="360"/>
      </w:pPr>
      <w:rPr>
        <w:rFonts w:ascii="Wingdings" w:hAnsi="Wingdings" w:hint="default"/>
      </w:rPr>
    </w:lvl>
    <w:lvl w:ilvl="6" w:tplc="0C070001" w:tentative="1">
      <w:start w:val="1"/>
      <w:numFmt w:val="bullet"/>
      <w:lvlText w:val=""/>
      <w:lvlJc w:val="left"/>
      <w:pPr>
        <w:ind w:left="5745" w:hanging="360"/>
      </w:pPr>
      <w:rPr>
        <w:rFonts w:ascii="Symbol" w:hAnsi="Symbol" w:hint="default"/>
      </w:rPr>
    </w:lvl>
    <w:lvl w:ilvl="7" w:tplc="0C070003" w:tentative="1">
      <w:start w:val="1"/>
      <w:numFmt w:val="bullet"/>
      <w:lvlText w:val="o"/>
      <w:lvlJc w:val="left"/>
      <w:pPr>
        <w:ind w:left="6465" w:hanging="360"/>
      </w:pPr>
      <w:rPr>
        <w:rFonts w:ascii="Courier New" w:hAnsi="Courier New" w:cs="Courier New" w:hint="default"/>
      </w:rPr>
    </w:lvl>
    <w:lvl w:ilvl="8" w:tplc="0C070005" w:tentative="1">
      <w:start w:val="1"/>
      <w:numFmt w:val="bullet"/>
      <w:lvlText w:val=""/>
      <w:lvlJc w:val="left"/>
      <w:pPr>
        <w:ind w:left="7185" w:hanging="360"/>
      </w:pPr>
      <w:rPr>
        <w:rFonts w:ascii="Wingdings" w:hAnsi="Wingdings" w:hint="default"/>
      </w:rPr>
    </w:lvl>
  </w:abstractNum>
  <w:abstractNum w:abstractNumId="11" w15:restartNumberingAfterBreak="0">
    <w:nsid w:val="0F5969BE"/>
    <w:multiLevelType w:val="hybridMultilevel"/>
    <w:tmpl w:val="42AADC78"/>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0F6E1931"/>
    <w:multiLevelType w:val="multilevel"/>
    <w:tmpl w:val="4FDAC0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38178E1"/>
    <w:multiLevelType w:val="multilevel"/>
    <w:tmpl w:val="210050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4AA7EA1"/>
    <w:multiLevelType w:val="hybridMultilevel"/>
    <w:tmpl w:val="975C2CAC"/>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166A1750"/>
    <w:multiLevelType w:val="hybridMultilevel"/>
    <w:tmpl w:val="062E917A"/>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6" w15:restartNumberingAfterBreak="0">
    <w:nsid w:val="16875DC2"/>
    <w:multiLevelType w:val="hybridMultilevel"/>
    <w:tmpl w:val="445A7CC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16A85685"/>
    <w:multiLevelType w:val="multilevel"/>
    <w:tmpl w:val="D66A4A9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19980C2F"/>
    <w:multiLevelType w:val="hybridMultilevel"/>
    <w:tmpl w:val="B3BA94D6"/>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9" w15:restartNumberingAfterBreak="0">
    <w:nsid w:val="1B3C78B8"/>
    <w:multiLevelType w:val="multilevel"/>
    <w:tmpl w:val="4D788576"/>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rPr>
        <w:b w:val="0"/>
        <w:bCs/>
        <w:i w:val="0"/>
        <w:iCs/>
      </w:r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20" w15:restartNumberingAfterBreak="0">
    <w:nsid w:val="1ECA50D1"/>
    <w:multiLevelType w:val="hybridMultilevel"/>
    <w:tmpl w:val="1974EDC8"/>
    <w:lvl w:ilvl="0" w:tplc="FFFFFFFF">
      <w:start w:val="1"/>
      <w:numFmt w:val="lowerRoman"/>
      <w:lvlText w:val="(%1)"/>
      <w:lvlJc w:val="left"/>
      <w:pPr>
        <w:ind w:left="2155" w:hanging="360"/>
      </w:pPr>
      <w:rPr>
        <w:rFonts w:hint="default"/>
      </w:rPr>
    </w:lvl>
    <w:lvl w:ilvl="1" w:tplc="9DE4A2A4">
      <w:start w:val="1"/>
      <w:numFmt w:val="lowerRoman"/>
      <w:lvlText w:val="(%2)"/>
      <w:lvlJc w:val="left"/>
      <w:pPr>
        <w:ind w:left="2875" w:hanging="360"/>
      </w:pPr>
      <w:rPr>
        <w:rFonts w:hint="default"/>
      </w:rPr>
    </w:lvl>
    <w:lvl w:ilvl="2" w:tplc="FFFFFFFF" w:tentative="1">
      <w:start w:val="1"/>
      <w:numFmt w:val="lowerRoman"/>
      <w:lvlText w:val="%3."/>
      <w:lvlJc w:val="right"/>
      <w:pPr>
        <w:ind w:left="3595" w:hanging="180"/>
      </w:pPr>
    </w:lvl>
    <w:lvl w:ilvl="3" w:tplc="FFFFFFFF" w:tentative="1">
      <w:start w:val="1"/>
      <w:numFmt w:val="decimal"/>
      <w:lvlText w:val="%4."/>
      <w:lvlJc w:val="left"/>
      <w:pPr>
        <w:ind w:left="4315" w:hanging="360"/>
      </w:pPr>
    </w:lvl>
    <w:lvl w:ilvl="4" w:tplc="FFFFFFFF" w:tentative="1">
      <w:start w:val="1"/>
      <w:numFmt w:val="lowerLetter"/>
      <w:lvlText w:val="%5."/>
      <w:lvlJc w:val="left"/>
      <w:pPr>
        <w:ind w:left="5035" w:hanging="360"/>
      </w:pPr>
    </w:lvl>
    <w:lvl w:ilvl="5" w:tplc="FFFFFFFF" w:tentative="1">
      <w:start w:val="1"/>
      <w:numFmt w:val="lowerRoman"/>
      <w:lvlText w:val="%6."/>
      <w:lvlJc w:val="right"/>
      <w:pPr>
        <w:ind w:left="5755" w:hanging="180"/>
      </w:pPr>
    </w:lvl>
    <w:lvl w:ilvl="6" w:tplc="FFFFFFFF" w:tentative="1">
      <w:start w:val="1"/>
      <w:numFmt w:val="decimal"/>
      <w:lvlText w:val="%7."/>
      <w:lvlJc w:val="left"/>
      <w:pPr>
        <w:ind w:left="6475" w:hanging="360"/>
      </w:pPr>
    </w:lvl>
    <w:lvl w:ilvl="7" w:tplc="FFFFFFFF" w:tentative="1">
      <w:start w:val="1"/>
      <w:numFmt w:val="lowerLetter"/>
      <w:lvlText w:val="%8."/>
      <w:lvlJc w:val="left"/>
      <w:pPr>
        <w:ind w:left="7195" w:hanging="360"/>
      </w:pPr>
    </w:lvl>
    <w:lvl w:ilvl="8" w:tplc="FFFFFFFF" w:tentative="1">
      <w:start w:val="1"/>
      <w:numFmt w:val="lowerRoman"/>
      <w:lvlText w:val="%9."/>
      <w:lvlJc w:val="right"/>
      <w:pPr>
        <w:ind w:left="7915" w:hanging="180"/>
      </w:pPr>
    </w:lvl>
  </w:abstractNum>
  <w:abstractNum w:abstractNumId="21" w15:restartNumberingAfterBreak="0">
    <w:nsid w:val="1F52436E"/>
    <w:multiLevelType w:val="hybridMultilevel"/>
    <w:tmpl w:val="0A666D14"/>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203B285F"/>
    <w:multiLevelType w:val="hybridMultilevel"/>
    <w:tmpl w:val="C33EB910"/>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15:restartNumberingAfterBreak="0">
    <w:nsid w:val="21271A69"/>
    <w:multiLevelType w:val="hybridMultilevel"/>
    <w:tmpl w:val="A58210D2"/>
    <w:lvl w:ilvl="0" w:tplc="BC9C361E">
      <w:numFmt w:val="bullet"/>
      <w:lvlText w:val=""/>
      <w:lvlJc w:val="left"/>
      <w:pPr>
        <w:ind w:left="720" w:hanging="360"/>
      </w:pPr>
      <w:rPr>
        <w:rFonts w:ascii="Wingdings" w:eastAsia="Wingdings" w:hAnsi="Wingdings" w:cs="Wingdings" w:hint="default"/>
        <w:color w:val="000000" w:themeColor="text1"/>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2252578B"/>
    <w:multiLevelType w:val="hybridMultilevel"/>
    <w:tmpl w:val="4D0E8A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24841A93"/>
    <w:multiLevelType w:val="hybridMultilevel"/>
    <w:tmpl w:val="BB7033B4"/>
    <w:lvl w:ilvl="0" w:tplc="04070005">
      <w:start w:val="1"/>
      <w:numFmt w:val="bullet"/>
      <w:lvlText w:val=""/>
      <w:lvlJc w:val="left"/>
      <w:pPr>
        <w:ind w:left="1440" w:hanging="360"/>
      </w:pPr>
      <w:rPr>
        <w:rFonts w:ascii="Wingdings" w:hAnsi="Wingdings" w:hint="default"/>
      </w:rPr>
    </w:lvl>
    <w:lvl w:ilvl="1" w:tplc="0C070003">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26" w15:restartNumberingAfterBreak="0">
    <w:nsid w:val="24882829"/>
    <w:multiLevelType w:val="hybridMultilevel"/>
    <w:tmpl w:val="FE546662"/>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7" w15:restartNumberingAfterBreak="0">
    <w:nsid w:val="255F5A5A"/>
    <w:multiLevelType w:val="multilevel"/>
    <w:tmpl w:val="FF52AE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27CF74B4"/>
    <w:multiLevelType w:val="hybridMultilevel"/>
    <w:tmpl w:val="006ED792"/>
    <w:lvl w:ilvl="0" w:tplc="BE1EFB16">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9" w15:restartNumberingAfterBreak="0">
    <w:nsid w:val="28EA4778"/>
    <w:multiLevelType w:val="hybridMultilevel"/>
    <w:tmpl w:val="8342FA46"/>
    <w:lvl w:ilvl="0" w:tplc="FAE23C56">
      <w:start w:val="1"/>
      <w:numFmt w:val="lowerLetter"/>
      <w:lvlText w:val="(%1)"/>
      <w:lvlJc w:val="left"/>
      <w:pPr>
        <w:ind w:left="720" w:hanging="360"/>
      </w:pPr>
      <w:rPr>
        <w:rFonts w:hint="default"/>
        <w:b/>
        <w:bCs/>
        <w:i/>
        <w:i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0" w15:restartNumberingAfterBreak="0">
    <w:nsid w:val="2A71771F"/>
    <w:multiLevelType w:val="hybridMultilevel"/>
    <w:tmpl w:val="88967DB2"/>
    <w:lvl w:ilvl="0" w:tplc="04070005">
      <w:start w:val="1"/>
      <w:numFmt w:val="bullet"/>
      <w:lvlText w:val=""/>
      <w:lvlJc w:val="left"/>
      <w:pPr>
        <w:ind w:left="1068" w:hanging="360"/>
      </w:pPr>
      <w:rPr>
        <w:rFonts w:ascii="Wingdings" w:hAnsi="Wingdings" w:hint="default"/>
      </w:rPr>
    </w:lvl>
    <w:lvl w:ilvl="1" w:tplc="0C070003">
      <w:start w:val="1"/>
      <w:numFmt w:val="bullet"/>
      <w:lvlText w:val="o"/>
      <w:lvlJc w:val="left"/>
      <w:pPr>
        <w:ind w:left="1068" w:hanging="360"/>
      </w:pPr>
      <w:rPr>
        <w:rFonts w:ascii="Courier New" w:hAnsi="Courier New" w:cs="Courier New" w:hint="default"/>
      </w:rPr>
    </w:lvl>
    <w:lvl w:ilvl="2" w:tplc="0C070005" w:tentative="1">
      <w:start w:val="1"/>
      <w:numFmt w:val="bullet"/>
      <w:lvlText w:val=""/>
      <w:lvlJc w:val="left"/>
      <w:pPr>
        <w:ind w:left="1788" w:hanging="360"/>
      </w:pPr>
      <w:rPr>
        <w:rFonts w:ascii="Wingdings" w:hAnsi="Wingdings" w:hint="default"/>
      </w:rPr>
    </w:lvl>
    <w:lvl w:ilvl="3" w:tplc="0C070001" w:tentative="1">
      <w:start w:val="1"/>
      <w:numFmt w:val="bullet"/>
      <w:lvlText w:val=""/>
      <w:lvlJc w:val="left"/>
      <w:pPr>
        <w:ind w:left="2508" w:hanging="360"/>
      </w:pPr>
      <w:rPr>
        <w:rFonts w:ascii="Symbol" w:hAnsi="Symbol" w:hint="default"/>
      </w:rPr>
    </w:lvl>
    <w:lvl w:ilvl="4" w:tplc="0C070003" w:tentative="1">
      <w:start w:val="1"/>
      <w:numFmt w:val="bullet"/>
      <w:lvlText w:val="o"/>
      <w:lvlJc w:val="left"/>
      <w:pPr>
        <w:ind w:left="3228" w:hanging="360"/>
      </w:pPr>
      <w:rPr>
        <w:rFonts w:ascii="Courier New" w:hAnsi="Courier New" w:cs="Courier New" w:hint="default"/>
      </w:rPr>
    </w:lvl>
    <w:lvl w:ilvl="5" w:tplc="0C070005" w:tentative="1">
      <w:start w:val="1"/>
      <w:numFmt w:val="bullet"/>
      <w:lvlText w:val=""/>
      <w:lvlJc w:val="left"/>
      <w:pPr>
        <w:ind w:left="3948" w:hanging="360"/>
      </w:pPr>
      <w:rPr>
        <w:rFonts w:ascii="Wingdings" w:hAnsi="Wingdings" w:hint="default"/>
      </w:rPr>
    </w:lvl>
    <w:lvl w:ilvl="6" w:tplc="0C070001" w:tentative="1">
      <w:start w:val="1"/>
      <w:numFmt w:val="bullet"/>
      <w:lvlText w:val=""/>
      <w:lvlJc w:val="left"/>
      <w:pPr>
        <w:ind w:left="4668" w:hanging="360"/>
      </w:pPr>
      <w:rPr>
        <w:rFonts w:ascii="Symbol" w:hAnsi="Symbol" w:hint="default"/>
      </w:rPr>
    </w:lvl>
    <w:lvl w:ilvl="7" w:tplc="0C070003" w:tentative="1">
      <w:start w:val="1"/>
      <w:numFmt w:val="bullet"/>
      <w:lvlText w:val="o"/>
      <w:lvlJc w:val="left"/>
      <w:pPr>
        <w:ind w:left="5388" w:hanging="360"/>
      </w:pPr>
      <w:rPr>
        <w:rFonts w:ascii="Courier New" w:hAnsi="Courier New" w:cs="Courier New" w:hint="default"/>
      </w:rPr>
    </w:lvl>
    <w:lvl w:ilvl="8" w:tplc="0C070005" w:tentative="1">
      <w:start w:val="1"/>
      <w:numFmt w:val="bullet"/>
      <w:lvlText w:val=""/>
      <w:lvlJc w:val="left"/>
      <w:pPr>
        <w:ind w:left="6108" w:hanging="360"/>
      </w:pPr>
      <w:rPr>
        <w:rFonts w:ascii="Wingdings" w:hAnsi="Wingdings" w:hint="default"/>
      </w:rPr>
    </w:lvl>
  </w:abstractNum>
  <w:abstractNum w:abstractNumId="31" w15:restartNumberingAfterBreak="0">
    <w:nsid w:val="2AB46DBC"/>
    <w:multiLevelType w:val="hybridMultilevel"/>
    <w:tmpl w:val="40EAC02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2" w15:restartNumberingAfterBreak="0">
    <w:nsid w:val="2C8B0EC5"/>
    <w:multiLevelType w:val="multilevel"/>
    <w:tmpl w:val="B9EC2F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3" w15:restartNumberingAfterBreak="0">
    <w:nsid w:val="2D1F476F"/>
    <w:multiLevelType w:val="hybridMultilevel"/>
    <w:tmpl w:val="C8CCCF48"/>
    <w:lvl w:ilvl="0" w:tplc="EFF8A498">
      <w:start w:val="1"/>
      <w:numFmt w:val="lowerLetter"/>
      <w:lvlText w:val="(%1)"/>
      <w:lvlJc w:val="left"/>
      <w:pPr>
        <w:ind w:left="755"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75" w:hanging="360"/>
      </w:pPr>
    </w:lvl>
    <w:lvl w:ilvl="2" w:tplc="0C07001B" w:tentative="1">
      <w:start w:val="1"/>
      <w:numFmt w:val="lowerRoman"/>
      <w:lvlText w:val="%3."/>
      <w:lvlJc w:val="right"/>
      <w:pPr>
        <w:ind w:left="2195" w:hanging="180"/>
      </w:pPr>
    </w:lvl>
    <w:lvl w:ilvl="3" w:tplc="0C07000F" w:tentative="1">
      <w:start w:val="1"/>
      <w:numFmt w:val="decimal"/>
      <w:lvlText w:val="%4."/>
      <w:lvlJc w:val="left"/>
      <w:pPr>
        <w:ind w:left="2915" w:hanging="360"/>
      </w:pPr>
    </w:lvl>
    <w:lvl w:ilvl="4" w:tplc="0C070019" w:tentative="1">
      <w:start w:val="1"/>
      <w:numFmt w:val="lowerLetter"/>
      <w:lvlText w:val="%5."/>
      <w:lvlJc w:val="left"/>
      <w:pPr>
        <w:ind w:left="3635" w:hanging="360"/>
      </w:pPr>
    </w:lvl>
    <w:lvl w:ilvl="5" w:tplc="EFF8A498">
      <w:start w:val="1"/>
      <w:numFmt w:val="lowerLetter"/>
      <w:lvlText w:val="(%6)"/>
      <w:lvlJc w:val="left"/>
      <w:pPr>
        <w:ind w:left="2880" w:hanging="360"/>
      </w:pPr>
      <w:rPr>
        <w:rFonts w:asciiTheme="minorHAnsi" w:hAnsiTheme="minorHAnsi" w:cstheme="minorHAnsi" w:hint="default"/>
        <w:b w:val="0"/>
        <w:bCs w:val="0"/>
        <w:i w:val="0"/>
        <w:iCs w:val="0"/>
        <w:sz w:val="22"/>
        <w:szCs w:val="20"/>
      </w:rPr>
    </w:lvl>
    <w:lvl w:ilvl="6" w:tplc="0C07000F" w:tentative="1">
      <w:start w:val="1"/>
      <w:numFmt w:val="decimal"/>
      <w:lvlText w:val="%7."/>
      <w:lvlJc w:val="left"/>
      <w:pPr>
        <w:ind w:left="5075" w:hanging="360"/>
      </w:pPr>
    </w:lvl>
    <w:lvl w:ilvl="7" w:tplc="0C070019" w:tentative="1">
      <w:start w:val="1"/>
      <w:numFmt w:val="lowerLetter"/>
      <w:lvlText w:val="%8."/>
      <w:lvlJc w:val="left"/>
      <w:pPr>
        <w:ind w:left="5795" w:hanging="360"/>
      </w:pPr>
    </w:lvl>
    <w:lvl w:ilvl="8" w:tplc="0C07001B" w:tentative="1">
      <w:start w:val="1"/>
      <w:numFmt w:val="lowerRoman"/>
      <w:lvlText w:val="%9."/>
      <w:lvlJc w:val="right"/>
      <w:pPr>
        <w:ind w:left="6515" w:hanging="180"/>
      </w:pPr>
    </w:lvl>
  </w:abstractNum>
  <w:abstractNum w:abstractNumId="34" w15:restartNumberingAfterBreak="0">
    <w:nsid w:val="2FD241B8"/>
    <w:multiLevelType w:val="hybridMultilevel"/>
    <w:tmpl w:val="2CC4C05A"/>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5" w15:restartNumberingAfterBreak="0">
    <w:nsid w:val="30E91CCD"/>
    <w:multiLevelType w:val="hybridMultilevel"/>
    <w:tmpl w:val="5774664E"/>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EFF8A498">
      <w:start w:val="1"/>
      <w:numFmt w:val="lowerLetter"/>
      <w:lvlText w:val="(%4)"/>
      <w:lvlJc w:val="left"/>
      <w:pPr>
        <w:ind w:left="2880" w:hanging="360"/>
      </w:pPr>
      <w:rPr>
        <w:rFonts w:asciiTheme="minorHAnsi" w:hAnsiTheme="minorHAnsi" w:cstheme="minorHAnsi" w:hint="default"/>
        <w:b w:val="0"/>
        <w:bCs w:val="0"/>
        <w:i w:val="0"/>
        <w:iCs w:val="0"/>
        <w:sz w:val="22"/>
        <w:szCs w:val="20"/>
      </w:rPr>
    </w:lvl>
    <w:lvl w:ilvl="4" w:tplc="0C070019" w:tentative="1">
      <w:start w:val="1"/>
      <w:numFmt w:val="lowerLetter"/>
      <w:lvlText w:val="%5."/>
      <w:lvlJc w:val="left"/>
      <w:pPr>
        <w:ind w:left="3600" w:hanging="360"/>
      </w:pPr>
    </w:lvl>
    <w:lvl w:ilvl="5" w:tplc="EFF8A498">
      <w:start w:val="1"/>
      <w:numFmt w:val="lowerLetter"/>
      <w:lvlText w:val="(%6)"/>
      <w:lvlJc w:val="left"/>
      <w:pPr>
        <w:ind w:left="720" w:hanging="360"/>
      </w:pPr>
      <w:rPr>
        <w:rFonts w:asciiTheme="minorHAnsi" w:hAnsiTheme="minorHAnsi" w:cstheme="minorHAnsi" w:hint="default"/>
        <w:b w:val="0"/>
        <w:bCs w:val="0"/>
        <w:i w:val="0"/>
        <w:iCs w:val="0"/>
        <w:sz w:val="22"/>
        <w:szCs w:val="20"/>
      </w:r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6" w15:restartNumberingAfterBreak="0">
    <w:nsid w:val="388E6884"/>
    <w:multiLevelType w:val="hybridMultilevel"/>
    <w:tmpl w:val="3974921C"/>
    <w:lvl w:ilvl="0" w:tplc="FFFFFFFF">
      <w:start w:val="1"/>
      <w:numFmt w:val="lowerLetter"/>
      <w:lvlText w:val="(%1)"/>
      <w:lvlJc w:val="left"/>
      <w:pPr>
        <w:ind w:left="677" w:hanging="360"/>
      </w:pPr>
      <w:rPr>
        <w:rFonts w:hint="default"/>
        <w:b w:val="0"/>
        <w:bCs w:val="0"/>
        <w:i w:val="0"/>
        <w:iCs w:val="0"/>
      </w:rPr>
    </w:lvl>
    <w:lvl w:ilvl="1" w:tplc="FFFFFFFF" w:tentative="1">
      <w:start w:val="1"/>
      <w:numFmt w:val="lowerLetter"/>
      <w:lvlText w:val="%2."/>
      <w:lvlJc w:val="left"/>
      <w:pPr>
        <w:ind w:left="1397" w:hanging="360"/>
      </w:pPr>
    </w:lvl>
    <w:lvl w:ilvl="2" w:tplc="FFFFFFFF" w:tentative="1">
      <w:start w:val="1"/>
      <w:numFmt w:val="lowerRoman"/>
      <w:lvlText w:val="%3."/>
      <w:lvlJc w:val="right"/>
      <w:pPr>
        <w:ind w:left="2117" w:hanging="180"/>
      </w:pPr>
    </w:lvl>
    <w:lvl w:ilvl="3" w:tplc="FFFFFFFF" w:tentative="1">
      <w:start w:val="1"/>
      <w:numFmt w:val="decimal"/>
      <w:lvlText w:val="%4."/>
      <w:lvlJc w:val="left"/>
      <w:pPr>
        <w:ind w:left="2837" w:hanging="360"/>
      </w:pPr>
    </w:lvl>
    <w:lvl w:ilvl="4" w:tplc="FFFFFFFF" w:tentative="1">
      <w:start w:val="1"/>
      <w:numFmt w:val="lowerLetter"/>
      <w:lvlText w:val="%5."/>
      <w:lvlJc w:val="left"/>
      <w:pPr>
        <w:ind w:left="3557" w:hanging="360"/>
      </w:pPr>
    </w:lvl>
    <w:lvl w:ilvl="5" w:tplc="FFFFFFFF" w:tentative="1">
      <w:start w:val="1"/>
      <w:numFmt w:val="lowerRoman"/>
      <w:lvlText w:val="%6."/>
      <w:lvlJc w:val="right"/>
      <w:pPr>
        <w:ind w:left="4277" w:hanging="180"/>
      </w:pPr>
    </w:lvl>
    <w:lvl w:ilvl="6" w:tplc="FFFFFFFF" w:tentative="1">
      <w:start w:val="1"/>
      <w:numFmt w:val="decimal"/>
      <w:lvlText w:val="%7."/>
      <w:lvlJc w:val="left"/>
      <w:pPr>
        <w:ind w:left="4997" w:hanging="360"/>
      </w:pPr>
    </w:lvl>
    <w:lvl w:ilvl="7" w:tplc="FFFFFFFF" w:tentative="1">
      <w:start w:val="1"/>
      <w:numFmt w:val="lowerLetter"/>
      <w:lvlText w:val="%8."/>
      <w:lvlJc w:val="left"/>
      <w:pPr>
        <w:ind w:left="5717" w:hanging="360"/>
      </w:pPr>
    </w:lvl>
    <w:lvl w:ilvl="8" w:tplc="FFFFFFFF" w:tentative="1">
      <w:start w:val="1"/>
      <w:numFmt w:val="lowerRoman"/>
      <w:lvlText w:val="%9."/>
      <w:lvlJc w:val="right"/>
      <w:pPr>
        <w:ind w:left="6437" w:hanging="180"/>
      </w:pPr>
    </w:lvl>
  </w:abstractNum>
  <w:abstractNum w:abstractNumId="37" w15:restartNumberingAfterBreak="0">
    <w:nsid w:val="3A4F1FF5"/>
    <w:multiLevelType w:val="hybridMultilevel"/>
    <w:tmpl w:val="56E02782"/>
    <w:lvl w:ilvl="0" w:tplc="EFF8A498">
      <w:start w:val="1"/>
      <w:numFmt w:val="lowerLetter"/>
      <w:lvlText w:val="(%1)"/>
      <w:lvlJc w:val="left"/>
      <w:pPr>
        <w:ind w:left="59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310" w:hanging="360"/>
      </w:pPr>
    </w:lvl>
    <w:lvl w:ilvl="2" w:tplc="0C07001B" w:tentative="1">
      <w:start w:val="1"/>
      <w:numFmt w:val="lowerRoman"/>
      <w:lvlText w:val="%3."/>
      <w:lvlJc w:val="right"/>
      <w:pPr>
        <w:ind w:left="2030" w:hanging="180"/>
      </w:pPr>
    </w:lvl>
    <w:lvl w:ilvl="3" w:tplc="0C07000F" w:tentative="1">
      <w:start w:val="1"/>
      <w:numFmt w:val="decimal"/>
      <w:lvlText w:val="%4."/>
      <w:lvlJc w:val="left"/>
      <w:pPr>
        <w:ind w:left="2750" w:hanging="360"/>
      </w:pPr>
    </w:lvl>
    <w:lvl w:ilvl="4" w:tplc="0C070019" w:tentative="1">
      <w:start w:val="1"/>
      <w:numFmt w:val="lowerLetter"/>
      <w:lvlText w:val="%5."/>
      <w:lvlJc w:val="left"/>
      <w:pPr>
        <w:ind w:left="3470" w:hanging="360"/>
      </w:pPr>
    </w:lvl>
    <w:lvl w:ilvl="5" w:tplc="0C07001B" w:tentative="1">
      <w:start w:val="1"/>
      <w:numFmt w:val="lowerRoman"/>
      <w:lvlText w:val="%6."/>
      <w:lvlJc w:val="right"/>
      <w:pPr>
        <w:ind w:left="4190" w:hanging="180"/>
      </w:pPr>
    </w:lvl>
    <w:lvl w:ilvl="6" w:tplc="0C07000F" w:tentative="1">
      <w:start w:val="1"/>
      <w:numFmt w:val="decimal"/>
      <w:lvlText w:val="%7."/>
      <w:lvlJc w:val="left"/>
      <w:pPr>
        <w:ind w:left="4910" w:hanging="360"/>
      </w:pPr>
    </w:lvl>
    <w:lvl w:ilvl="7" w:tplc="0C070019" w:tentative="1">
      <w:start w:val="1"/>
      <w:numFmt w:val="lowerLetter"/>
      <w:lvlText w:val="%8."/>
      <w:lvlJc w:val="left"/>
      <w:pPr>
        <w:ind w:left="5630" w:hanging="360"/>
      </w:pPr>
    </w:lvl>
    <w:lvl w:ilvl="8" w:tplc="0C07001B" w:tentative="1">
      <w:start w:val="1"/>
      <w:numFmt w:val="lowerRoman"/>
      <w:lvlText w:val="%9."/>
      <w:lvlJc w:val="right"/>
      <w:pPr>
        <w:ind w:left="6350" w:hanging="180"/>
      </w:pPr>
    </w:lvl>
  </w:abstractNum>
  <w:abstractNum w:abstractNumId="38" w15:restartNumberingAfterBreak="0">
    <w:nsid w:val="3CA07B32"/>
    <w:multiLevelType w:val="hybridMultilevel"/>
    <w:tmpl w:val="046A8E70"/>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9" w15:restartNumberingAfterBreak="0">
    <w:nsid w:val="3DA47E8D"/>
    <w:multiLevelType w:val="hybridMultilevel"/>
    <w:tmpl w:val="50ECCE92"/>
    <w:lvl w:ilvl="0" w:tplc="18090005">
      <w:start w:val="1"/>
      <w:numFmt w:val="bullet"/>
      <w:lvlText w:val=""/>
      <w:lvlJc w:val="left"/>
      <w:pPr>
        <w:ind w:left="1172" w:hanging="360"/>
      </w:pPr>
      <w:rPr>
        <w:rFonts w:ascii="Wingdings" w:hAnsi="Wingdings" w:hint="default"/>
      </w:rPr>
    </w:lvl>
    <w:lvl w:ilvl="1" w:tplc="0C070003" w:tentative="1">
      <w:start w:val="1"/>
      <w:numFmt w:val="bullet"/>
      <w:lvlText w:val="o"/>
      <w:lvlJc w:val="left"/>
      <w:pPr>
        <w:ind w:left="1892" w:hanging="360"/>
      </w:pPr>
      <w:rPr>
        <w:rFonts w:ascii="Courier New" w:hAnsi="Courier New" w:cs="Courier New" w:hint="default"/>
      </w:rPr>
    </w:lvl>
    <w:lvl w:ilvl="2" w:tplc="0C070005" w:tentative="1">
      <w:start w:val="1"/>
      <w:numFmt w:val="bullet"/>
      <w:lvlText w:val=""/>
      <w:lvlJc w:val="left"/>
      <w:pPr>
        <w:ind w:left="2612" w:hanging="360"/>
      </w:pPr>
      <w:rPr>
        <w:rFonts w:ascii="Wingdings" w:hAnsi="Wingdings" w:hint="default"/>
      </w:rPr>
    </w:lvl>
    <w:lvl w:ilvl="3" w:tplc="0C070001" w:tentative="1">
      <w:start w:val="1"/>
      <w:numFmt w:val="bullet"/>
      <w:lvlText w:val=""/>
      <w:lvlJc w:val="left"/>
      <w:pPr>
        <w:ind w:left="3332" w:hanging="360"/>
      </w:pPr>
      <w:rPr>
        <w:rFonts w:ascii="Symbol" w:hAnsi="Symbol" w:hint="default"/>
      </w:rPr>
    </w:lvl>
    <w:lvl w:ilvl="4" w:tplc="0C070003" w:tentative="1">
      <w:start w:val="1"/>
      <w:numFmt w:val="bullet"/>
      <w:lvlText w:val="o"/>
      <w:lvlJc w:val="left"/>
      <w:pPr>
        <w:ind w:left="4052" w:hanging="360"/>
      </w:pPr>
      <w:rPr>
        <w:rFonts w:ascii="Courier New" w:hAnsi="Courier New" w:cs="Courier New" w:hint="default"/>
      </w:rPr>
    </w:lvl>
    <w:lvl w:ilvl="5" w:tplc="0C070005" w:tentative="1">
      <w:start w:val="1"/>
      <w:numFmt w:val="bullet"/>
      <w:lvlText w:val=""/>
      <w:lvlJc w:val="left"/>
      <w:pPr>
        <w:ind w:left="4772" w:hanging="360"/>
      </w:pPr>
      <w:rPr>
        <w:rFonts w:ascii="Wingdings" w:hAnsi="Wingdings" w:hint="default"/>
      </w:rPr>
    </w:lvl>
    <w:lvl w:ilvl="6" w:tplc="0C070001" w:tentative="1">
      <w:start w:val="1"/>
      <w:numFmt w:val="bullet"/>
      <w:lvlText w:val=""/>
      <w:lvlJc w:val="left"/>
      <w:pPr>
        <w:ind w:left="5492" w:hanging="360"/>
      </w:pPr>
      <w:rPr>
        <w:rFonts w:ascii="Symbol" w:hAnsi="Symbol" w:hint="default"/>
      </w:rPr>
    </w:lvl>
    <w:lvl w:ilvl="7" w:tplc="0C070003" w:tentative="1">
      <w:start w:val="1"/>
      <w:numFmt w:val="bullet"/>
      <w:lvlText w:val="o"/>
      <w:lvlJc w:val="left"/>
      <w:pPr>
        <w:ind w:left="6212" w:hanging="360"/>
      </w:pPr>
      <w:rPr>
        <w:rFonts w:ascii="Courier New" w:hAnsi="Courier New" w:cs="Courier New" w:hint="default"/>
      </w:rPr>
    </w:lvl>
    <w:lvl w:ilvl="8" w:tplc="0C070005" w:tentative="1">
      <w:start w:val="1"/>
      <w:numFmt w:val="bullet"/>
      <w:lvlText w:val=""/>
      <w:lvlJc w:val="left"/>
      <w:pPr>
        <w:ind w:left="6932" w:hanging="360"/>
      </w:pPr>
      <w:rPr>
        <w:rFonts w:ascii="Wingdings" w:hAnsi="Wingdings" w:hint="default"/>
      </w:rPr>
    </w:lvl>
  </w:abstractNum>
  <w:abstractNum w:abstractNumId="40" w15:restartNumberingAfterBreak="0">
    <w:nsid w:val="3E2667EF"/>
    <w:multiLevelType w:val="multilevel"/>
    <w:tmpl w:val="3078EA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3EC24831"/>
    <w:multiLevelType w:val="hybridMultilevel"/>
    <w:tmpl w:val="E75680DE"/>
    <w:lvl w:ilvl="0" w:tplc="6AAA6808">
      <w:start w:val="1"/>
      <w:numFmt w:val="lowerLetter"/>
      <w:lvlText w:val="(%1)"/>
      <w:lvlJc w:val="left"/>
      <w:pPr>
        <w:ind w:left="720" w:hanging="360"/>
      </w:pPr>
      <w:rPr>
        <w:rFonts w:hint="default"/>
        <w:b w:val="0"/>
        <w:bCs w:val="0"/>
        <w:i w:val="0"/>
        <w:iCs w:val="0"/>
      </w:rPr>
    </w:lvl>
    <w:lvl w:ilvl="1" w:tplc="9DE4A2A4">
      <w:start w:val="1"/>
      <w:numFmt w:val="lowerRoman"/>
      <w:lvlText w:val="(%2)"/>
      <w:lvlJc w:val="left"/>
      <w:pPr>
        <w:ind w:left="1800" w:hanging="72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2" w15:restartNumberingAfterBreak="0">
    <w:nsid w:val="3F252690"/>
    <w:multiLevelType w:val="hybridMultilevel"/>
    <w:tmpl w:val="33D6FF6E"/>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3" w15:restartNumberingAfterBreak="0">
    <w:nsid w:val="40B10F6E"/>
    <w:multiLevelType w:val="hybridMultilevel"/>
    <w:tmpl w:val="2D488F40"/>
    <w:lvl w:ilvl="0" w:tplc="EFF8A498">
      <w:start w:val="1"/>
      <w:numFmt w:val="lowerLetter"/>
      <w:lvlText w:val="(%1)"/>
      <w:lvlJc w:val="left"/>
      <w:pPr>
        <w:ind w:left="288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3600" w:hanging="360"/>
      </w:pPr>
    </w:lvl>
    <w:lvl w:ilvl="2" w:tplc="0C07001B" w:tentative="1">
      <w:start w:val="1"/>
      <w:numFmt w:val="lowerRoman"/>
      <w:lvlText w:val="%3."/>
      <w:lvlJc w:val="right"/>
      <w:pPr>
        <w:ind w:left="4320" w:hanging="180"/>
      </w:pPr>
    </w:lvl>
    <w:lvl w:ilvl="3" w:tplc="0C07000F" w:tentative="1">
      <w:start w:val="1"/>
      <w:numFmt w:val="decimal"/>
      <w:lvlText w:val="%4."/>
      <w:lvlJc w:val="left"/>
      <w:pPr>
        <w:ind w:left="5040" w:hanging="360"/>
      </w:pPr>
    </w:lvl>
    <w:lvl w:ilvl="4" w:tplc="0C070019" w:tentative="1">
      <w:start w:val="1"/>
      <w:numFmt w:val="lowerLetter"/>
      <w:lvlText w:val="%5."/>
      <w:lvlJc w:val="left"/>
      <w:pPr>
        <w:ind w:left="5760" w:hanging="360"/>
      </w:pPr>
    </w:lvl>
    <w:lvl w:ilvl="5" w:tplc="0C07001B" w:tentative="1">
      <w:start w:val="1"/>
      <w:numFmt w:val="lowerRoman"/>
      <w:lvlText w:val="%6."/>
      <w:lvlJc w:val="right"/>
      <w:pPr>
        <w:ind w:left="6480" w:hanging="180"/>
      </w:pPr>
    </w:lvl>
    <w:lvl w:ilvl="6" w:tplc="0C07000F" w:tentative="1">
      <w:start w:val="1"/>
      <w:numFmt w:val="decimal"/>
      <w:lvlText w:val="%7."/>
      <w:lvlJc w:val="left"/>
      <w:pPr>
        <w:ind w:left="7200" w:hanging="360"/>
      </w:pPr>
    </w:lvl>
    <w:lvl w:ilvl="7" w:tplc="0C070019" w:tentative="1">
      <w:start w:val="1"/>
      <w:numFmt w:val="lowerLetter"/>
      <w:lvlText w:val="%8."/>
      <w:lvlJc w:val="left"/>
      <w:pPr>
        <w:ind w:left="7920" w:hanging="360"/>
      </w:pPr>
    </w:lvl>
    <w:lvl w:ilvl="8" w:tplc="0C07001B" w:tentative="1">
      <w:start w:val="1"/>
      <w:numFmt w:val="lowerRoman"/>
      <w:lvlText w:val="%9."/>
      <w:lvlJc w:val="right"/>
      <w:pPr>
        <w:ind w:left="8640" w:hanging="180"/>
      </w:pPr>
    </w:lvl>
  </w:abstractNum>
  <w:abstractNum w:abstractNumId="44" w15:restartNumberingAfterBreak="0">
    <w:nsid w:val="40EA1ECD"/>
    <w:multiLevelType w:val="hybridMultilevel"/>
    <w:tmpl w:val="CBE21AF4"/>
    <w:lvl w:ilvl="0" w:tplc="EFF8A498">
      <w:start w:val="1"/>
      <w:numFmt w:val="lowerLetter"/>
      <w:lvlText w:val="(%1)"/>
      <w:lvlJc w:val="left"/>
      <w:pPr>
        <w:ind w:left="36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080" w:hanging="360"/>
      </w:pPr>
    </w:lvl>
    <w:lvl w:ilvl="2" w:tplc="0C07001B">
      <w:start w:val="1"/>
      <w:numFmt w:val="lowerRoman"/>
      <w:lvlText w:val="%3."/>
      <w:lvlJc w:val="right"/>
      <w:pPr>
        <w:ind w:left="1800" w:hanging="180"/>
      </w:pPr>
    </w:lvl>
    <w:lvl w:ilvl="3" w:tplc="0C07000F">
      <w:start w:val="1"/>
      <w:numFmt w:val="decimal"/>
      <w:lvlText w:val="%4."/>
      <w:lvlJc w:val="left"/>
      <w:pPr>
        <w:ind w:left="2520" w:hanging="360"/>
      </w:pPr>
    </w:lvl>
    <w:lvl w:ilvl="4" w:tplc="0C070019">
      <w:start w:val="1"/>
      <w:numFmt w:val="lowerLetter"/>
      <w:lvlText w:val="%5."/>
      <w:lvlJc w:val="left"/>
      <w:pPr>
        <w:ind w:left="3240" w:hanging="360"/>
      </w:pPr>
    </w:lvl>
    <w:lvl w:ilvl="5" w:tplc="0C07001B">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45" w15:restartNumberingAfterBreak="0">
    <w:nsid w:val="4277196F"/>
    <w:multiLevelType w:val="multilevel"/>
    <w:tmpl w:val="E6ACE2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6" w15:restartNumberingAfterBreak="0">
    <w:nsid w:val="445D75C0"/>
    <w:multiLevelType w:val="hybridMultilevel"/>
    <w:tmpl w:val="4CBE7060"/>
    <w:lvl w:ilvl="0" w:tplc="0C07000B">
      <w:start w:val="1"/>
      <w:numFmt w:val="bullet"/>
      <w:lvlText w:val=""/>
      <w:lvlJc w:val="left"/>
      <w:pPr>
        <w:ind w:left="768" w:hanging="360"/>
      </w:pPr>
      <w:rPr>
        <w:rFonts w:ascii="Wingdings" w:hAnsi="Wingdings" w:hint="default"/>
      </w:rPr>
    </w:lvl>
    <w:lvl w:ilvl="1" w:tplc="0C070003" w:tentative="1">
      <w:start w:val="1"/>
      <w:numFmt w:val="bullet"/>
      <w:lvlText w:val="o"/>
      <w:lvlJc w:val="left"/>
      <w:pPr>
        <w:ind w:left="1488" w:hanging="360"/>
      </w:pPr>
      <w:rPr>
        <w:rFonts w:ascii="Courier New" w:hAnsi="Courier New" w:cs="Courier New" w:hint="default"/>
      </w:rPr>
    </w:lvl>
    <w:lvl w:ilvl="2" w:tplc="0C070005" w:tentative="1">
      <w:start w:val="1"/>
      <w:numFmt w:val="bullet"/>
      <w:lvlText w:val=""/>
      <w:lvlJc w:val="left"/>
      <w:pPr>
        <w:ind w:left="2208" w:hanging="360"/>
      </w:pPr>
      <w:rPr>
        <w:rFonts w:ascii="Wingdings" w:hAnsi="Wingdings" w:hint="default"/>
      </w:rPr>
    </w:lvl>
    <w:lvl w:ilvl="3" w:tplc="0C070001" w:tentative="1">
      <w:start w:val="1"/>
      <w:numFmt w:val="bullet"/>
      <w:lvlText w:val=""/>
      <w:lvlJc w:val="left"/>
      <w:pPr>
        <w:ind w:left="2928" w:hanging="360"/>
      </w:pPr>
      <w:rPr>
        <w:rFonts w:ascii="Symbol" w:hAnsi="Symbol" w:hint="default"/>
      </w:rPr>
    </w:lvl>
    <w:lvl w:ilvl="4" w:tplc="0C070003" w:tentative="1">
      <w:start w:val="1"/>
      <w:numFmt w:val="bullet"/>
      <w:lvlText w:val="o"/>
      <w:lvlJc w:val="left"/>
      <w:pPr>
        <w:ind w:left="3648" w:hanging="360"/>
      </w:pPr>
      <w:rPr>
        <w:rFonts w:ascii="Courier New" w:hAnsi="Courier New" w:cs="Courier New" w:hint="default"/>
      </w:rPr>
    </w:lvl>
    <w:lvl w:ilvl="5" w:tplc="0C070005" w:tentative="1">
      <w:start w:val="1"/>
      <w:numFmt w:val="bullet"/>
      <w:lvlText w:val=""/>
      <w:lvlJc w:val="left"/>
      <w:pPr>
        <w:ind w:left="4368" w:hanging="360"/>
      </w:pPr>
      <w:rPr>
        <w:rFonts w:ascii="Wingdings" w:hAnsi="Wingdings" w:hint="default"/>
      </w:rPr>
    </w:lvl>
    <w:lvl w:ilvl="6" w:tplc="0C070001" w:tentative="1">
      <w:start w:val="1"/>
      <w:numFmt w:val="bullet"/>
      <w:lvlText w:val=""/>
      <w:lvlJc w:val="left"/>
      <w:pPr>
        <w:ind w:left="5088" w:hanging="360"/>
      </w:pPr>
      <w:rPr>
        <w:rFonts w:ascii="Symbol" w:hAnsi="Symbol" w:hint="default"/>
      </w:rPr>
    </w:lvl>
    <w:lvl w:ilvl="7" w:tplc="0C070003" w:tentative="1">
      <w:start w:val="1"/>
      <w:numFmt w:val="bullet"/>
      <w:lvlText w:val="o"/>
      <w:lvlJc w:val="left"/>
      <w:pPr>
        <w:ind w:left="5808" w:hanging="360"/>
      </w:pPr>
      <w:rPr>
        <w:rFonts w:ascii="Courier New" w:hAnsi="Courier New" w:cs="Courier New" w:hint="default"/>
      </w:rPr>
    </w:lvl>
    <w:lvl w:ilvl="8" w:tplc="0C070005" w:tentative="1">
      <w:start w:val="1"/>
      <w:numFmt w:val="bullet"/>
      <w:lvlText w:val=""/>
      <w:lvlJc w:val="left"/>
      <w:pPr>
        <w:ind w:left="6528" w:hanging="360"/>
      </w:pPr>
      <w:rPr>
        <w:rFonts w:ascii="Wingdings" w:hAnsi="Wingdings" w:hint="default"/>
      </w:rPr>
    </w:lvl>
  </w:abstractNum>
  <w:abstractNum w:abstractNumId="47" w15:restartNumberingAfterBreak="0">
    <w:nsid w:val="452023CF"/>
    <w:multiLevelType w:val="hybridMultilevel"/>
    <w:tmpl w:val="51049530"/>
    <w:lvl w:ilvl="0" w:tplc="FFFFFFFF">
      <w:start w:val="1"/>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8" w15:restartNumberingAfterBreak="0">
    <w:nsid w:val="4AC9406D"/>
    <w:multiLevelType w:val="hybridMultilevel"/>
    <w:tmpl w:val="CD9A29B2"/>
    <w:lvl w:ilvl="0" w:tplc="0C07001B">
      <w:start w:val="1"/>
      <w:numFmt w:val="lowerRoman"/>
      <w:lvlText w:val="%1."/>
      <w:lvlJc w:val="righ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9" w15:restartNumberingAfterBreak="0">
    <w:nsid w:val="4C7B519B"/>
    <w:multiLevelType w:val="hybridMultilevel"/>
    <w:tmpl w:val="3BBE4D2A"/>
    <w:lvl w:ilvl="0" w:tplc="2E54CFB2">
      <w:start w:val="2"/>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0" w15:restartNumberingAfterBreak="0">
    <w:nsid w:val="4DE50062"/>
    <w:multiLevelType w:val="hybridMultilevel"/>
    <w:tmpl w:val="75723ABE"/>
    <w:lvl w:ilvl="0" w:tplc="FFFFFFFF">
      <w:start w:val="1"/>
      <w:numFmt w:val="lowerLetter"/>
      <w:lvlText w:val="(%1)"/>
      <w:lvlJc w:val="left"/>
      <w:pPr>
        <w:ind w:left="610" w:hanging="360"/>
      </w:pPr>
      <w:rPr>
        <w:rFonts w:hint="default"/>
      </w:rPr>
    </w:lvl>
    <w:lvl w:ilvl="1" w:tplc="FFFFFFFF" w:tentative="1">
      <w:start w:val="1"/>
      <w:numFmt w:val="lowerLetter"/>
      <w:lvlText w:val="%2."/>
      <w:lvlJc w:val="left"/>
      <w:pPr>
        <w:ind w:left="2290" w:hanging="360"/>
      </w:pPr>
    </w:lvl>
    <w:lvl w:ilvl="2" w:tplc="FFFFFFFF" w:tentative="1">
      <w:start w:val="1"/>
      <w:numFmt w:val="lowerRoman"/>
      <w:lvlText w:val="%3."/>
      <w:lvlJc w:val="right"/>
      <w:pPr>
        <w:ind w:left="3010" w:hanging="180"/>
      </w:pPr>
    </w:lvl>
    <w:lvl w:ilvl="3" w:tplc="FFFFFFFF" w:tentative="1">
      <w:start w:val="1"/>
      <w:numFmt w:val="decimal"/>
      <w:lvlText w:val="%4."/>
      <w:lvlJc w:val="left"/>
      <w:pPr>
        <w:ind w:left="3730" w:hanging="360"/>
      </w:p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51" w15:restartNumberingAfterBreak="0">
    <w:nsid w:val="4EC80DC8"/>
    <w:multiLevelType w:val="hybridMultilevel"/>
    <w:tmpl w:val="55086642"/>
    <w:lvl w:ilvl="0" w:tplc="FFFFFFFF">
      <w:start w:val="1"/>
      <w:numFmt w:val="lowerLetter"/>
      <w:lvlText w:val="(%1)"/>
      <w:lvlJc w:val="left"/>
      <w:pPr>
        <w:ind w:left="1570" w:hanging="360"/>
      </w:pPr>
      <w:rPr>
        <w:rFonts w:hint="default"/>
        <w:b w:val="0"/>
        <w:bCs w:val="0"/>
        <w:i w:val="0"/>
        <w:iCs w:val="0"/>
      </w:rPr>
    </w:lvl>
    <w:lvl w:ilvl="1" w:tplc="FFFFFFFF" w:tentative="1">
      <w:start w:val="1"/>
      <w:numFmt w:val="lowerLetter"/>
      <w:lvlText w:val="%2."/>
      <w:lvlJc w:val="left"/>
      <w:pPr>
        <w:ind w:left="2290" w:hanging="360"/>
      </w:pPr>
    </w:lvl>
    <w:lvl w:ilvl="2" w:tplc="FFFFFFFF" w:tentative="1">
      <w:start w:val="1"/>
      <w:numFmt w:val="lowerRoman"/>
      <w:lvlText w:val="%3."/>
      <w:lvlJc w:val="right"/>
      <w:pPr>
        <w:ind w:left="3010" w:hanging="180"/>
      </w:pPr>
    </w:lvl>
    <w:lvl w:ilvl="3" w:tplc="6AAA6808">
      <w:start w:val="1"/>
      <w:numFmt w:val="lowerLetter"/>
      <w:lvlText w:val="(%4)"/>
      <w:lvlJc w:val="left"/>
      <w:pPr>
        <w:ind w:left="720" w:hanging="360"/>
      </w:pPr>
      <w:rPr>
        <w:rFonts w:hint="default"/>
        <w:b w:val="0"/>
        <w:bCs w:val="0"/>
        <w:i w:val="0"/>
        <w:iCs w:val="0"/>
      </w:r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52" w15:restartNumberingAfterBreak="0">
    <w:nsid w:val="50261A9C"/>
    <w:multiLevelType w:val="hybridMultilevel"/>
    <w:tmpl w:val="30581BB8"/>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440" w:hanging="360"/>
      </w:pPr>
    </w:lvl>
    <w:lvl w:ilvl="2" w:tplc="0C07001B">
      <w:start w:val="1"/>
      <w:numFmt w:val="lowerRoman"/>
      <w:lvlText w:val="%3."/>
      <w:lvlJc w:val="right"/>
      <w:pPr>
        <w:ind w:left="2160" w:hanging="180"/>
      </w:pPr>
    </w:lvl>
    <w:lvl w:ilvl="3" w:tplc="0C07000F">
      <w:start w:val="1"/>
      <w:numFmt w:val="decimal"/>
      <w:lvlText w:val="%4."/>
      <w:lvlJc w:val="left"/>
      <w:pPr>
        <w:ind w:left="2880" w:hanging="360"/>
      </w:pPr>
    </w:lvl>
    <w:lvl w:ilvl="4" w:tplc="0C070019">
      <w:start w:val="1"/>
      <w:numFmt w:val="lowerLetter"/>
      <w:lvlText w:val="%5."/>
      <w:lvlJc w:val="left"/>
      <w:pPr>
        <w:ind w:left="3600" w:hanging="360"/>
      </w:p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3" w15:restartNumberingAfterBreak="0">
    <w:nsid w:val="51920A42"/>
    <w:multiLevelType w:val="hybridMultilevel"/>
    <w:tmpl w:val="56440214"/>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4" w15:restartNumberingAfterBreak="0">
    <w:nsid w:val="519879E6"/>
    <w:multiLevelType w:val="hybridMultilevel"/>
    <w:tmpl w:val="5C7A510C"/>
    <w:lvl w:ilvl="0" w:tplc="EFF8A498">
      <w:start w:val="1"/>
      <w:numFmt w:val="lowerLetter"/>
      <w:lvlText w:val="(%1)"/>
      <w:lvlJc w:val="left"/>
      <w:pPr>
        <w:ind w:left="36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080" w:hanging="360"/>
      </w:pPr>
    </w:lvl>
    <w:lvl w:ilvl="2" w:tplc="0C07001B">
      <w:start w:val="1"/>
      <w:numFmt w:val="lowerRoman"/>
      <w:lvlText w:val="%3."/>
      <w:lvlJc w:val="right"/>
      <w:pPr>
        <w:ind w:left="1800" w:hanging="180"/>
      </w:pPr>
    </w:lvl>
    <w:lvl w:ilvl="3" w:tplc="0C07000F">
      <w:start w:val="1"/>
      <w:numFmt w:val="decimal"/>
      <w:lvlText w:val="%4."/>
      <w:lvlJc w:val="left"/>
      <w:pPr>
        <w:ind w:left="2520" w:hanging="360"/>
      </w:pPr>
    </w:lvl>
    <w:lvl w:ilvl="4" w:tplc="0C070019">
      <w:start w:val="1"/>
      <w:numFmt w:val="lowerLetter"/>
      <w:lvlText w:val="%5."/>
      <w:lvlJc w:val="left"/>
      <w:pPr>
        <w:ind w:left="3240" w:hanging="360"/>
      </w:pPr>
    </w:lvl>
    <w:lvl w:ilvl="5" w:tplc="0C07001B">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55" w15:restartNumberingAfterBreak="0">
    <w:nsid w:val="51C53E88"/>
    <w:multiLevelType w:val="hybridMultilevel"/>
    <w:tmpl w:val="48987606"/>
    <w:lvl w:ilvl="0" w:tplc="0C07000B">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6" w15:restartNumberingAfterBreak="0">
    <w:nsid w:val="527E6B3F"/>
    <w:multiLevelType w:val="hybridMultilevel"/>
    <w:tmpl w:val="A6CEC30C"/>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7" w15:restartNumberingAfterBreak="0">
    <w:nsid w:val="53466668"/>
    <w:multiLevelType w:val="hybridMultilevel"/>
    <w:tmpl w:val="D46A9608"/>
    <w:lvl w:ilvl="0" w:tplc="EFF8A498">
      <w:start w:val="1"/>
      <w:numFmt w:val="lowerLetter"/>
      <w:lvlText w:val="(%1)"/>
      <w:lvlJc w:val="left"/>
      <w:pPr>
        <w:ind w:left="754"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474" w:hanging="360"/>
      </w:pPr>
    </w:lvl>
    <w:lvl w:ilvl="2" w:tplc="0C07001B">
      <w:start w:val="1"/>
      <w:numFmt w:val="lowerRoman"/>
      <w:lvlText w:val="%3."/>
      <w:lvlJc w:val="right"/>
      <w:pPr>
        <w:ind w:left="2194" w:hanging="180"/>
      </w:pPr>
    </w:lvl>
    <w:lvl w:ilvl="3" w:tplc="0C07000F">
      <w:start w:val="1"/>
      <w:numFmt w:val="decimal"/>
      <w:lvlText w:val="%4."/>
      <w:lvlJc w:val="left"/>
      <w:pPr>
        <w:ind w:left="2914" w:hanging="360"/>
      </w:pPr>
    </w:lvl>
    <w:lvl w:ilvl="4" w:tplc="0C070019">
      <w:start w:val="1"/>
      <w:numFmt w:val="lowerLetter"/>
      <w:lvlText w:val="%5."/>
      <w:lvlJc w:val="left"/>
      <w:pPr>
        <w:ind w:left="3634" w:hanging="360"/>
      </w:pPr>
    </w:lvl>
    <w:lvl w:ilvl="5" w:tplc="0C07001B">
      <w:start w:val="1"/>
      <w:numFmt w:val="lowerRoman"/>
      <w:lvlText w:val="%6."/>
      <w:lvlJc w:val="right"/>
      <w:pPr>
        <w:ind w:left="4354" w:hanging="180"/>
      </w:pPr>
    </w:lvl>
    <w:lvl w:ilvl="6" w:tplc="0C07000F" w:tentative="1">
      <w:start w:val="1"/>
      <w:numFmt w:val="decimal"/>
      <w:lvlText w:val="%7."/>
      <w:lvlJc w:val="left"/>
      <w:pPr>
        <w:ind w:left="5074" w:hanging="360"/>
      </w:pPr>
    </w:lvl>
    <w:lvl w:ilvl="7" w:tplc="0C070019" w:tentative="1">
      <w:start w:val="1"/>
      <w:numFmt w:val="lowerLetter"/>
      <w:lvlText w:val="%8."/>
      <w:lvlJc w:val="left"/>
      <w:pPr>
        <w:ind w:left="5794" w:hanging="360"/>
      </w:pPr>
    </w:lvl>
    <w:lvl w:ilvl="8" w:tplc="0C07001B" w:tentative="1">
      <w:start w:val="1"/>
      <w:numFmt w:val="lowerRoman"/>
      <w:lvlText w:val="%9."/>
      <w:lvlJc w:val="right"/>
      <w:pPr>
        <w:ind w:left="6514" w:hanging="180"/>
      </w:pPr>
    </w:lvl>
  </w:abstractNum>
  <w:abstractNum w:abstractNumId="58" w15:restartNumberingAfterBreak="0">
    <w:nsid w:val="54B322CA"/>
    <w:multiLevelType w:val="multilevel"/>
    <w:tmpl w:val="B89266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15:restartNumberingAfterBreak="0">
    <w:nsid w:val="563E4B05"/>
    <w:multiLevelType w:val="hybridMultilevel"/>
    <w:tmpl w:val="9B22F2FA"/>
    <w:lvl w:ilvl="0" w:tplc="6AAA6808">
      <w:start w:val="1"/>
      <w:numFmt w:val="lowerLetter"/>
      <w:lvlText w:val="(%1)"/>
      <w:lvlJc w:val="left"/>
      <w:pPr>
        <w:ind w:left="720" w:hanging="360"/>
      </w:pPr>
      <w:rPr>
        <w:rFonts w:hint="default"/>
        <w:b w:val="0"/>
        <w:bCs w:val="0"/>
        <w:i w:val="0"/>
        <w:iCs w:val="0"/>
      </w:rPr>
    </w:lvl>
    <w:lvl w:ilvl="1" w:tplc="0C070019">
      <w:start w:val="1"/>
      <w:numFmt w:val="lowerLetter"/>
      <w:lvlText w:val="%2."/>
      <w:lvlJc w:val="left"/>
      <w:pPr>
        <w:ind w:left="1440" w:hanging="360"/>
      </w:pPr>
    </w:lvl>
    <w:lvl w:ilvl="2" w:tplc="6AAA6808">
      <w:start w:val="1"/>
      <w:numFmt w:val="lowerLetter"/>
      <w:lvlText w:val="(%3)"/>
      <w:lvlJc w:val="left"/>
      <w:pPr>
        <w:ind w:left="720" w:hanging="360"/>
      </w:pPr>
      <w:rPr>
        <w:rFonts w:hint="default"/>
        <w:b w:val="0"/>
        <w:bCs w:val="0"/>
        <w:i w:val="0"/>
        <w:iCs w:val="0"/>
      </w:rPr>
    </w:lvl>
    <w:lvl w:ilvl="3" w:tplc="0C07000F">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0" w15:restartNumberingAfterBreak="0">
    <w:nsid w:val="56762EFF"/>
    <w:multiLevelType w:val="hybridMultilevel"/>
    <w:tmpl w:val="B372966E"/>
    <w:lvl w:ilvl="0" w:tplc="0C07001B">
      <w:start w:val="1"/>
      <w:numFmt w:val="lowerRoman"/>
      <w:lvlText w:val="%1."/>
      <w:lvlJc w:val="right"/>
      <w:pPr>
        <w:ind w:left="720" w:hanging="360"/>
      </w:pPr>
      <w:rPr>
        <w:rFonts w:hint="default"/>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1" w15:restartNumberingAfterBreak="0">
    <w:nsid w:val="57D60604"/>
    <w:multiLevelType w:val="hybridMultilevel"/>
    <w:tmpl w:val="FDA09C64"/>
    <w:lvl w:ilvl="0" w:tplc="04070005">
      <w:start w:val="1"/>
      <w:numFmt w:val="bullet"/>
      <w:lvlText w:val=""/>
      <w:lvlJc w:val="left"/>
      <w:pPr>
        <w:ind w:left="1174" w:hanging="360"/>
      </w:pPr>
      <w:rPr>
        <w:rFonts w:ascii="Wingdings" w:hAnsi="Wingdings" w:hint="default"/>
      </w:rPr>
    </w:lvl>
    <w:lvl w:ilvl="1" w:tplc="0C070003" w:tentative="1">
      <w:start w:val="1"/>
      <w:numFmt w:val="bullet"/>
      <w:lvlText w:val="o"/>
      <w:lvlJc w:val="left"/>
      <w:pPr>
        <w:ind w:left="1894" w:hanging="360"/>
      </w:pPr>
      <w:rPr>
        <w:rFonts w:ascii="Courier New" w:hAnsi="Courier New" w:cs="Courier New" w:hint="default"/>
      </w:rPr>
    </w:lvl>
    <w:lvl w:ilvl="2" w:tplc="0C070005" w:tentative="1">
      <w:start w:val="1"/>
      <w:numFmt w:val="bullet"/>
      <w:lvlText w:val=""/>
      <w:lvlJc w:val="left"/>
      <w:pPr>
        <w:ind w:left="2614" w:hanging="360"/>
      </w:pPr>
      <w:rPr>
        <w:rFonts w:ascii="Wingdings" w:hAnsi="Wingdings" w:hint="default"/>
      </w:rPr>
    </w:lvl>
    <w:lvl w:ilvl="3" w:tplc="0C070001" w:tentative="1">
      <w:start w:val="1"/>
      <w:numFmt w:val="bullet"/>
      <w:lvlText w:val=""/>
      <w:lvlJc w:val="left"/>
      <w:pPr>
        <w:ind w:left="3334" w:hanging="360"/>
      </w:pPr>
      <w:rPr>
        <w:rFonts w:ascii="Symbol" w:hAnsi="Symbol" w:hint="default"/>
      </w:rPr>
    </w:lvl>
    <w:lvl w:ilvl="4" w:tplc="0C070003" w:tentative="1">
      <w:start w:val="1"/>
      <w:numFmt w:val="bullet"/>
      <w:lvlText w:val="o"/>
      <w:lvlJc w:val="left"/>
      <w:pPr>
        <w:ind w:left="4054" w:hanging="360"/>
      </w:pPr>
      <w:rPr>
        <w:rFonts w:ascii="Courier New" w:hAnsi="Courier New" w:cs="Courier New" w:hint="default"/>
      </w:rPr>
    </w:lvl>
    <w:lvl w:ilvl="5" w:tplc="0C070005" w:tentative="1">
      <w:start w:val="1"/>
      <w:numFmt w:val="bullet"/>
      <w:lvlText w:val=""/>
      <w:lvlJc w:val="left"/>
      <w:pPr>
        <w:ind w:left="4774" w:hanging="360"/>
      </w:pPr>
      <w:rPr>
        <w:rFonts w:ascii="Wingdings" w:hAnsi="Wingdings" w:hint="default"/>
      </w:rPr>
    </w:lvl>
    <w:lvl w:ilvl="6" w:tplc="0C070001" w:tentative="1">
      <w:start w:val="1"/>
      <w:numFmt w:val="bullet"/>
      <w:lvlText w:val=""/>
      <w:lvlJc w:val="left"/>
      <w:pPr>
        <w:ind w:left="5494" w:hanging="360"/>
      </w:pPr>
      <w:rPr>
        <w:rFonts w:ascii="Symbol" w:hAnsi="Symbol" w:hint="default"/>
      </w:rPr>
    </w:lvl>
    <w:lvl w:ilvl="7" w:tplc="0C070003" w:tentative="1">
      <w:start w:val="1"/>
      <w:numFmt w:val="bullet"/>
      <w:lvlText w:val="o"/>
      <w:lvlJc w:val="left"/>
      <w:pPr>
        <w:ind w:left="6214" w:hanging="360"/>
      </w:pPr>
      <w:rPr>
        <w:rFonts w:ascii="Courier New" w:hAnsi="Courier New" w:cs="Courier New" w:hint="default"/>
      </w:rPr>
    </w:lvl>
    <w:lvl w:ilvl="8" w:tplc="0C070005" w:tentative="1">
      <w:start w:val="1"/>
      <w:numFmt w:val="bullet"/>
      <w:lvlText w:val=""/>
      <w:lvlJc w:val="left"/>
      <w:pPr>
        <w:ind w:left="6934" w:hanging="360"/>
      </w:pPr>
      <w:rPr>
        <w:rFonts w:ascii="Wingdings" w:hAnsi="Wingdings" w:hint="default"/>
      </w:rPr>
    </w:lvl>
  </w:abstractNum>
  <w:abstractNum w:abstractNumId="62" w15:restartNumberingAfterBreak="0">
    <w:nsid w:val="58B43D74"/>
    <w:multiLevelType w:val="multilevel"/>
    <w:tmpl w:val="AB14A4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3" w15:restartNumberingAfterBreak="0">
    <w:nsid w:val="594042C5"/>
    <w:multiLevelType w:val="multilevel"/>
    <w:tmpl w:val="A7A4E6B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15:restartNumberingAfterBreak="0">
    <w:nsid w:val="5C223C75"/>
    <w:multiLevelType w:val="hybridMultilevel"/>
    <w:tmpl w:val="3BBE4D2A"/>
    <w:lvl w:ilvl="0" w:tplc="FFFFFFFF">
      <w:start w:val="2"/>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5" w15:restartNumberingAfterBreak="0">
    <w:nsid w:val="5F754D7E"/>
    <w:multiLevelType w:val="multilevel"/>
    <w:tmpl w:val="1E00565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6" w15:restartNumberingAfterBreak="0">
    <w:nsid w:val="5F894994"/>
    <w:multiLevelType w:val="hybridMultilevel"/>
    <w:tmpl w:val="3A182A92"/>
    <w:lvl w:ilvl="0" w:tplc="71D21486">
      <w:start w:val="1"/>
      <w:numFmt w:val="lowerLetter"/>
      <w:lvlText w:val="(%1)"/>
      <w:lvlJc w:val="left"/>
      <w:pPr>
        <w:ind w:left="1570" w:hanging="360"/>
      </w:pPr>
      <w:rPr>
        <w:rFonts w:hint="default"/>
        <w:b w:val="0"/>
        <w:bCs w:val="0"/>
      </w:rPr>
    </w:lvl>
    <w:lvl w:ilvl="1" w:tplc="0C070019" w:tentative="1">
      <w:start w:val="1"/>
      <w:numFmt w:val="lowerLetter"/>
      <w:lvlText w:val="%2."/>
      <w:lvlJc w:val="left"/>
      <w:pPr>
        <w:ind w:left="2290" w:hanging="360"/>
      </w:pPr>
    </w:lvl>
    <w:lvl w:ilvl="2" w:tplc="0C07001B" w:tentative="1">
      <w:start w:val="1"/>
      <w:numFmt w:val="lowerRoman"/>
      <w:lvlText w:val="%3."/>
      <w:lvlJc w:val="right"/>
      <w:pPr>
        <w:ind w:left="3010" w:hanging="180"/>
      </w:pPr>
    </w:lvl>
    <w:lvl w:ilvl="3" w:tplc="0C07000F" w:tentative="1">
      <w:start w:val="1"/>
      <w:numFmt w:val="decimal"/>
      <w:lvlText w:val="%4."/>
      <w:lvlJc w:val="left"/>
      <w:pPr>
        <w:ind w:left="3730" w:hanging="360"/>
      </w:pPr>
    </w:lvl>
    <w:lvl w:ilvl="4" w:tplc="0C070019" w:tentative="1">
      <w:start w:val="1"/>
      <w:numFmt w:val="lowerLetter"/>
      <w:lvlText w:val="%5."/>
      <w:lvlJc w:val="left"/>
      <w:pPr>
        <w:ind w:left="4450" w:hanging="360"/>
      </w:pPr>
    </w:lvl>
    <w:lvl w:ilvl="5" w:tplc="0C07001B" w:tentative="1">
      <w:start w:val="1"/>
      <w:numFmt w:val="lowerRoman"/>
      <w:lvlText w:val="%6."/>
      <w:lvlJc w:val="right"/>
      <w:pPr>
        <w:ind w:left="5170" w:hanging="180"/>
      </w:pPr>
    </w:lvl>
    <w:lvl w:ilvl="6" w:tplc="0C07000F" w:tentative="1">
      <w:start w:val="1"/>
      <w:numFmt w:val="decimal"/>
      <w:lvlText w:val="%7."/>
      <w:lvlJc w:val="left"/>
      <w:pPr>
        <w:ind w:left="5890" w:hanging="360"/>
      </w:pPr>
    </w:lvl>
    <w:lvl w:ilvl="7" w:tplc="0C070019" w:tentative="1">
      <w:start w:val="1"/>
      <w:numFmt w:val="lowerLetter"/>
      <w:lvlText w:val="%8."/>
      <w:lvlJc w:val="left"/>
      <w:pPr>
        <w:ind w:left="6610" w:hanging="360"/>
      </w:pPr>
    </w:lvl>
    <w:lvl w:ilvl="8" w:tplc="0C07001B" w:tentative="1">
      <w:start w:val="1"/>
      <w:numFmt w:val="lowerRoman"/>
      <w:lvlText w:val="%9."/>
      <w:lvlJc w:val="right"/>
      <w:pPr>
        <w:ind w:left="7330" w:hanging="180"/>
      </w:pPr>
    </w:lvl>
  </w:abstractNum>
  <w:abstractNum w:abstractNumId="67" w15:restartNumberingAfterBreak="0">
    <w:nsid w:val="602548F0"/>
    <w:multiLevelType w:val="hybridMultilevel"/>
    <w:tmpl w:val="D46A9608"/>
    <w:lvl w:ilvl="0" w:tplc="FFFFFFFF">
      <w:start w:val="1"/>
      <w:numFmt w:val="lowerLetter"/>
      <w:lvlText w:val="(%1)"/>
      <w:lvlJc w:val="left"/>
      <w:pPr>
        <w:ind w:left="754" w:hanging="360"/>
      </w:pPr>
      <w:rPr>
        <w:rFonts w:asciiTheme="minorHAnsi" w:hAnsiTheme="minorHAnsi" w:cstheme="minorHAnsi" w:hint="default"/>
        <w:b w:val="0"/>
        <w:bCs w:val="0"/>
        <w:i w:val="0"/>
        <w:iCs w:val="0"/>
        <w:sz w:val="22"/>
        <w:szCs w:val="20"/>
      </w:rPr>
    </w:lvl>
    <w:lvl w:ilvl="1" w:tplc="FFFFFFFF">
      <w:start w:val="1"/>
      <w:numFmt w:val="lowerLetter"/>
      <w:lvlText w:val="%2."/>
      <w:lvlJc w:val="left"/>
      <w:pPr>
        <w:ind w:left="1474" w:hanging="360"/>
      </w:pPr>
    </w:lvl>
    <w:lvl w:ilvl="2" w:tplc="FFFFFFFF">
      <w:start w:val="1"/>
      <w:numFmt w:val="lowerRoman"/>
      <w:lvlText w:val="%3."/>
      <w:lvlJc w:val="right"/>
      <w:pPr>
        <w:ind w:left="2194" w:hanging="180"/>
      </w:pPr>
    </w:lvl>
    <w:lvl w:ilvl="3" w:tplc="FFFFFFFF">
      <w:start w:val="1"/>
      <w:numFmt w:val="decimal"/>
      <w:lvlText w:val="%4."/>
      <w:lvlJc w:val="left"/>
      <w:pPr>
        <w:ind w:left="2914" w:hanging="360"/>
      </w:pPr>
    </w:lvl>
    <w:lvl w:ilvl="4" w:tplc="FFFFFFFF">
      <w:start w:val="1"/>
      <w:numFmt w:val="lowerLetter"/>
      <w:lvlText w:val="%5."/>
      <w:lvlJc w:val="left"/>
      <w:pPr>
        <w:ind w:left="3634" w:hanging="360"/>
      </w:pPr>
    </w:lvl>
    <w:lvl w:ilvl="5" w:tplc="FFFFFFFF">
      <w:start w:val="1"/>
      <w:numFmt w:val="lowerRoman"/>
      <w:lvlText w:val="%6."/>
      <w:lvlJc w:val="right"/>
      <w:pPr>
        <w:ind w:left="4354" w:hanging="180"/>
      </w:pPr>
    </w:lvl>
    <w:lvl w:ilvl="6" w:tplc="FFFFFFFF" w:tentative="1">
      <w:start w:val="1"/>
      <w:numFmt w:val="decimal"/>
      <w:lvlText w:val="%7."/>
      <w:lvlJc w:val="left"/>
      <w:pPr>
        <w:ind w:left="5074" w:hanging="360"/>
      </w:pPr>
    </w:lvl>
    <w:lvl w:ilvl="7" w:tplc="FFFFFFFF" w:tentative="1">
      <w:start w:val="1"/>
      <w:numFmt w:val="lowerLetter"/>
      <w:lvlText w:val="%8."/>
      <w:lvlJc w:val="left"/>
      <w:pPr>
        <w:ind w:left="5794" w:hanging="360"/>
      </w:pPr>
    </w:lvl>
    <w:lvl w:ilvl="8" w:tplc="FFFFFFFF" w:tentative="1">
      <w:start w:val="1"/>
      <w:numFmt w:val="lowerRoman"/>
      <w:lvlText w:val="%9."/>
      <w:lvlJc w:val="right"/>
      <w:pPr>
        <w:ind w:left="6514" w:hanging="180"/>
      </w:pPr>
    </w:lvl>
  </w:abstractNum>
  <w:abstractNum w:abstractNumId="68" w15:restartNumberingAfterBreak="0">
    <w:nsid w:val="630B5804"/>
    <w:multiLevelType w:val="hybridMultilevel"/>
    <w:tmpl w:val="95E61CEC"/>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9" w15:restartNumberingAfterBreak="0">
    <w:nsid w:val="6406103B"/>
    <w:multiLevelType w:val="hybridMultilevel"/>
    <w:tmpl w:val="062E917A"/>
    <w:lvl w:ilvl="0" w:tplc="FFFFFFFF">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0" w15:restartNumberingAfterBreak="0">
    <w:nsid w:val="64BA0BF8"/>
    <w:multiLevelType w:val="hybridMultilevel"/>
    <w:tmpl w:val="DE5ABB40"/>
    <w:lvl w:ilvl="0" w:tplc="04070005">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1" w15:restartNumberingAfterBreak="0">
    <w:nsid w:val="65801E50"/>
    <w:multiLevelType w:val="multilevel"/>
    <w:tmpl w:val="3F4A5F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68137841"/>
    <w:multiLevelType w:val="hybridMultilevel"/>
    <w:tmpl w:val="7146FEAA"/>
    <w:lvl w:ilvl="0" w:tplc="9DE4A2A4">
      <w:start w:val="1"/>
      <w:numFmt w:val="lowerRoman"/>
      <w:lvlText w:val="(%1)"/>
      <w:lvlJc w:val="left"/>
      <w:pPr>
        <w:ind w:left="1352" w:hanging="360"/>
      </w:pPr>
      <w:rPr>
        <w:rFonts w:hint="default"/>
      </w:rPr>
    </w:lvl>
    <w:lvl w:ilvl="1" w:tplc="0C070019" w:tentative="1">
      <w:start w:val="1"/>
      <w:numFmt w:val="lowerLetter"/>
      <w:lvlText w:val="%2."/>
      <w:lvlJc w:val="left"/>
      <w:pPr>
        <w:ind w:left="2072" w:hanging="360"/>
      </w:pPr>
    </w:lvl>
    <w:lvl w:ilvl="2" w:tplc="0C07001B" w:tentative="1">
      <w:start w:val="1"/>
      <w:numFmt w:val="lowerRoman"/>
      <w:lvlText w:val="%3."/>
      <w:lvlJc w:val="right"/>
      <w:pPr>
        <w:ind w:left="2792" w:hanging="180"/>
      </w:pPr>
    </w:lvl>
    <w:lvl w:ilvl="3" w:tplc="0C07000F" w:tentative="1">
      <w:start w:val="1"/>
      <w:numFmt w:val="decimal"/>
      <w:lvlText w:val="%4."/>
      <w:lvlJc w:val="left"/>
      <w:pPr>
        <w:ind w:left="3512" w:hanging="360"/>
      </w:pPr>
    </w:lvl>
    <w:lvl w:ilvl="4" w:tplc="0C070019" w:tentative="1">
      <w:start w:val="1"/>
      <w:numFmt w:val="lowerLetter"/>
      <w:lvlText w:val="%5."/>
      <w:lvlJc w:val="left"/>
      <w:pPr>
        <w:ind w:left="4232" w:hanging="360"/>
      </w:pPr>
    </w:lvl>
    <w:lvl w:ilvl="5" w:tplc="0C07001B" w:tentative="1">
      <w:start w:val="1"/>
      <w:numFmt w:val="lowerRoman"/>
      <w:lvlText w:val="%6."/>
      <w:lvlJc w:val="right"/>
      <w:pPr>
        <w:ind w:left="4952" w:hanging="180"/>
      </w:pPr>
    </w:lvl>
    <w:lvl w:ilvl="6" w:tplc="0C07000F" w:tentative="1">
      <w:start w:val="1"/>
      <w:numFmt w:val="decimal"/>
      <w:lvlText w:val="%7."/>
      <w:lvlJc w:val="left"/>
      <w:pPr>
        <w:ind w:left="5672" w:hanging="360"/>
      </w:pPr>
    </w:lvl>
    <w:lvl w:ilvl="7" w:tplc="0C070019" w:tentative="1">
      <w:start w:val="1"/>
      <w:numFmt w:val="lowerLetter"/>
      <w:lvlText w:val="%8."/>
      <w:lvlJc w:val="left"/>
      <w:pPr>
        <w:ind w:left="6392" w:hanging="360"/>
      </w:pPr>
    </w:lvl>
    <w:lvl w:ilvl="8" w:tplc="0C07001B" w:tentative="1">
      <w:start w:val="1"/>
      <w:numFmt w:val="lowerRoman"/>
      <w:lvlText w:val="%9."/>
      <w:lvlJc w:val="right"/>
      <w:pPr>
        <w:ind w:left="7112" w:hanging="180"/>
      </w:pPr>
    </w:lvl>
  </w:abstractNum>
  <w:abstractNum w:abstractNumId="73" w15:restartNumberingAfterBreak="0">
    <w:nsid w:val="683207BD"/>
    <w:multiLevelType w:val="hybridMultilevel"/>
    <w:tmpl w:val="E2904AD6"/>
    <w:lvl w:ilvl="0" w:tplc="811CAF8A">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4" w15:restartNumberingAfterBreak="0">
    <w:nsid w:val="68751BA2"/>
    <w:multiLevelType w:val="hybridMultilevel"/>
    <w:tmpl w:val="73924A86"/>
    <w:lvl w:ilvl="0" w:tplc="0ABC4538">
      <w:start w:val="1"/>
      <w:numFmt w:val="decimal"/>
      <w:pStyle w:val="berschrift1"/>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5" w15:restartNumberingAfterBreak="0">
    <w:nsid w:val="6ACF5372"/>
    <w:multiLevelType w:val="hybridMultilevel"/>
    <w:tmpl w:val="767E32E6"/>
    <w:lvl w:ilvl="0" w:tplc="9DE4A2A4">
      <w:start w:val="1"/>
      <w:numFmt w:val="lowerRoman"/>
      <w:lvlText w:val="(%1)"/>
      <w:lvlJc w:val="left"/>
      <w:pPr>
        <w:ind w:left="720" w:hanging="360"/>
      </w:pPr>
      <w:rPr>
        <w:rFonts w:hint="default"/>
      </w:rPr>
    </w:lvl>
    <w:lvl w:ilvl="1" w:tplc="121E55E2">
      <w:start w:val="1"/>
      <w:numFmt w:val="lowerLetter"/>
      <w:lvlText w:val="%2)"/>
      <w:lvlJc w:val="left"/>
      <w:pPr>
        <w:ind w:left="1440" w:hanging="36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6" w15:restartNumberingAfterBreak="0">
    <w:nsid w:val="6BAC736C"/>
    <w:multiLevelType w:val="hybridMultilevel"/>
    <w:tmpl w:val="7F823C5E"/>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7" w15:restartNumberingAfterBreak="0">
    <w:nsid w:val="6DB7626A"/>
    <w:multiLevelType w:val="hybridMultilevel"/>
    <w:tmpl w:val="D13A1A3A"/>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8" w15:restartNumberingAfterBreak="0">
    <w:nsid w:val="721F4EA4"/>
    <w:multiLevelType w:val="hybridMultilevel"/>
    <w:tmpl w:val="3974921C"/>
    <w:lvl w:ilvl="0" w:tplc="6AAA6808">
      <w:start w:val="1"/>
      <w:numFmt w:val="lowerLetter"/>
      <w:lvlText w:val="(%1)"/>
      <w:lvlJc w:val="left"/>
      <w:pPr>
        <w:ind w:left="677" w:hanging="360"/>
      </w:pPr>
      <w:rPr>
        <w:rFonts w:hint="default"/>
        <w:b w:val="0"/>
        <w:bCs w:val="0"/>
        <w:i w:val="0"/>
        <w:iCs w:val="0"/>
      </w:rPr>
    </w:lvl>
    <w:lvl w:ilvl="1" w:tplc="0C070019" w:tentative="1">
      <w:start w:val="1"/>
      <w:numFmt w:val="lowerLetter"/>
      <w:lvlText w:val="%2."/>
      <w:lvlJc w:val="left"/>
      <w:pPr>
        <w:ind w:left="1397" w:hanging="360"/>
      </w:pPr>
    </w:lvl>
    <w:lvl w:ilvl="2" w:tplc="0C07001B" w:tentative="1">
      <w:start w:val="1"/>
      <w:numFmt w:val="lowerRoman"/>
      <w:lvlText w:val="%3."/>
      <w:lvlJc w:val="right"/>
      <w:pPr>
        <w:ind w:left="2117" w:hanging="180"/>
      </w:pPr>
    </w:lvl>
    <w:lvl w:ilvl="3" w:tplc="0C07000F" w:tentative="1">
      <w:start w:val="1"/>
      <w:numFmt w:val="decimal"/>
      <w:lvlText w:val="%4."/>
      <w:lvlJc w:val="left"/>
      <w:pPr>
        <w:ind w:left="2837" w:hanging="360"/>
      </w:pPr>
    </w:lvl>
    <w:lvl w:ilvl="4" w:tplc="0C070019" w:tentative="1">
      <w:start w:val="1"/>
      <w:numFmt w:val="lowerLetter"/>
      <w:lvlText w:val="%5."/>
      <w:lvlJc w:val="left"/>
      <w:pPr>
        <w:ind w:left="3557" w:hanging="360"/>
      </w:pPr>
    </w:lvl>
    <w:lvl w:ilvl="5" w:tplc="0C07001B" w:tentative="1">
      <w:start w:val="1"/>
      <w:numFmt w:val="lowerRoman"/>
      <w:lvlText w:val="%6."/>
      <w:lvlJc w:val="right"/>
      <w:pPr>
        <w:ind w:left="4277" w:hanging="180"/>
      </w:pPr>
    </w:lvl>
    <w:lvl w:ilvl="6" w:tplc="0C07000F" w:tentative="1">
      <w:start w:val="1"/>
      <w:numFmt w:val="decimal"/>
      <w:lvlText w:val="%7."/>
      <w:lvlJc w:val="left"/>
      <w:pPr>
        <w:ind w:left="4997" w:hanging="360"/>
      </w:pPr>
    </w:lvl>
    <w:lvl w:ilvl="7" w:tplc="0C070019" w:tentative="1">
      <w:start w:val="1"/>
      <w:numFmt w:val="lowerLetter"/>
      <w:lvlText w:val="%8."/>
      <w:lvlJc w:val="left"/>
      <w:pPr>
        <w:ind w:left="5717" w:hanging="360"/>
      </w:pPr>
    </w:lvl>
    <w:lvl w:ilvl="8" w:tplc="0C07001B" w:tentative="1">
      <w:start w:val="1"/>
      <w:numFmt w:val="lowerRoman"/>
      <w:lvlText w:val="%9."/>
      <w:lvlJc w:val="right"/>
      <w:pPr>
        <w:ind w:left="6437" w:hanging="180"/>
      </w:pPr>
    </w:lvl>
  </w:abstractNum>
  <w:abstractNum w:abstractNumId="79" w15:restartNumberingAfterBreak="0">
    <w:nsid w:val="73194472"/>
    <w:multiLevelType w:val="hybridMultilevel"/>
    <w:tmpl w:val="1BA4E0D0"/>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0" w15:restartNumberingAfterBreak="0">
    <w:nsid w:val="74CD3928"/>
    <w:multiLevelType w:val="hybridMultilevel"/>
    <w:tmpl w:val="B588D436"/>
    <w:lvl w:ilvl="0" w:tplc="CDDE5FEE">
      <w:start w:val="1"/>
      <w:numFmt w:val="lowerLetter"/>
      <w:lvlText w:val="(%1)"/>
      <w:lvlJc w:val="left"/>
      <w:pPr>
        <w:ind w:left="720" w:hanging="360"/>
      </w:pPr>
      <w:rPr>
        <w:rFonts w:asciiTheme="minorHAnsi" w:hAnsiTheme="minorHAnsi" w:cstheme="minorHAnsi" w:hint="default"/>
        <w:b w:val="0"/>
        <w:bCs w:val="0"/>
        <w:i w:val="0"/>
        <w:iCs w:val="0"/>
        <w:sz w:val="22"/>
        <w:szCs w:val="22"/>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1" w15:restartNumberingAfterBreak="0">
    <w:nsid w:val="76766383"/>
    <w:multiLevelType w:val="hybridMultilevel"/>
    <w:tmpl w:val="1AE8824E"/>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2" w15:restartNumberingAfterBreak="0">
    <w:nsid w:val="76A1628F"/>
    <w:multiLevelType w:val="hybridMultilevel"/>
    <w:tmpl w:val="65FCE048"/>
    <w:lvl w:ilvl="0" w:tplc="D77A0A6E">
      <w:start w:val="1"/>
      <w:numFmt w:val="lowerLetter"/>
      <w:lvlText w:val="(%1)"/>
      <w:lvlJc w:val="left"/>
      <w:pPr>
        <w:ind w:left="720" w:hanging="360"/>
      </w:pPr>
      <w:rPr>
        <w:rFonts w:asciiTheme="minorHAnsi" w:hAnsiTheme="minorHAnsi" w:cstheme="minorHAnsi" w:hint="default"/>
        <w:b/>
        <w:bCs/>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3" w15:restartNumberingAfterBreak="0">
    <w:nsid w:val="77426761"/>
    <w:multiLevelType w:val="hybridMultilevel"/>
    <w:tmpl w:val="96CCB46E"/>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4" w15:restartNumberingAfterBreak="0">
    <w:nsid w:val="77554A86"/>
    <w:multiLevelType w:val="hybridMultilevel"/>
    <w:tmpl w:val="92844B2A"/>
    <w:lvl w:ilvl="0" w:tplc="1330A0FC">
      <w:start w:val="1"/>
      <w:numFmt w:val="decimal"/>
      <w:lvlText w:val="%1."/>
      <w:lvlJc w:val="left"/>
      <w:pPr>
        <w:ind w:left="720" w:hanging="360"/>
      </w:pPr>
    </w:lvl>
    <w:lvl w:ilvl="1" w:tplc="8D2A040E">
      <w:start w:val="1"/>
      <w:numFmt w:val="decimal"/>
      <w:lvlText w:val="%2."/>
      <w:lvlJc w:val="left"/>
      <w:pPr>
        <w:ind w:left="720" w:hanging="360"/>
      </w:pPr>
    </w:lvl>
    <w:lvl w:ilvl="2" w:tplc="07549BFA">
      <w:start w:val="1"/>
      <w:numFmt w:val="decimal"/>
      <w:lvlText w:val="%3."/>
      <w:lvlJc w:val="left"/>
      <w:pPr>
        <w:ind w:left="720" w:hanging="360"/>
      </w:pPr>
    </w:lvl>
    <w:lvl w:ilvl="3" w:tplc="57829D84">
      <w:start w:val="1"/>
      <w:numFmt w:val="decimal"/>
      <w:lvlText w:val="%4."/>
      <w:lvlJc w:val="left"/>
      <w:pPr>
        <w:ind w:left="720" w:hanging="360"/>
      </w:pPr>
    </w:lvl>
    <w:lvl w:ilvl="4" w:tplc="63CAD118">
      <w:start w:val="1"/>
      <w:numFmt w:val="decimal"/>
      <w:lvlText w:val="%5."/>
      <w:lvlJc w:val="left"/>
      <w:pPr>
        <w:ind w:left="720" w:hanging="360"/>
      </w:pPr>
    </w:lvl>
    <w:lvl w:ilvl="5" w:tplc="4588DF1A">
      <w:start w:val="1"/>
      <w:numFmt w:val="decimal"/>
      <w:lvlText w:val="%6."/>
      <w:lvlJc w:val="left"/>
      <w:pPr>
        <w:ind w:left="720" w:hanging="360"/>
      </w:pPr>
    </w:lvl>
    <w:lvl w:ilvl="6" w:tplc="62D85A62">
      <w:start w:val="1"/>
      <w:numFmt w:val="decimal"/>
      <w:lvlText w:val="%7."/>
      <w:lvlJc w:val="left"/>
      <w:pPr>
        <w:ind w:left="720" w:hanging="360"/>
      </w:pPr>
    </w:lvl>
    <w:lvl w:ilvl="7" w:tplc="FF5AC126">
      <w:start w:val="1"/>
      <w:numFmt w:val="decimal"/>
      <w:lvlText w:val="%8."/>
      <w:lvlJc w:val="left"/>
      <w:pPr>
        <w:ind w:left="720" w:hanging="360"/>
      </w:pPr>
    </w:lvl>
    <w:lvl w:ilvl="8" w:tplc="7B46C628">
      <w:start w:val="1"/>
      <w:numFmt w:val="decimal"/>
      <w:lvlText w:val="%9."/>
      <w:lvlJc w:val="left"/>
      <w:pPr>
        <w:ind w:left="720" w:hanging="360"/>
      </w:pPr>
    </w:lvl>
  </w:abstractNum>
  <w:abstractNum w:abstractNumId="85" w15:restartNumberingAfterBreak="0">
    <w:nsid w:val="78011123"/>
    <w:multiLevelType w:val="hybridMultilevel"/>
    <w:tmpl w:val="B9FEC71C"/>
    <w:lvl w:ilvl="0" w:tplc="FFFFFFFF">
      <w:start w:val="1"/>
      <w:numFmt w:val="bullet"/>
      <w:lvlText w:val=""/>
      <w:lvlJc w:val="left"/>
      <w:pPr>
        <w:ind w:left="720" w:hanging="360"/>
      </w:pPr>
      <w:rPr>
        <w:rFonts w:ascii="Wingdings" w:hAnsi="Wingdings" w:hint="default"/>
      </w:rPr>
    </w:lvl>
    <w:lvl w:ilvl="1" w:tplc="8D3E179E">
      <w:start w:val="1"/>
      <w:numFmt w:val="bullet"/>
      <w:lvlText w:val="-"/>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6" w15:restartNumberingAfterBreak="0">
    <w:nsid w:val="78CB4AC8"/>
    <w:multiLevelType w:val="hybridMultilevel"/>
    <w:tmpl w:val="33C214E8"/>
    <w:lvl w:ilvl="0" w:tplc="0C070019">
      <w:start w:val="1"/>
      <w:numFmt w:val="lowerLetter"/>
      <w:lvlText w:val="%1."/>
      <w:lvlJc w:val="left"/>
      <w:pPr>
        <w:ind w:left="1310" w:hanging="360"/>
      </w:pPr>
    </w:lvl>
    <w:lvl w:ilvl="1" w:tplc="0C070019" w:tentative="1">
      <w:start w:val="1"/>
      <w:numFmt w:val="lowerLetter"/>
      <w:lvlText w:val="%2."/>
      <w:lvlJc w:val="left"/>
      <w:pPr>
        <w:ind w:left="2030" w:hanging="360"/>
      </w:pPr>
    </w:lvl>
    <w:lvl w:ilvl="2" w:tplc="0C07001B" w:tentative="1">
      <w:start w:val="1"/>
      <w:numFmt w:val="lowerRoman"/>
      <w:lvlText w:val="%3."/>
      <w:lvlJc w:val="right"/>
      <w:pPr>
        <w:ind w:left="2750" w:hanging="180"/>
      </w:pPr>
    </w:lvl>
    <w:lvl w:ilvl="3" w:tplc="0C07000F" w:tentative="1">
      <w:start w:val="1"/>
      <w:numFmt w:val="decimal"/>
      <w:lvlText w:val="%4."/>
      <w:lvlJc w:val="left"/>
      <w:pPr>
        <w:ind w:left="3470" w:hanging="360"/>
      </w:pPr>
    </w:lvl>
    <w:lvl w:ilvl="4" w:tplc="0C070019" w:tentative="1">
      <w:start w:val="1"/>
      <w:numFmt w:val="lowerLetter"/>
      <w:lvlText w:val="%5."/>
      <w:lvlJc w:val="left"/>
      <w:pPr>
        <w:ind w:left="4190" w:hanging="360"/>
      </w:pPr>
    </w:lvl>
    <w:lvl w:ilvl="5" w:tplc="0C07001B" w:tentative="1">
      <w:start w:val="1"/>
      <w:numFmt w:val="lowerRoman"/>
      <w:lvlText w:val="%6."/>
      <w:lvlJc w:val="right"/>
      <w:pPr>
        <w:ind w:left="4910" w:hanging="180"/>
      </w:pPr>
    </w:lvl>
    <w:lvl w:ilvl="6" w:tplc="0C07000F" w:tentative="1">
      <w:start w:val="1"/>
      <w:numFmt w:val="decimal"/>
      <w:lvlText w:val="%7."/>
      <w:lvlJc w:val="left"/>
      <w:pPr>
        <w:ind w:left="5630" w:hanging="360"/>
      </w:pPr>
    </w:lvl>
    <w:lvl w:ilvl="7" w:tplc="0C070019" w:tentative="1">
      <w:start w:val="1"/>
      <w:numFmt w:val="lowerLetter"/>
      <w:lvlText w:val="%8."/>
      <w:lvlJc w:val="left"/>
      <w:pPr>
        <w:ind w:left="6350" w:hanging="360"/>
      </w:pPr>
    </w:lvl>
    <w:lvl w:ilvl="8" w:tplc="0C07001B" w:tentative="1">
      <w:start w:val="1"/>
      <w:numFmt w:val="lowerRoman"/>
      <w:lvlText w:val="%9."/>
      <w:lvlJc w:val="right"/>
      <w:pPr>
        <w:ind w:left="7070" w:hanging="180"/>
      </w:pPr>
    </w:lvl>
  </w:abstractNum>
  <w:abstractNum w:abstractNumId="87" w15:restartNumberingAfterBreak="0">
    <w:nsid w:val="78DB3CDC"/>
    <w:multiLevelType w:val="hybridMultilevel"/>
    <w:tmpl w:val="129C3698"/>
    <w:lvl w:ilvl="0" w:tplc="FFFFFFFF">
      <w:start w:val="1"/>
      <w:numFmt w:val="lowerRoman"/>
      <w:lvlText w:val="(%1)"/>
      <w:lvlJc w:val="left"/>
      <w:pPr>
        <w:ind w:left="720" w:hanging="360"/>
      </w:pPr>
      <w:rPr>
        <w:rFonts w:hint="default"/>
      </w:rPr>
    </w:lvl>
    <w:lvl w:ilvl="1" w:tplc="9DE4A2A4">
      <w:start w:val="1"/>
      <w:numFmt w:val="lowerRoman"/>
      <w:lvlText w:val="(%2)"/>
      <w:lvlJc w:val="left"/>
      <w:pPr>
        <w:ind w:left="1352"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8" w15:restartNumberingAfterBreak="0">
    <w:nsid w:val="7A457CA4"/>
    <w:multiLevelType w:val="hybridMultilevel"/>
    <w:tmpl w:val="888834F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9" w15:restartNumberingAfterBreak="0">
    <w:nsid w:val="7C7F622A"/>
    <w:multiLevelType w:val="hybridMultilevel"/>
    <w:tmpl w:val="AEAA400C"/>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0" w15:restartNumberingAfterBreak="0">
    <w:nsid w:val="7DD23E00"/>
    <w:multiLevelType w:val="multilevel"/>
    <w:tmpl w:val="682CB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15:restartNumberingAfterBreak="0">
    <w:nsid w:val="7E14066C"/>
    <w:multiLevelType w:val="hybridMultilevel"/>
    <w:tmpl w:val="07E8A26C"/>
    <w:lvl w:ilvl="0" w:tplc="E1B80304">
      <w:numFmt w:val="bullet"/>
      <w:lvlText w:val=""/>
      <w:lvlJc w:val="left"/>
      <w:pPr>
        <w:ind w:left="720" w:hanging="360"/>
      </w:pPr>
      <w:rPr>
        <w:rFonts w:ascii="Wingdings" w:eastAsia="Wingdings" w:hAnsi="Wingdings" w:cs="Wingdings" w:hint="default"/>
        <w:w w:val="100"/>
        <w:sz w:val="22"/>
        <w:szCs w:val="22"/>
        <w:lang w:val="en-US" w:eastAsia="en-US" w:bidi="ar-SA"/>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419912783">
    <w:abstractNumId w:val="88"/>
  </w:num>
  <w:num w:numId="2" w16cid:durableId="1899197721">
    <w:abstractNumId w:val="11"/>
  </w:num>
  <w:num w:numId="3" w16cid:durableId="894705366">
    <w:abstractNumId w:val="21"/>
  </w:num>
  <w:num w:numId="4" w16cid:durableId="1205601371">
    <w:abstractNumId w:val="41"/>
  </w:num>
  <w:num w:numId="5" w16cid:durableId="1989705361">
    <w:abstractNumId w:val="48"/>
  </w:num>
  <w:num w:numId="6" w16cid:durableId="1570387277">
    <w:abstractNumId w:val="9"/>
  </w:num>
  <w:num w:numId="7" w16cid:durableId="491263090">
    <w:abstractNumId w:val="6"/>
  </w:num>
  <w:num w:numId="8" w16cid:durableId="929124008">
    <w:abstractNumId w:val="60"/>
  </w:num>
  <w:num w:numId="9" w16cid:durableId="1275094083">
    <w:abstractNumId w:val="22"/>
  </w:num>
  <w:num w:numId="10" w16cid:durableId="404227202">
    <w:abstractNumId w:val="29"/>
  </w:num>
  <w:num w:numId="11" w16cid:durableId="1996950464">
    <w:abstractNumId w:val="87"/>
  </w:num>
  <w:num w:numId="12" w16cid:durableId="1056972617">
    <w:abstractNumId w:val="72"/>
  </w:num>
  <w:num w:numId="13" w16cid:durableId="958534554">
    <w:abstractNumId w:val="25"/>
  </w:num>
  <w:num w:numId="14" w16cid:durableId="1651865378">
    <w:abstractNumId w:val="28"/>
  </w:num>
  <w:num w:numId="15" w16cid:durableId="109590159">
    <w:abstractNumId w:val="47"/>
  </w:num>
  <w:num w:numId="16" w16cid:durableId="1448742085">
    <w:abstractNumId w:val="19"/>
  </w:num>
  <w:num w:numId="17" w16cid:durableId="655494939">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27035491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998873073">
    <w:abstractNumId w:val="51"/>
  </w:num>
  <w:num w:numId="20" w16cid:durableId="454452120">
    <w:abstractNumId w:val="20"/>
  </w:num>
  <w:num w:numId="21" w16cid:durableId="1901669681">
    <w:abstractNumId w:val="49"/>
  </w:num>
  <w:num w:numId="22" w16cid:durableId="1974864088">
    <w:abstractNumId w:val="76"/>
  </w:num>
  <w:num w:numId="23" w16cid:durableId="634483282">
    <w:abstractNumId w:val="2"/>
  </w:num>
  <w:num w:numId="24" w16cid:durableId="277445008">
    <w:abstractNumId w:val="64"/>
  </w:num>
  <w:num w:numId="25" w16cid:durableId="487481075">
    <w:abstractNumId w:val="7"/>
  </w:num>
  <w:num w:numId="26" w16cid:durableId="607003048">
    <w:abstractNumId w:val="66"/>
  </w:num>
  <w:num w:numId="27" w16cid:durableId="1370573563">
    <w:abstractNumId w:val="50"/>
  </w:num>
  <w:num w:numId="28" w16cid:durableId="270162208">
    <w:abstractNumId w:val="61"/>
  </w:num>
  <w:num w:numId="29" w16cid:durableId="812983393">
    <w:abstractNumId w:val="59"/>
  </w:num>
  <w:num w:numId="30" w16cid:durableId="536821824">
    <w:abstractNumId w:val="18"/>
  </w:num>
  <w:num w:numId="31" w16cid:durableId="1633822768">
    <w:abstractNumId w:val="79"/>
  </w:num>
  <w:num w:numId="32" w16cid:durableId="661200913">
    <w:abstractNumId w:val="70"/>
  </w:num>
  <w:num w:numId="33" w16cid:durableId="833447804">
    <w:abstractNumId w:val="85"/>
  </w:num>
  <w:num w:numId="34" w16cid:durableId="1298685753">
    <w:abstractNumId w:val="84"/>
  </w:num>
  <w:num w:numId="35" w16cid:durableId="1899511100">
    <w:abstractNumId w:val="78"/>
  </w:num>
  <w:num w:numId="36" w16cid:durableId="1254825281">
    <w:abstractNumId w:val="36"/>
  </w:num>
  <w:num w:numId="37" w16cid:durableId="89188651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92919615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617299073">
    <w:abstractNumId w:val="34"/>
  </w:num>
  <w:num w:numId="40" w16cid:durableId="809059752">
    <w:abstractNumId w:val="80"/>
  </w:num>
  <w:num w:numId="41" w16cid:durableId="1832410619">
    <w:abstractNumId w:val="39"/>
  </w:num>
  <w:num w:numId="42" w16cid:durableId="950236126">
    <w:abstractNumId w:val="0"/>
  </w:num>
  <w:num w:numId="43" w16cid:durableId="1004547723">
    <w:abstractNumId w:val="38"/>
  </w:num>
  <w:num w:numId="44" w16cid:durableId="1446120193">
    <w:abstractNumId w:val="11"/>
  </w:num>
  <w:num w:numId="45" w16cid:durableId="1220358684">
    <w:abstractNumId w:val="15"/>
  </w:num>
  <w:num w:numId="46" w16cid:durableId="1770127431">
    <w:abstractNumId w:val="69"/>
  </w:num>
  <w:num w:numId="47" w16cid:durableId="2041541202">
    <w:abstractNumId w:val="82"/>
  </w:num>
  <w:num w:numId="48" w16cid:durableId="2146851638">
    <w:abstractNumId w:val="75"/>
  </w:num>
  <w:num w:numId="49" w16cid:durableId="1808010084">
    <w:abstractNumId w:val="35"/>
  </w:num>
  <w:num w:numId="50" w16cid:durableId="1137794502">
    <w:abstractNumId w:val="37"/>
  </w:num>
  <w:num w:numId="51" w16cid:durableId="336004879">
    <w:abstractNumId w:val="86"/>
  </w:num>
  <w:num w:numId="52" w16cid:durableId="329869823">
    <w:abstractNumId w:val="33"/>
  </w:num>
  <w:num w:numId="53" w16cid:durableId="1450514928">
    <w:abstractNumId w:val="43"/>
  </w:num>
  <w:num w:numId="54" w16cid:durableId="1252203893">
    <w:abstractNumId w:val="57"/>
  </w:num>
  <w:num w:numId="55" w16cid:durableId="1514033363">
    <w:abstractNumId w:val="67"/>
  </w:num>
  <w:num w:numId="56" w16cid:durableId="317653734">
    <w:abstractNumId w:val="52"/>
  </w:num>
  <w:num w:numId="57" w16cid:durableId="1008675034">
    <w:abstractNumId w:val="3"/>
  </w:num>
  <w:num w:numId="58" w16cid:durableId="542600341">
    <w:abstractNumId w:val="54"/>
  </w:num>
  <w:num w:numId="59" w16cid:durableId="1148940150">
    <w:abstractNumId w:val="44"/>
  </w:num>
  <w:num w:numId="60" w16cid:durableId="1353651618">
    <w:abstractNumId w:val="30"/>
  </w:num>
  <w:num w:numId="61" w16cid:durableId="350302688">
    <w:abstractNumId w:val="16"/>
  </w:num>
  <w:num w:numId="62" w16cid:durableId="1694113272">
    <w:abstractNumId w:val="1"/>
  </w:num>
  <w:num w:numId="63" w16cid:durableId="1936743707">
    <w:abstractNumId w:val="31"/>
  </w:num>
  <w:num w:numId="64" w16cid:durableId="1226405418">
    <w:abstractNumId w:val="10"/>
  </w:num>
  <w:num w:numId="65" w16cid:durableId="1540043410">
    <w:abstractNumId w:val="58"/>
  </w:num>
  <w:num w:numId="66" w16cid:durableId="1294487293">
    <w:abstractNumId w:val="62"/>
  </w:num>
  <w:num w:numId="67" w16cid:durableId="2143572623">
    <w:abstractNumId w:val="8"/>
  </w:num>
  <w:num w:numId="68" w16cid:durableId="1048989406">
    <w:abstractNumId w:val="13"/>
  </w:num>
  <w:num w:numId="69" w16cid:durableId="815293181">
    <w:abstractNumId w:val="71"/>
  </w:num>
  <w:num w:numId="70" w16cid:durableId="1418600035">
    <w:abstractNumId w:val="32"/>
  </w:num>
  <w:num w:numId="71" w16cid:durableId="1995791126">
    <w:abstractNumId w:val="90"/>
  </w:num>
  <w:num w:numId="72" w16cid:durableId="1091199214">
    <w:abstractNumId w:val="17"/>
  </w:num>
  <w:num w:numId="73" w16cid:durableId="162744558">
    <w:abstractNumId w:val="24"/>
  </w:num>
  <w:num w:numId="74" w16cid:durableId="856190623">
    <w:abstractNumId w:val="63"/>
  </w:num>
  <w:num w:numId="75" w16cid:durableId="1913853099">
    <w:abstractNumId w:val="40"/>
  </w:num>
  <w:num w:numId="76" w16cid:durableId="762191435">
    <w:abstractNumId w:val="27"/>
  </w:num>
  <w:num w:numId="77" w16cid:durableId="550729337">
    <w:abstractNumId w:val="45"/>
  </w:num>
  <w:num w:numId="78" w16cid:durableId="1521047455">
    <w:abstractNumId w:val="65"/>
  </w:num>
  <w:num w:numId="79" w16cid:durableId="1012224228">
    <w:abstractNumId w:val="4"/>
  </w:num>
  <w:num w:numId="80" w16cid:durableId="1302346015">
    <w:abstractNumId w:val="12"/>
  </w:num>
  <w:num w:numId="81" w16cid:durableId="1806923009">
    <w:abstractNumId w:val="74"/>
  </w:num>
  <w:num w:numId="82" w16cid:durableId="325861463">
    <w:abstractNumId w:val="5"/>
  </w:num>
  <w:num w:numId="83" w16cid:durableId="388236017">
    <w:abstractNumId w:val="14"/>
  </w:num>
  <w:num w:numId="84" w16cid:durableId="2093315619">
    <w:abstractNumId w:val="68"/>
  </w:num>
  <w:num w:numId="85" w16cid:durableId="1426341936">
    <w:abstractNumId w:val="42"/>
  </w:num>
  <w:num w:numId="86" w16cid:durableId="594217662">
    <w:abstractNumId w:val="56"/>
  </w:num>
  <w:num w:numId="87" w16cid:durableId="778337360">
    <w:abstractNumId w:val="77"/>
  </w:num>
  <w:num w:numId="88" w16cid:durableId="339360248">
    <w:abstractNumId w:val="26"/>
  </w:num>
  <w:num w:numId="89" w16cid:durableId="2048751032">
    <w:abstractNumId w:val="81"/>
  </w:num>
  <w:num w:numId="90" w16cid:durableId="1475096950">
    <w:abstractNumId w:val="46"/>
  </w:num>
  <w:num w:numId="91" w16cid:durableId="519202167">
    <w:abstractNumId w:val="55"/>
  </w:num>
  <w:num w:numId="92" w16cid:durableId="976102843">
    <w:abstractNumId w:val="89"/>
  </w:num>
  <w:num w:numId="93" w16cid:durableId="1737849919">
    <w:abstractNumId w:val="53"/>
  </w:num>
  <w:num w:numId="94" w16cid:durableId="930042852">
    <w:abstractNumId w:val="23"/>
  </w:num>
  <w:num w:numId="95" w16cid:durableId="305936563">
    <w:abstractNumId w:val="83"/>
  </w:num>
  <w:num w:numId="96" w16cid:durableId="238488272">
    <w:abstractNumId w:val="91"/>
  </w:num>
  <w:num w:numId="97" w16cid:durableId="2011516587">
    <w:abstractNumId w:val="73"/>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50"/>
  <w:proofState w:spelling="clean" w:grammar="clean"/>
  <w:defaultTabStop w:val="708"/>
  <w:hyphenationZone w:val="425"/>
  <w:characterSpacingControl w:val="doNotCompress"/>
  <w:hdrShapeDefaults>
    <o:shapedefaults v:ext="edit" spidmax="2050"/>
  </w:hdrShapeDefaults>
  <w:footnotePr>
    <w:pos w:val="beneathText"/>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2AA4"/>
    <w:rsid w:val="00000F5C"/>
    <w:rsid w:val="000015D9"/>
    <w:rsid w:val="00003FA1"/>
    <w:rsid w:val="00004858"/>
    <w:rsid w:val="000052C4"/>
    <w:rsid w:val="0000632A"/>
    <w:rsid w:val="00013129"/>
    <w:rsid w:val="00013797"/>
    <w:rsid w:val="00016E80"/>
    <w:rsid w:val="000173CC"/>
    <w:rsid w:val="00017CFE"/>
    <w:rsid w:val="00022718"/>
    <w:rsid w:val="00022E63"/>
    <w:rsid w:val="000233DD"/>
    <w:rsid w:val="00023686"/>
    <w:rsid w:val="00024AE5"/>
    <w:rsid w:val="00027335"/>
    <w:rsid w:val="00034670"/>
    <w:rsid w:val="0004016E"/>
    <w:rsid w:val="0004196D"/>
    <w:rsid w:val="00041D0D"/>
    <w:rsid w:val="000427BE"/>
    <w:rsid w:val="00043B6A"/>
    <w:rsid w:val="00046331"/>
    <w:rsid w:val="000464BC"/>
    <w:rsid w:val="000506F0"/>
    <w:rsid w:val="000511BA"/>
    <w:rsid w:val="00053618"/>
    <w:rsid w:val="00053743"/>
    <w:rsid w:val="00053A8E"/>
    <w:rsid w:val="00054918"/>
    <w:rsid w:val="0005670B"/>
    <w:rsid w:val="00056AA6"/>
    <w:rsid w:val="000604D9"/>
    <w:rsid w:val="00062D0E"/>
    <w:rsid w:val="00062F34"/>
    <w:rsid w:val="000657BA"/>
    <w:rsid w:val="00071D34"/>
    <w:rsid w:val="00073868"/>
    <w:rsid w:val="000746C3"/>
    <w:rsid w:val="00080F74"/>
    <w:rsid w:val="000817C7"/>
    <w:rsid w:val="000826EE"/>
    <w:rsid w:val="000839F9"/>
    <w:rsid w:val="00087481"/>
    <w:rsid w:val="0009127C"/>
    <w:rsid w:val="000917FF"/>
    <w:rsid w:val="00092C72"/>
    <w:rsid w:val="000939FD"/>
    <w:rsid w:val="00097918"/>
    <w:rsid w:val="000A0E27"/>
    <w:rsid w:val="000A1F7A"/>
    <w:rsid w:val="000A3910"/>
    <w:rsid w:val="000A4A59"/>
    <w:rsid w:val="000A5336"/>
    <w:rsid w:val="000A60A3"/>
    <w:rsid w:val="000A7C46"/>
    <w:rsid w:val="000B1467"/>
    <w:rsid w:val="000B2350"/>
    <w:rsid w:val="000B4176"/>
    <w:rsid w:val="000B6820"/>
    <w:rsid w:val="000C4EC6"/>
    <w:rsid w:val="000C5DBA"/>
    <w:rsid w:val="000C6CC8"/>
    <w:rsid w:val="000C7C3D"/>
    <w:rsid w:val="000D193D"/>
    <w:rsid w:val="000D2064"/>
    <w:rsid w:val="000D3489"/>
    <w:rsid w:val="000D500D"/>
    <w:rsid w:val="000D65B6"/>
    <w:rsid w:val="000E244F"/>
    <w:rsid w:val="000E43ED"/>
    <w:rsid w:val="000E4B0A"/>
    <w:rsid w:val="000E4EA8"/>
    <w:rsid w:val="000F006C"/>
    <w:rsid w:val="000F02E0"/>
    <w:rsid w:val="000F2C8F"/>
    <w:rsid w:val="000F3BEC"/>
    <w:rsid w:val="0010091C"/>
    <w:rsid w:val="00100D45"/>
    <w:rsid w:val="001037FD"/>
    <w:rsid w:val="00113876"/>
    <w:rsid w:val="00115D5D"/>
    <w:rsid w:val="00117658"/>
    <w:rsid w:val="00117B31"/>
    <w:rsid w:val="00121EC8"/>
    <w:rsid w:val="001232B0"/>
    <w:rsid w:val="00124C3C"/>
    <w:rsid w:val="00125F17"/>
    <w:rsid w:val="00127149"/>
    <w:rsid w:val="001330E7"/>
    <w:rsid w:val="00133884"/>
    <w:rsid w:val="00134F50"/>
    <w:rsid w:val="00137889"/>
    <w:rsid w:val="0013791F"/>
    <w:rsid w:val="001403DE"/>
    <w:rsid w:val="001415E7"/>
    <w:rsid w:val="00141BE7"/>
    <w:rsid w:val="00142CA2"/>
    <w:rsid w:val="00144FA3"/>
    <w:rsid w:val="001452F6"/>
    <w:rsid w:val="00145A68"/>
    <w:rsid w:val="00145D62"/>
    <w:rsid w:val="001464E9"/>
    <w:rsid w:val="00146753"/>
    <w:rsid w:val="00147FB4"/>
    <w:rsid w:val="00150DE3"/>
    <w:rsid w:val="00154AF4"/>
    <w:rsid w:val="001631EA"/>
    <w:rsid w:val="00163A16"/>
    <w:rsid w:val="00170567"/>
    <w:rsid w:val="00172E95"/>
    <w:rsid w:val="00173D1E"/>
    <w:rsid w:val="0017637A"/>
    <w:rsid w:val="00177778"/>
    <w:rsid w:val="00180704"/>
    <w:rsid w:val="001821F7"/>
    <w:rsid w:val="0018386F"/>
    <w:rsid w:val="001845B8"/>
    <w:rsid w:val="00187376"/>
    <w:rsid w:val="00187CEA"/>
    <w:rsid w:val="0019448E"/>
    <w:rsid w:val="001960BC"/>
    <w:rsid w:val="0019690E"/>
    <w:rsid w:val="00196A3A"/>
    <w:rsid w:val="001A1FC6"/>
    <w:rsid w:val="001A2834"/>
    <w:rsid w:val="001A2BE4"/>
    <w:rsid w:val="001A6148"/>
    <w:rsid w:val="001A741D"/>
    <w:rsid w:val="001B22DF"/>
    <w:rsid w:val="001B258A"/>
    <w:rsid w:val="001B2EED"/>
    <w:rsid w:val="001B4B66"/>
    <w:rsid w:val="001B739D"/>
    <w:rsid w:val="001C16CE"/>
    <w:rsid w:val="001C3B88"/>
    <w:rsid w:val="001C493E"/>
    <w:rsid w:val="001C5EDC"/>
    <w:rsid w:val="001C70F3"/>
    <w:rsid w:val="001D0DD2"/>
    <w:rsid w:val="001D3DFF"/>
    <w:rsid w:val="001D6031"/>
    <w:rsid w:val="001D6806"/>
    <w:rsid w:val="001D7E95"/>
    <w:rsid w:val="001E1A50"/>
    <w:rsid w:val="001E345A"/>
    <w:rsid w:val="001E375A"/>
    <w:rsid w:val="001E37DE"/>
    <w:rsid w:val="001E52BF"/>
    <w:rsid w:val="001F35CC"/>
    <w:rsid w:val="001F7DE2"/>
    <w:rsid w:val="002004C2"/>
    <w:rsid w:val="002016B5"/>
    <w:rsid w:val="0021028F"/>
    <w:rsid w:val="00211ABD"/>
    <w:rsid w:val="00211F54"/>
    <w:rsid w:val="00215359"/>
    <w:rsid w:val="00223123"/>
    <w:rsid w:val="00223587"/>
    <w:rsid w:val="00223BFD"/>
    <w:rsid w:val="00223C43"/>
    <w:rsid w:val="00224368"/>
    <w:rsid w:val="00232AA4"/>
    <w:rsid w:val="00232F96"/>
    <w:rsid w:val="00233EBC"/>
    <w:rsid w:val="00234E1E"/>
    <w:rsid w:val="0023675F"/>
    <w:rsid w:val="00236C66"/>
    <w:rsid w:val="00241E08"/>
    <w:rsid w:val="00244142"/>
    <w:rsid w:val="0024622E"/>
    <w:rsid w:val="00247DBB"/>
    <w:rsid w:val="00254EE8"/>
    <w:rsid w:val="0025602C"/>
    <w:rsid w:val="00256CC2"/>
    <w:rsid w:val="0026010A"/>
    <w:rsid w:val="00262CA3"/>
    <w:rsid w:val="0026338A"/>
    <w:rsid w:val="00264757"/>
    <w:rsid w:val="002650D5"/>
    <w:rsid w:val="00267A88"/>
    <w:rsid w:val="0027233F"/>
    <w:rsid w:val="002742B7"/>
    <w:rsid w:val="00275261"/>
    <w:rsid w:val="00283237"/>
    <w:rsid w:val="00291A7B"/>
    <w:rsid w:val="00291CD4"/>
    <w:rsid w:val="00292BBE"/>
    <w:rsid w:val="0029565C"/>
    <w:rsid w:val="00295D3A"/>
    <w:rsid w:val="00297180"/>
    <w:rsid w:val="002A60D4"/>
    <w:rsid w:val="002A6B82"/>
    <w:rsid w:val="002B024D"/>
    <w:rsid w:val="002B08FB"/>
    <w:rsid w:val="002B0EB0"/>
    <w:rsid w:val="002B1466"/>
    <w:rsid w:val="002B62AF"/>
    <w:rsid w:val="002C1554"/>
    <w:rsid w:val="002C4BE6"/>
    <w:rsid w:val="002C4FFB"/>
    <w:rsid w:val="002C584D"/>
    <w:rsid w:val="002C775F"/>
    <w:rsid w:val="002D0940"/>
    <w:rsid w:val="002D357B"/>
    <w:rsid w:val="002D372F"/>
    <w:rsid w:val="002D397E"/>
    <w:rsid w:val="002D5306"/>
    <w:rsid w:val="002D54B2"/>
    <w:rsid w:val="002D79A6"/>
    <w:rsid w:val="002E0FFE"/>
    <w:rsid w:val="002E30B5"/>
    <w:rsid w:val="002E39BF"/>
    <w:rsid w:val="002E4026"/>
    <w:rsid w:val="002E44AC"/>
    <w:rsid w:val="002E48A6"/>
    <w:rsid w:val="002E4B5E"/>
    <w:rsid w:val="002E7F40"/>
    <w:rsid w:val="002F3376"/>
    <w:rsid w:val="002F3584"/>
    <w:rsid w:val="0030131D"/>
    <w:rsid w:val="00301340"/>
    <w:rsid w:val="003015D2"/>
    <w:rsid w:val="00301945"/>
    <w:rsid w:val="00302451"/>
    <w:rsid w:val="00303457"/>
    <w:rsid w:val="00303CCE"/>
    <w:rsid w:val="003057C9"/>
    <w:rsid w:val="00306392"/>
    <w:rsid w:val="003115DF"/>
    <w:rsid w:val="00311714"/>
    <w:rsid w:val="00312646"/>
    <w:rsid w:val="00313477"/>
    <w:rsid w:val="00314539"/>
    <w:rsid w:val="00315ACD"/>
    <w:rsid w:val="0032139F"/>
    <w:rsid w:val="0032177A"/>
    <w:rsid w:val="00321D85"/>
    <w:rsid w:val="00324B9B"/>
    <w:rsid w:val="0032531C"/>
    <w:rsid w:val="0032613B"/>
    <w:rsid w:val="003307D2"/>
    <w:rsid w:val="0033347C"/>
    <w:rsid w:val="0033373C"/>
    <w:rsid w:val="00333B6A"/>
    <w:rsid w:val="00334B50"/>
    <w:rsid w:val="00334BC2"/>
    <w:rsid w:val="00340291"/>
    <w:rsid w:val="00340DCF"/>
    <w:rsid w:val="00345C1E"/>
    <w:rsid w:val="00353E7A"/>
    <w:rsid w:val="00353EB6"/>
    <w:rsid w:val="003601D4"/>
    <w:rsid w:val="00360874"/>
    <w:rsid w:val="0036338A"/>
    <w:rsid w:val="003672A8"/>
    <w:rsid w:val="003672D5"/>
    <w:rsid w:val="00367935"/>
    <w:rsid w:val="00367F39"/>
    <w:rsid w:val="00370FD1"/>
    <w:rsid w:val="0037100F"/>
    <w:rsid w:val="003727EA"/>
    <w:rsid w:val="003738D6"/>
    <w:rsid w:val="00373C71"/>
    <w:rsid w:val="0038303E"/>
    <w:rsid w:val="00383992"/>
    <w:rsid w:val="0039046C"/>
    <w:rsid w:val="00391A5B"/>
    <w:rsid w:val="00393989"/>
    <w:rsid w:val="00394346"/>
    <w:rsid w:val="0039463E"/>
    <w:rsid w:val="00395D80"/>
    <w:rsid w:val="003960D0"/>
    <w:rsid w:val="00396C0C"/>
    <w:rsid w:val="003A2718"/>
    <w:rsid w:val="003A2DF2"/>
    <w:rsid w:val="003A3689"/>
    <w:rsid w:val="003A3ED7"/>
    <w:rsid w:val="003A5307"/>
    <w:rsid w:val="003A55D1"/>
    <w:rsid w:val="003A6482"/>
    <w:rsid w:val="003A711D"/>
    <w:rsid w:val="003B13A7"/>
    <w:rsid w:val="003B30C1"/>
    <w:rsid w:val="003B5B9C"/>
    <w:rsid w:val="003C2AAC"/>
    <w:rsid w:val="003C32C5"/>
    <w:rsid w:val="003C4056"/>
    <w:rsid w:val="003C6322"/>
    <w:rsid w:val="003D0982"/>
    <w:rsid w:val="003D1319"/>
    <w:rsid w:val="003D6671"/>
    <w:rsid w:val="003D6C32"/>
    <w:rsid w:val="003D736E"/>
    <w:rsid w:val="003D792A"/>
    <w:rsid w:val="003D7E15"/>
    <w:rsid w:val="003E1357"/>
    <w:rsid w:val="003E24BE"/>
    <w:rsid w:val="003E3E0E"/>
    <w:rsid w:val="003E6E6F"/>
    <w:rsid w:val="003E7CDC"/>
    <w:rsid w:val="00401587"/>
    <w:rsid w:val="00401821"/>
    <w:rsid w:val="004040CA"/>
    <w:rsid w:val="0040523B"/>
    <w:rsid w:val="0040631D"/>
    <w:rsid w:val="004070B6"/>
    <w:rsid w:val="004132C2"/>
    <w:rsid w:val="00414ED5"/>
    <w:rsid w:val="00417A45"/>
    <w:rsid w:val="00421216"/>
    <w:rsid w:val="00421DF4"/>
    <w:rsid w:val="0042427F"/>
    <w:rsid w:val="00425CA2"/>
    <w:rsid w:val="00426C56"/>
    <w:rsid w:val="00430AC6"/>
    <w:rsid w:val="00431530"/>
    <w:rsid w:val="00434B8D"/>
    <w:rsid w:val="00435075"/>
    <w:rsid w:val="00435F7C"/>
    <w:rsid w:val="004409E5"/>
    <w:rsid w:val="004426A9"/>
    <w:rsid w:val="00450CB8"/>
    <w:rsid w:val="0045125D"/>
    <w:rsid w:val="00451393"/>
    <w:rsid w:val="00452012"/>
    <w:rsid w:val="00460DB4"/>
    <w:rsid w:val="0046298D"/>
    <w:rsid w:val="00465E36"/>
    <w:rsid w:val="00471159"/>
    <w:rsid w:val="00472D73"/>
    <w:rsid w:val="004756F1"/>
    <w:rsid w:val="00475F4E"/>
    <w:rsid w:val="004807A2"/>
    <w:rsid w:val="00481189"/>
    <w:rsid w:val="00484C35"/>
    <w:rsid w:val="004902A4"/>
    <w:rsid w:val="00490A29"/>
    <w:rsid w:val="004912A2"/>
    <w:rsid w:val="00492E67"/>
    <w:rsid w:val="00492FF9"/>
    <w:rsid w:val="004930D5"/>
    <w:rsid w:val="00496AB0"/>
    <w:rsid w:val="00497C05"/>
    <w:rsid w:val="004A383F"/>
    <w:rsid w:val="004A48CB"/>
    <w:rsid w:val="004A4E40"/>
    <w:rsid w:val="004A59F8"/>
    <w:rsid w:val="004A6D8F"/>
    <w:rsid w:val="004B1821"/>
    <w:rsid w:val="004B3D32"/>
    <w:rsid w:val="004B6174"/>
    <w:rsid w:val="004B6E28"/>
    <w:rsid w:val="004C1E25"/>
    <w:rsid w:val="004C48A8"/>
    <w:rsid w:val="004C595D"/>
    <w:rsid w:val="004D2B9D"/>
    <w:rsid w:val="004D4F94"/>
    <w:rsid w:val="004D5ACC"/>
    <w:rsid w:val="004D761A"/>
    <w:rsid w:val="004E5111"/>
    <w:rsid w:val="004E5C8E"/>
    <w:rsid w:val="004E6B2A"/>
    <w:rsid w:val="004E7556"/>
    <w:rsid w:val="004E7FD2"/>
    <w:rsid w:val="004F33B8"/>
    <w:rsid w:val="004F43A7"/>
    <w:rsid w:val="004F466D"/>
    <w:rsid w:val="004F5997"/>
    <w:rsid w:val="004F6C41"/>
    <w:rsid w:val="00500CFB"/>
    <w:rsid w:val="0050301E"/>
    <w:rsid w:val="005058A1"/>
    <w:rsid w:val="00513388"/>
    <w:rsid w:val="00513442"/>
    <w:rsid w:val="00516435"/>
    <w:rsid w:val="0052389A"/>
    <w:rsid w:val="00530D5E"/>
    <w:rsid w:val="00531CA1"/>
    <w:rsid w:val="0053334E"/>
    <w:rsid w:val="00534AA9"/>
    <w:rsid w:val="00535682"/>
    <w:rsid w:val="00537779"/>
    <w:rsid w:val="00541E89"/>
    <w:rsid w:val="005425ED"/>
    <w:rsid w:val="005443DE"/>
    <w:rsid w:val="005478A1"/>
    <w:rsid w:val="005502FF"/>
    <w:rsid w:val="00550808"/>
    <w:rsid w:val="005558D0"/>
    <w:rsid w:val="005601DC"/>
    <w:rsid w:val="00560E62"/>
    <w:rsid w:val="00561FAD"/>
    <w:rsid w:val="005657C8"/>
    <w:rsid w:val="00571300"/>
    <w:rsid w:val="005729B3"/>
    <w:rsid w:val="00572D10"/>
    <w:rsid w:val="00573843"/>
    <w:rsid w:val="00573AD8"/>
    <w:rsid w:val="00573F5A"/>
    <w:rsid w:val="0057453D"/>
    <w:rsid w:val="005748A2"/>
    <w:rsid w:val="00575D80"/>
    <w:rsid w:val="00577519"/>
    <w:rsid w:val="00580940"/>
    <w:rsid w:val="00585966"/>
    <w:rsid w:val="0059220A"/>
    <w:rsid w:val="00592FD7"/>
    <w:rsid w:val="00593ADF"/>
    <w:rsid w:val="00594B25"/>
    <w:rsid w:val="00597A1F"/>
    <w:rsid w:val="00597BF7"/>
    <w:rsid w:val="005A08D6"/>
    <w:rsid w:val="005A2933"/>
    <w:rsid w:val="005A5BB2"/>
    <w:rsid w:val="005A60E9"/>
    <w:rsid w:val="005B15A6"/>
    <w:rsid w:val="005C0E01"/>
    <w:rsid w:val="005C2085"/>
    <w:rsid w:val="005D0629"/>
    <w:rsid w:val="005D0ACE"/>
    <w:rsid w:val="005D2343"/>
    <w:rsid w:val="005D4FD6"/>
    <w:rsid w:val="005D5F77"/>
    <w:rsid w:val="005D6ED7"/>
    <w:rsid w:val="005D70B8"/>
    <w:rsid w:val="005D7239"/>
    <w:rsid w:val="005E1901"/>
    <w:rsid w:val="005E40BB"/>
    <w:rsid w:val="005E66E1"/>
    <w:rsid w:val="005E6907"/>
    <w:rsid w:val="005F0A95"/>
    <w:rsid w:val="005F0AC6"/>
    <w:rsid w:val="005F0D70"/>
    <w:rsid w:val="005F1F5B"/>
    <w:rsid w:val="005F258A"/>
    <w:rsid w:val="005F36DC"/>
    <w:rsid w:val="005F45E6"/>
    <w:rsid w:val="005F4DBF"/>
    <w:rsid w:val="005F7FEA"/>
    <w:rsid w:val="006002A0"/>
    <w:rsid w:val="00602AD5"/>
    <w:rsid w:val="00603D2F"/>
    <w:rsid w:val="006042C8"/>
    <w:rsid w:val="006053E7"/>
    <w:rsid w:val="00606820"/>
    <w:rsid w:val="00607B45"/>
    <w:rsid w:val="00607F98"/>
    <w:rsid w:val="006114ED"/>
    <w:rsid w:val="0061401B"/>
    <w:rsid w:val="006166CC"/>
    <w:rsid w:val="00621274"/>
    <w:rsid w:val="006213ED"/>
    <w:rsid w:val="00622466"/>
    <w:rsid w:val="00622754"/>
    <w:rsid w:val="006233CB"/>
    <w:rsid w:val="0062343D"/>
    <w:rsid w:val="00624BF3"/>
    <w:rsid w:val="00624E28"/>
    <w:rsid w:val="006272C7"/>
    <w:rsid w:val="00630BBC"/>
    <w:rsid w:val="0063350F"/>
    <w:rsid w:val="00633816"/>
    <w:rsid w:val="00640F20"/>
    <w:rsid w:val="00641109"/>
    <w:rsid w:val="00644463"/>
    <w:rsid w:val="00644B29"/>
    <w:rsid w:val="006534BD"/>
    <w:rsid w:val="00663AF1"/>
    <w:rsid w:val="00663FD8"/>
    <w:rsid w:val="00671325"/>
    <w:rsid w:val="00672C4A"/>
    <w:rsid w:val="00675559"/>
    <w:rsid w:val="00680759"/>
    <w:rsid w:val="00684B30"/>
    <w:rsid w:val="00684FE1"/>
    <w:rsid w:val="0069088B"/>
    <w:rsid w:val="00695C1C"/>
    <w:rsid w:val="006A00F4"/>
    <w:rsid w:val="006A23AC"/>
    <w:rsid w:val="006B2D0C"/>
    <w:rsid w:val="006B51A8"/>
    <w:rsid w:val="006B56BB"/>
    <w:rsid w:val="006B5C7A"/>
    <w:rsid w:val="006B7516"/>
    <w:rsid w:val="006C281A"/>
    <w:rsid w:val="006D0F41"/>
    <w:rsid w:val="006D0F5F"/>
    <w:rsid w:val="006D25B8"/>
    <w:rsid w:val="006D3143"/>
    <w:rsid w:val="006D35E3"/>
    <w:rsid w:val="006D563D"/>
    <w:rsid w:val="006D5AC4"/>
    <w:rsid w:val="006D6DF9"/>
    <w:rsid w:val="006E139C"/>
    <w:rsid w:val="006E1E89"/>
    <w:rsid w:val="006E2C81"/>
    <w:rsid w:val="006E5698"/>
    <w:rsid w:val="006E7C2C"/>
    <w:rsid w:val="006F2803"/>
    <w:rsid w:val="006F4A5B"/>
    <w:rsid w:val="00707196"/>
    <w:rsid w:val="007101B5"/>
    <w:rsid w:val="0071034C"/>
    <w:rsid w:val="00711D95"/>
    <w:rsid w:val="00714D04"/>
    <w:rsid w:val="00715F21"/>
    <w:rsid w:val="00720587"/>
    <w:rsid w:val="007222F1"/>
    <w:rsid w:val="00723207"/>
    <w:rsid w:val="007237C3"/>
    <w:rsid w:val="00723833"/>
    <w:rsid w:val="0072693E"/>
    <w:rsid w:val="00730DCE"/>
    <w:rsid w:val="00732B1B"/>
    <w:rsid w:val="0073336A"/>
    <w:rsid w:val="00734351"/>
    <w:rsid w:val="00736140"/>
    <w:rsid w:val="0073721A"/>
    <w:rsid w:val="007401C4"/>
    <w:rsid w:val="007467B0"/>
    <w:rsid w:val="00747555"/>
    <w:rsid w:val="0075318B"/>
    <w:rsid w:val="00756CA6"/>
    <w:rsid w:val="00766216"/>
    <w:rsid w:val="007734AA"/>
    <w:rsid w:val="00783623"/>
    <w:rsid w:val="007846E5"/>
    <w:rsid w:val="00784D3F"/>
    <w:rsid w:val="00785D3A"/>
    <w:rsid w:val="007874B2"/>
    <w:rsid w:val="00787814"/>
    <w:rsid w:val="00795689"/>
    <w:rsid w:val="007A260F"/>
    <w:rsid w:val="007A2675"/>
    <w:rsid w:val="007A2ED4"/>
    <w:rsid w:val="007A4843"/>
    <w:rsid w:val="007A6C3A"/>
    <w:rsid w:val="007B043A"/>
    <w:rsid w:val="007B076A"/>
    <w:rsid w:val="007B0778"/>
    <w:rsid w:val="007B3175"/>
    <w:rsid w:val="007B4297"/>
    <w:rsid w:val="007B4825"/>
    <w:rsid w:val="007B5C34"/>
    <w:rsid w:val="007C07B7"/>
    <w:rsid w:val="007C151F"/>
    <w:rsid w:val="007C1EEF"/>
    <w:rsid w:val="007C2305"/>
    <w:rsid w:val="007C5A23"/>
    <w:rsid w:val="007D164A"/>
    <w:rsid w:val="007D1895"/>
    <w:rsid w:val="007D7DE8"/>
    <w:rsid w:val="007E18DA"/>
    <w:rsid w:val="007E386E"/>
    <w:rsid w:val="007E568A"/>
    <w:rsid w:val="007E7366"/>
    <w:rsid w:val="007F336B"/>
    <w:rsid w:val="007F3B81"/>
    <w:rsid w:val="007F4A7B"/>
    <w:rsid w:val="007F706F"/>
    <w:rsid w:val="007F73CC"/>
    <w:rsid w:val="008015C5"/>
    <w:rsid w:val="008070BB"/>
    <w:rsid w:val="00811A63"/>
    <w:rsid w:val="00812F18"/>
    <w:rsid w:val="00812F2B"/>
    <w:rsid w:val="00813EB5"/>
    <w:rsid w:val="0082345A"/>
    <w:rsid w:val="008255EA"/>
    <w:rsid w:val="008258A3"/>
    <w:rsid w:val="00826BB3"/>
    <w:rsid w:val="00830ED9"/>
    <w:rsid w:val="008324DC"/>
    <w:rsid w:val="008334E0"/>
    <w:rsid w:val="0083467D"/>
    <w:rsid w:val="00834D5A"/>
    <w:rsid w:val="00837BFC"/>
    <w:rsid w:val="00840BEB"/>
    <w:rsid w:val="00840E72"/>
    <w:rsid w:val="0084505E"/>
    <w:rsid w:val="008455D4"/>
    <w:rsid w:val="00845A2D"/>
    <w:rsid w:val="00845E00"/>
    <w:rsid w:val="008474ED"/>
    <w:rsid w:val="0085385A"/>
    <w:rsid w:val="00854A61"/>
    <w:rsid w:val="00857AA7"/>
    <w:rsid w:val="008653DD"/>
    <w:rsid w:val="00867BE7"/>
    <w:rsid w:val="00873F00"/>
    <w:rsid w:val="00875367"/>
    <w:rsid w:val="00877D87"/>
    <w:rsid w:val="008805D1"/>
    <w:rsid w:val="00880772"/>
    <w:rsid w:val="0088196D"/>
    <w:rsid w:val="008848FF"/>
    <w:rsid w:val="00885A83"/>
    <w:rsid w:val="0089295F"/>
    <w:rsid w:val="008A0365"/>
    <w:rsid w:val="008A259F"/>
    <w:rsid w:val="008A333B"/>
    <w:rsid w:val="008A6798"/>
    <w:rsid w:val="008B1FF8"/>
    <w:rsid w:val="008B22A7"/>
    <w:rsid w:val="008B44A4"/>
    <w:rsid w:val="008B5C69"/>
    <w:rsid w:val="008B7568"/>
    <w:rsid w:val="008C5531"/>
    <w:rsid w:val="008C6050"/>
    <w:rsid w:val="008C785C"/>
    <w:rsid w:val="008D16BD"/>
    <w:rsid w:val="008D2D1C"/>
    <w:rsid w:val="008D3B22"/>
    <w:rsid w:val="008D44D8"/>
    <w:rsid w:val="008D7B1F"/>
    <w:rsid w:val="008E2A77"/>
    <w:rsid w:val="008E46E2"/>
    <w:rsid w:val="008F16CC"/>
    <w:rsid w:val="008F21B5"/>
    <w:rsid w:val="008F4089"/>
    <w:rsid w:val="008F559E"/>
    <w:rsid w:val="008F73BD"/>
    <w:rsid w:val="009015B6"/>
    <w:rsid w:val="009049A3"/>
    <w:rsid w:val="00905FE0"/>
    <w:rsid w:val="00907B27"/>
    <w:rsid w:val="009102BC"/>
    <w:rsid w:val="00916BAC"/>
    <w:rsid w:val="009172A8"/>
    <w:rsid w:val="00921FE2"/>
    <w:rsid w:val="009223C1"/>
    <w:rsid w:val="00922AF1"/>
    <w:rsid w:val="009242FA"/>
    <w:rsid w:val="0092517B"/>
    <w:rsid w:val="00930142"/>
    <w:rsid w:val="00931A7E"/>
    <w:rsid w:val="009332D6"/>
    <w:rsid w:val="00934636"/>
    <w:rsid w:val="00940500"/>
    <w:rsid w:val="00943DA0"/>
    <w:rsid w:val="0094428B"/>
    <w:rsid w:val="00950CC3"/>
    <w:rsid w:val="009544F6"/>
    <w:rsid w:val="00955206"/>
    <w:rsid w:val="00957910"/>
    <w:rsid w:val="0096474D"/>
    <w:rsid w:val="00964DBD"/>
    <w:rsid w:val="0096797E"/>
    <w:rsid w:val="00973766"/>
    <w:rsid w:val="00975C9C"/>
    <w:rsid w:val="0097682A"/>
    <w:rsid w:val="00980A19"/>
    <w:rsid w:val="00984030"/>
    <w:rsid w:val="00986EAD"/>
    <w:rsid w:val="009918DB"/>
    <w:rsid w:val="0099678A"/>
    <w:rsid w:val="009A0197"/>
    <w:rsid w:val="009A0A49"/>
    <w:rsid w:val="009A1B4B"/>
    <w:rsid w:val="009A1DC0"/>
    <w:rsid w:val="009A21BC"/>
    <w:rsid w:val="009A234F"/>
    <w:rsid w:val="009A3851"/>
    <w:rsid w:val="009A43C7"/>
    <w:rsid w:val="009A571B"/>
    <w:rsid w:val="009A704F"/>
    <w:rsid w:val="009A7524"/>
    <w:rsid w:val="009B109B"/>
    <w:rsid w:val="009B177C"/>
    <w:rsid w:val="009B1DD7"/>
    <w:rsid w:val="009B2450"/>
    <w:rsid w:val="009B6452"/>
    <w:rsid w:val="009C28EF"/>
    <w:rsid w:val="009C4578"/>
    <w:rsid w:val="009D01F5"/>
    <w:rsid w:val="009D15A9"/>
    <w:rsid w:val="009D4B62"/>
    <w:rsid w:val="009D5D16"/>
    <w:rsid w:val="009D6230"/>
    <w:rsid w:val="009D631F"/>
    <w:rsid w:val="009E20F7"/>
    <w:rsid w:val="009E25DF"/>
    <w:rsid w:val="009E443D"/>
    <w:rsid w:val="009E7456"/>
    <w:rsid w:val="009E7607"/>
    <w:rsid w:val="009F0605"/>
    <w:rsid w:val="009F1331"/>
    <w:rsid w:val="009F1843"/>
    <w:rsid w:val="009F1C23"/>
    <w:rsid w:val="009F2929"/>
    <w:rsid w:val="009F4515"/>
    <w:rsid w:val="009F6499"/>
    <w:rsid w:val="009F7FDE"/>
    <w:rsid w:val="00A00A30"/>
    <w:rsid w:val="00A0151B"/>
    <w:rsid w:val="00A02EA8"/>
    <w:rsid w:val="00A03B54"/>
    <w:rsid w:val="00A1165F"/>
    <w:rsid w:val="00A1193D"/>
    <w:rsid w:val="00A11ED7"/>
    <w:rsid w:val="00A13704"/>
    <w:rsid w:val="00A1519F"/>
    <w:rsid w:val="00A1644B"/>
    <w:rsid w:val="00A20427"/>
    <w:rsid w:val="00A2264F"/>
    <w:rsid w:val="00A239CB"/>
    <w:rsid w:val="00A24CB6"/>
    <w:rsid w:val="00A26013"/>
    <w:rsid w:val="00A313F5"/>
    <w:rsid w:val="00A32F3B"/>
    <w:rsid w:val="00A34323"/>
    <w:rsid w:val="00A34C6A"/>
    <w:rsid w:val="00A35F80"/>
    <w:rsid w:val="00A43BDE"/>
    <w:rsid w:val="00A4703A"/>
    <w:rsid w:val="00A50979"/>
    <w:rsid w:val="00A50AD7"/>
    <w:rsid w:val="00A5570D"/>
    <w:rsid w:val="00A56219"/>
    <w:rsid w:val="00A56526"/>
    <w:rsid w:val="00A574DA"/>
    <w:rsid w:val="00A577F3"/>
    <w:rsid w:val="00A60F15"/>
    <w:rsid w:val="00A61E7F"/>
    <w:rsid w:val="00A61F58"/>
    <w:rsid w:val="00A63254"/>
    <w:rsid w:val="00A66449"/>
    <w:rsid w:val="00A7011D"/>
    <w:rsid w:val="00A713ED"/>
    <w:rsid w:val="00A808B4"/>
    <w:rsid w:val="00A80B79"/>
    <w:rsid w:val="00A830AD"/>
    <w:rsid w:val="00A8341A"/>
    <w:rsid w:val="00A838D8"/>
    <w:rsid w:val="00A8728F"/>
    <w:rsid w:val="00A87597"/>
    <w:rsid w:val="00A87887"/>
    <w:rsid w:val="00A906C4"/>
    <w:rsid w:val="00A92ADA"/>
    <w:rsid w:val="00A95511"/>
    <w:rsid w:val="00A959FA"/>
    <w:rsid w:val="00A96375"/>
    <w:rsid w:val="00A965F0"/>
    <w:rsid w:val="00A97560"/>
    <w:rsid w:val="00A97B00"/>
    <w:rsid w:val="00AA0713"/>
    <w:rsid w:val="00AA12BB"/>
    <w:rsid w:val="00AA6486"/>
    <w:rsid w:val="00AB02A0"/>
    <w:rsid w:val="00AB3D08"/>
    <w:rsid w:val="00AB4D36"/>
    <w:rsid w:val="00AB6781"/>
    <w:rsid w:val="00AC02CA"/>
    <w:rsid w:val="00AC07C0"/>
    <w:rsid w:val="00AC6F52"/>
    <w:rsid w:val="00AC788A"/>
    <w:rsid w:val="00AC7A96"/>
    <w:rsid w:val="00AC7E54"/>
    <w:rsid w:val="00AD2627"/>
    <w:rsid w:val="00AD55ED"/>
    <w:rsid w:val="00AD58F3"/>
    <w:rsid w:val="00AD6CDB"/>
    <w:rsid w:val="00AD71F0"/>
    <w:rsid w:val="00AE00C5"/>
    <w:rsid w:val="00AE1C59"/>
    <w:rsid w:val="00AE2F7F"/>
    <w:rsid w:val="00AE3698"/>
    <w:rsid w:val="00AE77A2"/>
    <w:rsid w:val="00AE7CF5"/>
    <w:rsid w:val="00AE7EBA"/>
    <w:rsid w:val="00AF3BF9"/>
    <w:rsid w:val="00AF4297"/>
    <w:rsid w:val="00AF6E9A"/>
    <w:rsid w:val="00B00A3B"/>
    <w:rsid w:val="00B015AF"/>
    <w:rsid w:val="00B0502D"/>
    <w:rsid w:val="00B10189"/>
    <w:rsid w:val="00B10CC8"/>
    <w:rsid w:val="00B12B11"/>
    <w:rsid w:val="00B13195"/>
    <w:rsid w:val="00B13921"/>
    <w:rsid w:val="00B15B5F"/>
    <w:rsid w:val="00B178B2"/>
    <w:rsid w:val="00B2071F"/>
    <w:rsid w:val="00B20A2F"/>
    <w:rsid w:val="00B23329"/>
    <w:rsid w:val="00B27AFC"/>
    <w:rsid w:val="00B303CB"/>
    <w:rsid w:val="00B3081A"/>
    <w:rsid w:val="00B319A3"/>
    <w:rsid w:val="00B32557"/>
    <w:rsid w:val="00B35E3E"/>
    <w:rsid w:val="00B36BFC"/>
    <w:rsid w:val="00B36D70"/>
    <w:rsid w:val="00B37B71"/>
    <w:rsid w:val="00B40416"/>
    <w:rsid w:val="00B4050A"/>
    <w:rsid w:val="00B4129B"/>
    <w:rsid w:val="00B41BE2"/>
    <w:rsid w:val="00B41E54"/>
    <w:rsid w:val="00B41EE7"/>
    <w:rsid w:val="00B45916"/>
    <w:rsid w:val="00B463F3"/>
    <w:rsid w:val="00B46D9F"/>
    <w:rsid w:val="00B47B64"/>
    <w:rsid w:val="00B502A1"/>
    <w:rsid w:val="00B5332A"/>
    <w:rsid w:val="00B533F3"/>
    <w:rsid w:val="00B53904"/>
    <w:rsid w:val="00B54B2E"/>
    <w:rsid w:val="00B60207"/>
    <w:rsid w:val="00B63E6B"/>
    <w:rsid w:val="00B65862"/>
    <w:rsid w:val="00B66927"/>
    <w:rsid w:val="00B66C49"/>
    <w:rsid w:val="00B66D6F"/>
    <w:rsid w:val="00B67EB1"/>
    <w:rsid w:val="00B730BB"/>
    <w:rsid w:val="00B73EFE"/>
    <w:rsid w:val="00B751F6"/>
    <w:rsid w:val="00B76F11"/>
    <w:rsid w:val="00B771C0"/>
    <w:rsid w:val="00B77E4F"/>
    <w:rsid w:val="00B807AB"/>
    <w:rsid w:val="00B817CA"/>
    <w:rsid w:val="00B84B6D"/>
    <w:rsid w:val="00B92F8B"/>
    <w:rsid w:val="00B9366D"/>
    <w:rsid w:val="00B9440D"/>
    <w:rsid w:val="00B97A4F"/>
    <w:rsid w:val="00BB1963"/>
    <w:rsid w:val="00BB2433"/>
    <w:rsid w:val="00BB563F"/>
    <w:rsid w:val="00BB6B35"/>
    <w:rsid w:val="00BB7FDE"/>
    <w:rsid w:val="00BC0172"/>
    <w:rsid w:val="00BC049C"/>
    <w:rsid w:val="00BC0C76"/>
    <w:rsid w:val="00BC186C"/>
    <w:rsid w:val="00BC58CE"/>
    <w:rsid w:val="00BC5D78"/>
    <w:rsid w:val="00BD1D82"/>
    <w:rsid w:val="00BD217E"/>
    <w:rsid w:val="00BD2481"/>
    <w:rsid w:val="00BD30FA"/>
    <w:rsid w:val="00BD39A5"/>
    <w:rsid w:val="00BD464A"/>
    <w:rsid w:val="00BD6273"/>
    <w:rsid w:val="00BE1B59"/>
    <w:rsid w:val="00BE1D8F"/>
    <w:rsid w:val="00BE40AF"/>
    <w:rsid w:val="00BE5268"/>
    <w:rsid w:val="00BE6074"/>
    <w:rsid w:val="00BF1685"/>
    <w:rsid w:val="00BF56B4"/>
    <w:rsid w:val="00BF5C8C"/>
    <w:rsid w:val="00BF5FE8"/>
    <w:rsid w:val="00BF7191"/>
    <w:rsid w:val="00C000C1"/>
    <w:rsid w:val="00C00D19"/>
    <w:rsid w:val="00C027FF"/>
    <w:rsid w:val="00C0459F"/>
    <w:rsid w:val="00C0619E"/>
    <w:rsid w:val="00C0670F"/>
    <w:rsid w:val="00C06F4A"/>
    <w:rsid w:val="00C07DC5"/>
    <w:rsid w:val="00C10CDA"/>
    <w:rsid w:val="00C12BC9"/>
    <w:rsid w:val="00C13F8A"/>
    <w:rsid w:val="00C15BA1"/>
    <w:rsid w:val="00C15DB3"/>
    <w:rsid w:val="00C17BA3"/>
    <w:rsid w:val="00C209D9"/>
    <w:rsid w:val="00C20ACC"/>
    <w:rsid w:val="00C21520"/>
    <w:rsid w:val="00C23979"/>
    <w:rsid w:val="00C23A35"/>
    <w:rsid w:val="00C23EC1"/>
    <w:rsid w:val="00C26E0C"/>
    <w:rsid w:val="00C30294"/>
    <w:rsid w:val="00C30D26"/>
    <w:rsid w:val="00C331DF"/>
    <w:rsid w:val="00C34F8E"/>
    <w:rsid w:val="00C40C94"/>
    <w:rsid w:val="00C41530"/>
    <w:rsid w:val="00C41775"/>
    <w:rsid w:val="00C42E81"/>
    <w:rsid w:val="00C4402A"/>
    <w:rsid w:val="00C4514B"/>
    <w:rsid w:val="00C45954"/>
    <w:rsid w:val="00C51FD6"/>
    <w:rsid w:val="00C5632D"/>
    <w:rsid w:val="00C6002D"/>
    <w:rsid w:val="00C70337"/>
    <w:rsid w:val="00C7133A"/>
    <w:rsid w:val="00C71E1D"/>
    <w:rsid w:val="00C71EB8"/>
    <w:rsid w:val="00C73BDE"/>
    <w:rsid w:val="00C76CFE"/>
    <w:rsid w:val="00C76F95"/>
    <w:rsid w:val="00C800C8"/>
    <w:rsid w:val="00C8070C"/>
    <w:rsid w:val="00C82E9E"/>
    <w:rsid w:val="00C84DD9"/>
    <w:rsid w:val="00C85C8F"/>
    <w:rsid w:val="00C85E39"/>
    <w:rsid w:val="00C86FE4"/>
    <w:rsid w:val="00C90537"/>
    <w:rsid w:val="00C93CDD"/>
    <w:rsid w:val="00C94B5B"/>
    <w:rsid w:val="00C973A3"/>
    <w:rsid w:val="00C973B7"/>
    <w:rsid w:val="00C978C5"/>
    <w:rsid w:val="00CA1229"/>
    <w:rsid w:val="00CA446D"/>
    <w:rsid w:val="00CB04F0"/>
    <w:rsid w:val="00CB21FD"/>
    <w:rsid w:val="00CB2961"/>
    <w:rsid w:val="00CB2FFF"/>
    <w:rsid w:val="00CB6752"/>
    <w:rsid w:val="00CC08CE"/>
    <w:rsid w:val="00CC0FA1"/>
    <w:rsid w:val="00CD1DB5"/>
    <w:rsid w:val="00CD3D28"/>
    <w:rsid w:val="00CD4551"/>
    <w:rsid w:val="00CD5FFD"/>
    <w:rsid w:val="00CE031D"/>
    <w:rsid w:val="00CE1789"/>
    <w:rsid w:val="00CE1A2B"/>
    <w:rsid w:val="00CE33D0"/>
    <w:rsid w:val="00CE3755"/>
    <w:rsid w:val="00CE4751"/>
    <w:rsid w:val="00CE4795"/>
    <w:rsid w:val="00CE4ED0"/>
    <w:rsid w:val="00CE6725"/>
    <w:rsid w:val="00CE68C4"/>
    <w:rsid w:val="00CF36BF"/>
    <w:rsid w:val="00CF5D2B"/>
    <w:rsid w:val="00D02734"/>
    <w:rsid w:val="00D0297F"/>
    <w:rsid w:val="00D03819"/>
    <w:rsid w:val="00D04EA2"/>
    <w:rsid w:val="00D06E0C"/>
    <w:rsid w:val="00D070BE"/>
    <w:rsid w:val="00D10A53"/>
    <w:rsid w:val="00D14A3E"/>
    <w:rsid w:val="00D157BC"/>
    <w:rsid w:val="00D228AB"/>
    <w:rsid w:val="00D26DF5"/>
    <w:rsid w:val="00D33723"/>
    <w:rsid w:val="00D350BC"/>
    <w:rsid w:val="00D3628D"/>
    <w:rsid w:val="00D36D2D"/>
    <w:rsid w:val="00D402E6"/>
    <w:rsid w:val="00D4164C"/>
    <w:rsid w:val="00D4320B"/>
    <w:rsid w:val="00D441DE"/>
    <w:rsid w:val="00D44E35"/>
    <w:rsid w:val="00D51F9D"/>
    <w:rsid w:val="00D529A0"/>
    <w:rsid w:val="00D546C0"/>
    <w:rsid w:val="00D55581"/>
    <w:rsid w:val="00D575FA"/>
    <w:rsid w:val="00D60581"/>
    <w:rsid w:val="00D64F63"/>
    <w:rsid w:val="00D655B5"/>
    <w:rsid w:val="00D66BBB"/>
    <w:rsid w:val="00D72C34"/>
    <w:rsid w:val="00D7369D"/>
    <w:rsid w:val="00D75F79"/>
    <w:rsid w:val="00D77552"/>
    <w:rsid w:val="00D809D0"/>
    <w:rsid w:val="00D813CF"/>
    <w:rsid w:val="00D8224C"/>
    <w:rsid w:val="00D834E7"/>
    <w:rsid w:val="00D86CCA"/>
    <w:rsid w:val="00D86E35"/>
    <w:rsid w:val="00D874A9"/>
    <w:rsid w:val="00D90068"/>
    <w:rsid w:val="00D905AA"/>
    <w:rsid w:val="00D91641"/>
    <w:rsid w:val="00D91754"/>
    <w:rsid w:val="00D91BE6"/>
    <w:rsid w:val="00D938CA"/>
    <w:rsid w:val="00D96936"/>
    <w:rsid w:val="00D976CB"/>
    <w:rsid w:val="00D97D82"/>
    <w:rsid w:val="00DA3412"/>
    <w:rsid w:val="00DA36FB"/>
    <w:rsid w:val="00DB1FA1"/>
    <w:rsid w:val="00DB2F05"/>
    <w:rsid w:val="00DB4F41"/>
    <w:rsid w:val="00DB622B"/>
    <w:rsid w:val="00DC5027"/>
    <w:rsid w:val="00DC52A7"/>
    <w:rsid w:val="00DC52D2"/>
    <w:rsid w:val="00DC582D"/>
    <w:rsid w:val="00DC6CC8"/>
    <w:rsid w:val="00DD10C8"/>
    <w:rsid w:val="00DD7B66"/>
    <w:rsid w:val="00DE1929"/>
    <w:rsid w:val="00DE51AB"/>
    <w:rsid w:val="00DE5D9C"/>
    <w:rsid w:val="00DE69E9"/>
    <w:rsid w:val="00DF36B4"/>
    <w:rsid w:val="00DF4FF9"/>
    <w:rsid w:val="00DF7C6D"/>
    <w:rsid w:val="00E0170A"/>
    <w:rsid w:val="00E01A69"/>
    <w:rsid w:val="00E058DD"/>
    <w:rsid w:val="00E05957"/>
    <w:rsid w:val="00E068DF"/>
    <w:rsid w:val="00E103E2"/>
    <w:rsid w:val="00E14C23"/>
    <w:rsid w:val="00E16588"/>
    <w:rsid w:val="00E171B8"/>
    <w:rsid w:val="00E20E76"/>
    <w:rsid w:val="00E27C00"/>
    <w:rsid w:val="00E30101"/>
    <w:rsid w:val="00E318B5"/>
    <w:rsid w:val="00E32141"/>
    <w:rsid w:val="00E33A43"/>
    <w:rsid w:val="00E40434"/>
    <w:rsid w:val="00E416E4"/>
    <w:rsid w:val="00E432E4"/>
    <w:rsid w:val="00E43F9C"/>
    <w:rsid w:val="00E46E19"/>
    <w:rsid w:val="00E51703"/>
    <w:rsid w:val="00E51C8F"/>
    <w:rsid w:val="00E57E6C"/>
    <w:rsid w:val="00E60B4D"/>
    <w:rsid w:val="00E61907"/>
    <w:rsid w:val="00E61B2A"/>
    <w:rsid w:val="00E62862"/>
    <w:rsid w:val="00E63F13"/>
    <w:rsid w:val="00E6668F"/>
    <w:rsid w:val="00E67B1F"/>
    <w:rsid w:val="00E72176"/>
    <w:rsid w:val="00E73127"/>
    <w:rsid w:val="00E754B1"/>
    <w:rsid w:val="00E760DD"/>
    <w:rsid w:val="00E81B36"/>
    <w:rsid w:val="00E82631"/>
    <w:rsid w:val="00E83854"/>
    <w:rsid w:val="00E84BCF"/>
    <w:rsid w:val="00E84D8D"/>
    <w:rsid w:val="00E857BB"/>
    <w:rsid w:val="00E85D6F"/>
    <w:rsid w:val="00E8743A"/>
    <w:rsid w:val="00E8744F"/>
    <w:rsid w:val="00E87B0A"/>
    <w:rsid w:val="00E92119"/>
    <w:rsid w:val="00E959A6"/>
    <w:rsid w:val="00E965F9"/>
    <w:rsid w:val="00E97B1F"/>
    <w:rsid w:val="00EA03BE"/>
    <w:rsid w:val="00EA12B8"/>
    <w:rsid w:val="00EA244F"/>
    <w:rsid w:val="00EA39EC"/>
    <w:rsid w:val="00EA4040"/>
    <w:rsid w:val="00EA4A19"/>
    <w:rsid w:val="00EA5B4E"/>
    <w:rsid w:val="00EB00E0"/>
    <w:rsid w:val="00EC0B61"/>
    <w:rsid w:val="00EC25D4"/>
    <w:rsid w:val="00EC3DBB"/>
    <w:rsid w:val="00EC6129"/>
    <w:rsid w:val="00EC71B6"/>
    <w:rsid w:val="00EC7664"/>
    <w:rsid w:val="00EE1BAA"/>
    <w:rsid w:val="00EE1CD5"/>
    <w:rsid w:val="00EE2586"/>
    <w:rsid w:val="00EE2E8B"/>
    <w:rsid w:val="00EE3AB5"/>
    <w:rsid w:val="00EE45BC"/>
    <w:rsid w:val="00EE46EC"/>
    <w:rsid w:val="00EE5413"/>
    <w:rsid w:val="00EE5606"/>
    <w:rsid w:val="00EE5B6D"/>
    <w:rsid w:val="00EE5F8F"/>
    <w:rsid w:val="00EE6189"/>
    <w:rsid w:val="00EE7FED"/>
    <w:rsid w:val="00EF204D"/>
    <w:rsid w:val="00EF3546"/>
    <w:rsid w:val="00EF424D"/>
    <w:rsid w:val="00EF48EA"/>
    <w:rsid w:val="00EF491A"/>
    <w:rsid w:val="00EF6776"/>
    <w:rsid w:val="00F012C9"/>
    <w:rsid w:val="00F05F03"/>
    <w:rsid w:val="00F06928"/>
    <w:rsid w:val="00F07DBF"/>
    <w:rsid w:val="00F11725"/>
    <w:rsid w:val="00F11DDA"/>
    <w:rsid w:val="00F12765"/>
    <w:rsid w:val="00F1291B"/>
    <w:rsid w:val="00F12AD0"/>
    <w:rsid w:val="00F14630"/>
    <w:rsid w:val="00F179F2"/>
    <w:rsid w:val="00F203EC"/>
    <w:rsid w:val="00F2276D"/>
    <w:rsid w:val="00F232F8"/>
    <w:rsid w:val="00F27AF4"/>
    <w:rsid w:val="00F34B44"/>
    <w:rsid w:val="00F35088"/>
    <w:rsid w:val="00F37E2A"/>
    <w:rsid w:val="00F423E7"/>
    <w:rsid w:val="00F426E8"/>
    <w:rsid w:val="00F42BD2"/>
    <w:rsid w:val="00F4313E"/>
    <w:rsid w:val="00F4588D"/>
    <w:rsid w:val="00F47AAA"/>
    <w:rsid w:val="00F50BE3"/>
    <w:rsid w:val="00F55D34"/>
    <w:rsid w:val="00F64195"/>
    <w:rsid w:val="00F66753"/>
    <w:rsid w:val="00F67457"/>
    <w:rsid w:val="00F677DD"/>
    <w:rsid w:val="00F71817"/>
    <w:rsid w:val="00F810FB"/>
    <w:rsid w:val="00F81EDD"/>
    <w:rsid w:val="00F858B7"/>
    <w:rsid w:val="00F85BEB"/>
    <w:rsid w:val="00F87129"/>
    <w:rsid w:val="00F87148"/>
    <w:rsid w:val="00F87E65"/>
    <w:rsid w:val="00F900C8"/>
    <w:rsid w:val="00F909C2"/>
    <w:rsid w:val="00F91C27"/>
    <w:rsid w:val="00F944F9"/>
    <w:rsid w:val="00F9537E"/>
    <w:rsid w:val="00FA2816"/>
    <w:rsid w:val="00FA58E9"/>
    <w:rsid w:val="00FA67AD"/>
    <w:rsid w:val="00FB0ADC"/>
    <w:rsid w:val="00FB1FF5"/>
    <w:rsid w:val="00FB224C"/>
    <w:rsid w:val="00FC3336"/>
    <w:rsid w:val="00FC568F"/>
    <w:rsid w:val="00FC6DD0"/>
    <w:rsid w:val="00FC73DA"/>
    <w:rsid w:val="00FD50FD"/>
    <w:rsid w:val="00FE212F"/>
    <w:rsid w:val="00FE66D2"/>
    <w:rsid w:val="00FF0185"/>
    <w:rsid w:val="00FF1096"/>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AF3A0"/>
  <w15:chartTrackingRefBased/>
  <w15:docId w15:val="{FCAD2B0A-F98A-6449-9DFA-5866D61626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1E375A"/>
  </w:style>
  <w:style w:type="paragraph" w:styleId="berschrift1">
    <w:name w:val="heading 1"/>
    <w:basedOn w:val="Standard"/>
    <w:next w:val="Standard"/>
    <w:link w:val="berschrift1Zchn"/>
    <w:uiPriority w:val="9"/>
    <w:qFormat/>
    <w:rsid w:val="00E72176"/>
    <w:pPr>
      <w:keepNext/>
      <w:keepLines/>
      <w:numPr>
        <w:numId w:val="81"/>
      </w:numPr>
      <w:spacing w:before="240"/>
      <w:outlineLvl w:val="0"/>
    </w:pPr>
    <w:rPr>
      <w:rFonts w:ascii="Aptos" w:eastAsiaTheme="majorEastAsia" w:hAnsi="Aptos" w:cstheme="majorBidi"/>
      <w:b/>
      <w:color w:val="E4342D"/>
      <w:szCs w:val="32"/>
    </w:rPr>
  </w:style>
  <w:style w:type="paragraph" w:styleId="berschrift3">
    <w:name w:val="heading 3"/>
    <w:basedOn w:val="Standard"/>
    <w:next w:val="Standard"/>
    <w:link w:val="berschrift3Zchn"/>
    <w:uiPriority w:val="9"/>
    <w:semiHidden/>
    <w:unhideWhenUsed/>
    <w:qFormat/>
    <w:rsid w:val="00D157BC"/>
    <w:pPr>
      <w:keepNext/>
      <w:keepLines/>
      <w:spacing w:before="40"/>
      <w:outlineLvl w:val="2"/>
    </w:pPr>
    <w:rPr>
      <w:rFonts w:asciiTheme="majorHAnsi" w:eastAsiaTheme="majorEastAsia" w:hAnsiTheme="majorHAnsi" w:cstheme="majorBidi"/>
      <w:color w:val="1F3763" w:themeColor="accent1" w:themeShade="7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232A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232AA4"/>
    <w:pPr>
      <w:spacing w:before="100" w:beforeAutospacing="1" w:after="100" w:afterAutospacing="1"/>
    </w:pPr>
    <w:rPr>
      <w:rFonts w:ascii="Times New Roman" w:eastAsia="Times New Roman" w:hAnsi="Times New Roman" w:cs="Times New Roman"/>
      <w:lang w:eastAsia="de-DE"/>
    </w:rPr>
  </w:style>
  <w:style w:type="paragraph" w:styleId="Listenabsatz">
    <w:name w:val="List Paragraph"/>
    <w:aliases w:val="Fiche List Paragraph,OBC Bullet,List Paragraph Char Char Char,Colorful List - Accent 11,List Paragraph11,2,Bullet St"/>
    <w:basedOn w:val="Standard"/>
    <w:link w:val="ListenabsatzZchn"/>
    <w:uiPriority w:val="34"/>
    <w:qFormat/>
    <w:rsid w:val="00DE1929"/>
    <w:pPr>
      <w:ind w:left="720"/>
      <w:contextualSpacing/>
    </w:pPr>
  </w:style>
  <w:style w:type="paragraph" w:customStyle="1" w:styleId="Point0">
    <w:name w:val="Point 0"/>
    <w:basedOn w:val="Standard"/>
    <w:rsid w:val="00D86CCA"/>
    <w:pPr>
      <w:spacing w:before="120" w:after="120"/>
      <w:ind w:left="850" w:hanging="850"/>
      <w:jc w:val="both"/>
    </w:pPr>
    <w:rPr>
      <w:rFonts w:ascii="Times New Roman" w:hAnsi="Times New Roman" w:cs="Times New Roman"/>
      <w:szCs w:val="22"/>
      <w:lang w:val="en-GB"/>
    </w:rPr>
  </w:style>
  <w:style w:type="paragraph" w:styleId="Kopfzeile">
    <w:name w:val="header"/>
    <w:basedOn w:val="Standard"/>
    <w:link w:val="KopfzeileZchn"/>
    <w:uiPriority w:val="99"/>
    <w:unhideWhenUsed/>
    <w:rsid w:val="00AB3D08"/>
    <w:pPr>
      <w:tabs>
        <w:tab w:val="center" w:pos="4536"/>
        <w:tab w:val="right" w:pos="9072"/>
      </w:tabs>
    </w:pPr>
  </w:style>
  <w:style w:type="character" w:customStyle="1" w:styleId="KopfzeileZchn">
    <w:name w:val="Kopfzeile Zchn"/>
    <w:basedOn w:val="Absatz-Standardschriftart"/>
    <w:link w:val="Kopfzeile"/>
    <w:uiPriority w:val="99"/>
    <w:rsid w:val="00AB3D08"/>
  </w:style>
  <w:style w:type="paragraph" w:styleId="Fuzeile">
    <w:name w:val="footer"/>
    <w:basedOn w:val="Standard"/>
    <w:link w:val="FuzeileZchn"/>
    <w:uiPriority w:val="99"/>
    <w:unhideWhenUsed/>
    <w:rsid w:val="00AB3D08"/>
    <w:pPr>
      <w:tabs>
        <w:tab w:val="center" w:pos="4536"/>
        <w:tab w:val="right" w:pos="9072"/>
      </w:tabs>
    </w:pPr>
  </w:style>
  <w:style w:type="character" w:customStyle="1" w:styleId="FuzeileZchn">
    <w:name w:val="Fußzeile Zchn"/>
    <w:basedOn w:val="Absatz-Standardschriftart"/>
    <w:link w:val="Fuzeile"/>
    <w:uiPriority w:val="99"/>
    <w:rsid w:val="00AB3D08"/>
  </w:style>
  <w:style w:type="character" w:customStyle="1" w:styleId="berschrift1Zchn">
    <w:name w:val="Überschrift 1 Zchn"/>
    <w:basedOn w:val="Absatz-Standardschriftart"/>
    <w:link w:val="berschrift1"/>
    <w:uiPriority w:val="9"/>
    <w:rsid w:val="00E72176"/>
    <w:rPr>
      <w:rFonts w:ascii="Aptos" w:eastAsiaTheme="majorEastAsia" w:hAnsi="Aptos" w:cstheme="majorBidi"/>
      <w:b/>
      <w:color w:val="E4342D"/>
      <w:szCs w:val="32"/>
    </w:rPr>
  </w:style>
  <w:style w:type="paragraph" w:customStyle="1" w:styleId="pf0">
    <w:name w:val="pf0"/>
    <w:basedOn w:val="Standard"/>
    <w:rsid w:val="005E66E1"/>
    <w:pPr>
      <w:spacing w:before="100" w:beforeAutospacing="1" w:after="100" w:afterAutospacing="1"/>
    </w:pPr>
    <w:rPr>
      <w:rFonts w:ascii="Times New Roman" w:eastAsia="Times New Roman" w:hAnsi="Times New Roman" w:cs="Times New Roman"/>
      <w:lang w:eastAsia="de-AT"/>
    </w:rPr>
  </w:style>
  <w:style w:type="character" w:customStyle="1" w:styleId="cf01">
    <w:name w:val="cf01"/>
    <w:basedOn w:val="Absatz-Standardschriftart"/>
    <w:rsid w:val="005E66E1"/>
    <w:rPr>
      <w:rFonts w:ascii="Segoe UI" w:hAnsi="Segoe UI" w:cs="Segoe UI" w:hint="default"/>
      <w:sz w:val="18"/>
      <w:szCs w:val="18"/>
    </w:rPr>
  </w:style>
  <w:style w:type="character" w:styleId="HTMLZitat">
    <w:name w:val="HTML Cite"/>
    <w:basedOn w:val="Absatz-Standardschriftart"/>
    <w:uiPriority w:val="99"/>
    <w:semiHidden/>
    <w:unhideWhenUsed/>
    <w:rsid w:val="00A2264F"/>
    <w:rPr>
      <w:i/>
      <w:iCs/>
    </w:rPr>
  </w:style>
  <w:style w:type="character" w:styleId="Kommentarzeichen">
    <w:name w:val="annotation reference"/>
    <w:basedOn w:val="Absatz-Standardschriftart"/>
    <w:uiPriority w:val="99"/>
    <w:unhideWhenUsed/>
    <w:rsid w:val="002F3376"/>
    <w:rPr>
      <w:sz w:val="16"/>
      <w:szCs w:val="16"/>
    </w:rPr>
  </w:style>
  <w:style w:type="paragraph" w:styleId="Kommentartext">
    <w:name w:val="annotation text"/>
    <w:aliases w:val="Char2"/>
    <w:basedOn w:val="Standard"/>
    <w:link w:val="KommentartextZchn"/>
    <w:uiPriority w:val="99"/>
    <w:unhideWhenUsed/>
    <w:qFormat/>
    <w:rsid w:val="002F3376"/>
    <w:rPr>
      <w:sz w:val="20"/>
      <w:szCs w:val="20"/>
    </w:rPr>
  </w:style>
  <w:style w:type="character" w:customStyle="1" w:styleId="KommentartextZchn">
    <w:name w:val="Kommentartext Zchn"/>
    <w:aliases w:val="Char2 Zchn"/>
    <w:basedOn w:val="Absatz-Standardschriftart"/>
    <w:link w:val="Kommentartext"/>
    <w:uiPriority w:val="99"/>
    <w:rsid w:val="002F3376"/>
    <w:rPr>
      <w:sz w:val="20"/>
      <w:szCs w:val="20"/>
    </w:rPr>
  </w:style>
  <w:style w:type="paragraph" w:styleId="Kommentarthema">
    <w:name w:val="annotation subject"/>
    <w:basedOn w:val="Kommentartext"/>
    <w:next w:val="Kommentartext"/>
    <w:link w:val="KommentarthemaZchn"/>
    <w:uiPriority w:val="99"/>
    <w:semiHidden/>
    <w:unhideWhenUsed/>
    <w:rsid w:val="002F3376"/>
    <w:rPr>
      <w:b/>
      <w:bCs/>
    </w:rPr>
  </w:style>
  <w:style w:type="character" w:customStyle="1" w:styleId="KommentarthemaZchn">
    <w:name w:val="Kommentarthema Zchn"/>
    <w:basedOn w:val="KommentartextZchn"/>
    <w:link w:val="Kommentarthema"/>
    <w:uiPriority w:val="99"/>
    <w:semiHidden/>
    <w:rsid w:val="002F3376"/>
    <w:rPr>
      <w:b/>
      <w:bCs/>
      <w:sz w:val="20"/>
      <w:szCs w:val="20"/>
    </w:rPr>
  </w:style>
  <w:style w:type="character" w:customStyle="1" w:styleId="CRRefonteDeleted">
    <w:name w:val="CR Refonte Deleted"/>
    <w:basedOn w:val="Absatz-Standardschriftart"/>
    <w:rsid w:val="002F3376"/>
    <w:rPr>
      <w:strike w:val="0"/>
      <w:dstrike/>
    </w:rPr>
  </w:style>
  <w:style w:type="character" w:customStyle="1" w:styleId="CRMarker">
    <w:name w:val="CR Marker"/>
    <w:basedOn w:val="Absatz-Standardschriftart"/>
    <w:rsid w:val="000511BA"/>
    <w:rPr>
      <w:rFonts w:ascii="Wingdings" w:hAnsi="Wingdings" w:cs="Wingdings"/>
    </w:rPr>
  </w:style>
  <w:style w:type="character" w:customStyle="1" w:styleId="CRDeleted">
    <w:name w:val="CR Deleted"/>
    <w:basedOn w:val="Absatz-Standardschriftart"/>
    <w:rsid w:val="000511BA"/>
    <w:rPr>
      <w:rFonts w:cs="Times New Roman"/>
      <w:dstrike/>
      <w:lang w:val="fr-FR" w:eastAsia="x-none"/>
    </w:rPr>
  </w:style>
  <w:style w:type="character" w:customStyle="1" w:styleId="CRMinorChangeAdded">
    <w:name w:val="CR Minor Change Added"/>
    <w:basedOn w:val="Absatz-Standardschriftart"/>
    <w:rsid w:val="000511BA"/>
    <w:rPr>
      <w:rFonts w:cs="Times New Roman"/>
      <w:u w:val="double"/>
      <w:lang w:val="fr-FR" w:eastAsia="x-none"/>
    </w:rPr>
  </w:style>
  <w:style w:type="paragraph" w:styleId="Funotentext">
    <w:name w:val="footnote text"/>
    <w:basedOn w:val="Standard"/>
    <w:link w:val="FunotentextZchn"/>
    <w:uiPriority w:val="99"/>
    <w:semiHidden/>
    <w:unhideWhenUsed/>
    <w:rsid w:val="001E37DE"/>
    <w:pPr>
      <w:ind w:left="720" w:hanging="720"/>
      <w:jc w:val="both"/>
    </w:pPr>
    <w:rPr>
      <w:rFonts w:ascii="Times New Roman" w:hAnsi="Times New Roman" w:cs="Times New Roman"/>
      <w:sz w:val="20"/>
      <w:szCs w:val="20"/>
      <w:lang w:val="en-GB"/>
    </w:rPr>
  </w:style>
  <w:style w:type="character" w:customStyle="1" w:styleId="FunotentextZchn">
    <w:name w:val="Fußnotentext Zchn"/>
    <w:basedOn w:val="Absatz-Standardschriftart"/>
    <w:link w:val="Funotentext"/>
    <w:uiPriority w:val="99"/>
    <w:semiHidden/>
    <w:rsid w:val="001E37DE"/>
    <w:rPr>
      <w:rFonts w:ascii="Times New Roman" w:hAnsi="Times New Roman" w:cs="Times New Roman"/>
      <w:sz w:val="20"/>
      <w:szCs w:val="20"/>
      <w:lang w:val="en-GB"/>
    </w:rPr>
  </w:style>
  <w:style w:type="character" w:styleId="Funotenzeichen">
    <w:name w:val="footnote reference"/>
    <w:basedOn w:val="Absatz-Standardschriftart"/>
    <w:uiPriority w:val="99"/>
    <w:semiHidden/>
    <w:unhideWhenUsed/>
    <w:rsid w:val="001E37DE"/>
    <w:rPr>
      <w:shd w:val="clear" w:color="auto" w:fill="auto"/>
      <w:vertAlign w:val="superscript"/>
    </w:rPr>
  </w:style>
  <w:style w:type="paragraph" w:customStyle="1" w:styleId="Text1">
    <w:name w:val="Text 1"/>
    <w:basedOn w:val="Standard"/>
    <w:rsid w:val="004930D5"/>
    <w:pPr>
      <w:spacing w:before="120" w:after="120"/>
      <w:ind w:left="850"/>
      <w:jc w:val="both"/>
    </w:pPr>
    <w:rPr>
      <w:rFonts w:ascii="Times New Roman" w:hAnsi="Times New Roman" w:cs="Times New Roman"/>
      <w:szCs w:val="22"/>
      <w:lang w:val="en-GB"/>
    </w:rPr>
  </w:style>
  <w:style w:type="paragraph" w:customStyle="1" w:styleId="NormalCentered">
    <w:name w:val="Normal Centered"/>
    <w:basedOn w:val="Standard"/>
    <w:rsid w:val="00AD55ED"/>
    <w:pPr>
      <w:spacing w:before="120" w:after="120"/>
      <w:jc w:val="center"/>
    </w:pPr>
    <w:rPr>
      <w:rFonts w:ascii="Times New Roman" w:hAnsi="Times New Roman" w:cs="Times New Roman"/>
      <w:szCs w:val="22"/>
      <w:lang w:val="en-GB"/>
    </w:rPr>
  </w:style>
  <w:style w:type="character" w:customStyle="1" w:styleId="CRRefNum">
    <w:name w:val="CR RefNum"/>
    <w:basedOn w:val="Absatz-Standardschriftart"/>
    <w:uiPriority w:val="99"/>
    <w:rsid w:val="00AD55ED"/>
    <w:rPr>
      <w:rFonts w:cs="Times New Roman"/>
      <w:vertAlign w:val="subscript"/>
    </w:rPr>
  </w:style>
  <w:style w:type="paragraph" w:customStyle="1" w:styleId="NormalLeft">
    <w:name w:val="Normal Left"/>
    <w:basedOn w:val="Standard"/>
    <w:rsid w:val="00AD55ED"/>
    <w:pPr>
      <w:spacing w:before="120" w:after="120"/>
    </w:pPr>
    <w:rPr>
      <w:rFonts w:ascii="Times New Roman" w:hAnsi="Times New Roman" w:cs="Times New Roman"/>
      <w:szCs w:val="22"/>
      <w:lang w:val="en-GB"/>
    </w:rPr>
  </w:style>
  <w:style w:type="character" w:customStyle="1" w:styleId="CRMinorChangeDeleted">
    <w:name w:val="CR Minor Change Deleted"/>
    <w:basedOn w:val="Absatz-Standardschriftart"/>
    <w:rsid w:val="001B258A"/>
    <w:rPr>
      <w:rFonts w:cs="Times New Roman"/>
      <w:dstrike/>
      <w:u w:val="double"/>
      <w:lang w:val="fr-FR" w:eastAsia="x-none"/>
    </w:rPr>
  </w:style>
  <w:style w:type="paragraph" w:customStyle="1" w:styleId="Point0number">
    <w:name w:val="Point 0 (number)"/>
    <w:basedOn w:val="Standard"/>
    <w:rsid w:val="00D75F79"/>
    <w:pPr>
      <w:numPr>
        <w:numId w:val="16"/>
      </w:numPr>
      <w:spacing w:before="120" w:after="120"/>
      <w:jc w:val="both"/>
    </w:pPr>
    <w:rPr>
      <w:rFonts w:ascii="Times New Roman" w:hAnsi="Times New Roman" w:cs="Times New Roman"/>
      <w:szCs w:val="22"/>
      <w:lang w:val="en-GB"/>
    </w:rPr>
  </w:style>
  <w:style w:type="paragraph" w:customStyle="1" w:styleId="Point1number">
    <w:name w:val="Point 1 (number)"/>
    <w:basedOn w:val="Standard"/>
    <w:rsid w:val="00D75F79"/>
    <w:pPr>
      <w:numPr>
        <w:ilvl w:val="2"/>
        <w:numId w:val="16"/>
      </w:numPr>
      <w:spacing w:before="120" w:after="120"/>
      <w:jc w:val="both"/>
    </w:pPr>
    <w:rPr>
      <w:rFonts w:ascii="Times New Roman" w:hAnsi="Times New Roman" w:cs="Times New Roman"/>
      <w:szCs w:val="22"/>
      <w:lang w:val="en-GB"/>
    </w:rPr>
  </w:style>
  <w:style w:type="paragraph" w:customStyle="1" w:styleId="Point2number">
    <w:name w:val="Point 2 (number)"/>
    <w:basedOn w:val="Standard"/>
    <w:rsid w:val="00D75F79"/>
    <w:pPr>
      <w:numPr>
        <w:ilvl w:val="4"/>
        <w:numId w:val="16"/>
      </w:numPr>
      <w:spacing w:before="120" w:after="120"/>
      <w:jc w:val="both"/>
    </w:pPr>
    <w:rPr>
      <w:rFonts w:ascii="Times New Roman" w:hAnsi="Times New Roman" w:cs="Times New Roman"/>
      <w:szCs w:val="22"/>
      <w:lang w:val="en-GB"/>
    </w:rPr>
  </w:style>
  <w:style w:type="paragraph" w:customStyle="1" w:styleId="Point3number">
    <w:name w:val="Point 3 (number)"/>
    <w:basedOn w:val="Standard"/>
    <w:rsid w:val="00D75F79"/>
    <w:pPr>
      <w:numPr>
        <w:ilvl w:val="6"/>
        <w:numId w:val="16"/>
      </w:numPr>
      <w:spacing w:before="120" w:after="120"/>
      <w:jc w:val="both"/>
    </w:pPr>
    <w:rPr>
      <w:rFonts w:ascii="Times New Roman" w:hAnsi="Times New Roman" w:cs="Times New Roman"/>
      <w:szCs w:val="22"/>
      <w:lang w:val="en-GB"/>
    </w:rPr>
  </w:style>
  <w:style w:type="paragraph" w:customStyle="1" w:styleId="Point0letter">
    <w:name w:val="Point 0 (letter)"/>
    <w:basedOn w:val="Standard"/>
    <w:rsid w:val="00D75F79"/>
    <w:pPr>
      <w:numPr>
        <w:ilvl w:val="1"/>
        <w:numId w:val="16"/>
      </w:numPr>
      <w:spacing w:before="120" w:after="120"/>
      <w:jc w:val="both"/>
    </w:pPr>
    <w:rPr>
      <w:rFonts w:ascii="Times New Roman" w:hAnsi="Times New Roman" w:cs="Times New Roman"/>
      <w:szCs w:val="22"/>
      <w:lang w:val="en-GB"/>
    </w:rPr>
  </w:style>
  <w:style w:type="paragraph" w:customStyle="1" w:styleId="Point1letter">
    <w:name w:val="Point 1 (letter)"/>
    <w:basedOn w:val="Standard"/>
    <w:rsid w:val="00D75F79"/>
    <w:pPr>
      <w:numPr>
        <w:ilvl w:val="3"/>
        <w:numId w:val="16"/>
      </w:numPr>
      <w:spacing w:before="120" w:after="120"/>
      <w:jc w:val="both"/>
    </w:pPr>
    <w:rPr>
      <w:rFonts w:ascii="Times New Roman" w:hAnsi="Times New Roman" w:cs="Times New Roman"/>
      <w:szCs w:val="22"/>
      <w:lang w:val="en-GB"/>
    </w:rPr>
  </w:style>
  <w:style w:type="paragraph" w:customStyle="1" w:styleId="Point2letter">
    <w:name w:val="Point 2 (letter)"/>
    <w:basedOn w:val="Standard"/>
    <w:rsid w:val="00D75F79"/>
    <w:pPr>
      <w:numPr>
        <w:ilvl w:val="5"/>
        <w:numId w:val="16"/>
      </w:numPr>
      <w:spacing w:before="120" w:after="120"/>
      <w:jc w:val="both"/>
    </w:pPr>
    <w:rPr>
      <w:rFonts w:ascii="Times New Roman" w:hAnsi="Times New Roman" w:cs="Times New Roman"/>
      <w:szCs w:val="22"/>
      <w:lang w:val="en-GB"/>
    </w:rPr>
  </w:style>
  <w:style w:type="paragraph" w:customStyle="1" w:styleId="Point3letter">
    <w:name w:val="Point 3 (letter)"/>
    <w:basedOn w:val="Standard"/>
    <w:rsid w:val="00D75F79"/>
    <w:pPr>
      <w:numPr>
        <w:ilvl w:val="7"/>
        <w:numId w:val="16"/>
      </w:numPr>
      <w:spacing w:before="120" w:after="120"/>
      <w:jc w:val="both"/>
    </w:pPr>
    <w:rPr>
      <w:rFonts w:ascii="Times New Roman" w:hAnsi="Times New Roman" w:cs="Times New Roman"/>
      <w:szCs w:val="22"/>
      <w:lang w:val="en-GB"/>
    </w:rPr>
  </w:style>
  <w:style w:type="paragraph" w:customStyle="1" w:styleId="Point4letter">
    <w:name w:val="Point 4 (letter)"/>
    <w:basedOn w:val="Standard"/>
    <w:rsid w:val="00D75F79"/>
    <w:pPr>
      <w:numPr>
        <w:ilvl w:val="8"/>
        <w:numId w:val="16"/>
      </w:numPr>
      <w:spacing w:before="120" w:after="120"/>
      <w:jc w:val="both"/>
    </w:pPr>
    <w:rPr>
      <w:rFonts w:ascii="Times New Roman" w:hAnsi="Times New Roman" w:cs="Times New Roman"/>
      <w:szCs w:val="22"/>
      <w:lang w:val="en-GB"/>
    </w:rPr>
  </w:style>
  <w:style w:type="character" w:customStyle="1" w:styleId="xl-qi-tpoutput-text">
    <w:name w:val="xl-qi-tp__output-text"/>
    <w:basedOn w:val="Absatz-Standardschriftart"/>
    <w:rsid w:val="00D905AA"/>
  </w:style>
  <w:style w:type="character" w:customStyle="1" w:styleId="rynqvb">
    <w:name w:val="rynqvb"/>
    <w:basedOn w:val="Absatz-Standardschriftart"/>
    <w:rsid w:val="00D905AA"/>
  </w:style>
  <w:style w:type="character" w:customStyle="1" w:styleId="ListenabsatzZchn">
    <w:name w:val="Listenabsatz Zchn"/>
    <w:aliases w:val="Fiche List Paragraph Zchn,OBC Bullet Zchn,List Paragraph Char Char Char Zchn,Colorful List - Accent 11 Zchn,List Paragraph11 Zchn,2 Zchn,Bullet St Zchn"/>
    <w:link w:val="Listenabsatz"/>
    <w:uiPriority w:val="34"/>
    <w:qFormat/>
    <w:locked/>
    <w:rsid w:val="005B15A6"/>
  </w:style>
  <w:style w:type="character" w:styleId="Hyperlink">
    <w:name w:val="Hyperlink"/>
    <w:basedOn w:val="Absatz-Standardschriftart"/>
    <w:uiPriority w:val="99"/>
    <w:unhideWhenUsed/>
    <w:rsid w:val="006114ED"/>
    <w:rPr>
      <w:color w:val="0000FF"/>
      <w:u w:val="single"/>
    </w:rPr>
  </w:style>
  <w:style w:type="paragraph" w:customStyle="1" w:styleId="WasteWatersurveillanceNormalLeft">
    <w:name w:val="Waste Water surveillanceNormal Left"/>
    <w:basedOn w:val="Standard"/>
    <w:rsid w:val="000657BA"/>
    <w:pPr>
      <w:autoSpaceDE w:val="0"/>
      <w:autoSpaceDN w:val="0"/>
      <w:spacing w:before="120" w:after="120"/>
    </w:pPr>
    <w:rPr>
      <w:rFonts w:ascii="Times New Roman" w:eastAsia="Times New Roman" w:hAnsi="Times New Roman" w:cs="Times New Roman"/>
      <w:lang w:val="en-GB" w:eastAsia="en-GB"/>
    </w:rPr>
  </w:style>
  <w:style w:type="paragraph" w:customStyle="1" w:styleId="Titrearticle">
    <w:name w:val="Titre article"/>
    <w:basedOn w:val="Standard"/>
    <w:next w:val="Standard"/>
    <w:rsid w:val="00D402E6"/>
    <w:pPr>
      <w:keepNext/>
      <w:spacing w:before="360" w:after="120"/>
      <w:jc w:val="center"/>
    </w:pPr>
    <w:rPr>
      <w:rFonts w:ascii="Times New Roman" w:hAnsi="Times New Roman" w:cs="Times New Roman"/>
      <w:i/>
      <w:szCs w:val="22"/>
      <w:lang w:val="en-GB"/>
    </w:rPr>
  </w:style>
  <w:style w:type="paragraph" w:styleId="berarbeitung">
    <w:name w:val="Revision"/>
    <w:hidden/>
    <w:uiPriority w:val="99"/>
    <w:semiHidden/>
    <w:rsid w:val="00097918"/>
  </w:style>
  <w:style w:type="character" w:styleId="NichtaufgelsteErwhnung">
    <w:name w:val="Unresolved Mention"/>
    <w:basedOn w:val="Absatz-Standardschriftart"/>
    <w:uiPriority w:val="99"/>
    <w:semiHidden/>
    <w:unhideWhenUsed/>
    <w:rsid w:val="009D4B62"/>
    <w:rPr>
      <w:color w:val="605E5C"/>
      <w:shd w:val="clear" w:color="auto" w:fill="E1DFDD"/>
    </w:rPr>
  </w:style>
  <w:style w:type="paragraph" w:styleId="Inhaltsverzeichnisberschrift">
    <w:name w:val="TOC Heading"/>
    <w:basedOn w:val="berschrift1"/>
    <w:next w:val="Standard"/>
    <w:uiPriority w:val="39"/>
    <w:unhideWhenUsed/>
    <w:qFormat/>
    <w:rsid w:val="008C5531"/>
    <w:pPr>
      <w:spacing w:line="259" w:lineRule="auto"/>
      <w:outlineLvl w:val="9"/>
    </w:pPr>
    <w:rPr>
      <w:b w:val="0"/>
      <w:color w:val="2F5496" w:themeColor="accent1" w:themeShade="BF"/>
      <w:sz w:val="32"/>
      <w:lang w:eastAsia="de-AT"/>
    </w:rPr>
  </w:style>
  <w:style w:type="paragraph" w:styleId="Verzeichnis1">
    <w:name w:val="toc 1"/>
    <w:basedOn w:val="Standard"/>
    <w:next w:val="Standard"/>
    <w:autoRedefine/>
    <w:uiPriority w:val="39"/>
    <w:unhideWhenUsed/>
    <w:rsid w:val="0004016E"/>
    <w:pPr>
      <w:tabs>
        <w:tab w:val="right" w:leader="dot" w:pos="9060"/>
      </w:tabs>
      <w:spacing w:after="100"/>
    </w:pPr>
    <w:rPr>
      <w:rFonts w:ascii="Aptos" w:eastAsia="DengXian Light" w:hAnsi="Aptos" w:cstheme="minorHAnsi"/>
      <w:b/>
      <w:bCs/>
      <w:noProof/>
    </w:rPr>
  </w:style>
  <w:style w:type="character" w:styleId="BesuchterLink">
    <w:name w:val="FollowedHyperlink"/>
    <w:basedOn w:val="Absatz-Standardschriftart"/>
    <w:uiPriority w:val="99"/>
    <w:semiHidden/>
    <w:unhideWhenUsed/>
    <w:rsid w:val="00DB622B"/>
    <w:rPr>
      <w:color w:val="954F72" w:themeColor="followedHyperlink"/>
      <w:u w:val="single"/>
    </w:rPr>
  </w:style>
  <w:style w:type="character" w:customStyle="1" w:styleId="berschrift3Zchn">
    <w:name w:val="Überschrift 3 Zchn"/>
    <w:basedOn w:val="Absatz-Standardschriftart"/>
    <w:link w:val="berschrift3"/>
    <w:uiPriority w:val="9"/>
    <w:semiHidden/>
    <w:rsid w:val="00D157BC"/>
    <w:rPr>
      <w:rFonts w:asciiTheme="majorHAnsi" w:eastAsiaTheme="majorEastAsia" w:hAnsiTheme="majorHAnsi" w:cstheme="majorBidi"/>
      <w:color w:val="1F3763" w:themeColor="accent1" w:themeShade="7F"/>
    </w:rPr>
  </w:style>
  <w:style w:type="character" w:styleId="Fett">
    <w:name w:val="Strong"/>
    <w:basedOn w:val="Absatz-Standardschriftart"/>
    <w:uiPriority w:val="22"/>
    <w:qFormat/>
    <w:rsid w:val="00B817CA"/>
    <w:rPr>
      <w:b/>
      <w:bCs/>
    </w:rPr>
  </w:style>
  <w:style w:type="table" w:customStyle="1" w:styleId="TableNormal1">
    <w:name w:val="Table Normal1"/>
    <w:uiPriority w:val="2"/>
    <w:semiHidden/>
    <w:unhideWhenUsed/>
    <w:qFormat/>
    <w:rsid w:val="00E92119"/>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styleId="Textkrper">
    <w:name w:val="Body Text"/>
    <w:basedOn w:val="Standard"/>
    <w:link w:val="TextkrperZchn"/>
    <w:uiPriority w:val="1"/>
    <w:qFormat/>
    <w:rsid w:val="00E92119"/>
    <w:pPr>
      <w:widowControl w:val="0"/>
      <w:autoSpaceDE w:val="0"/>
      <w:autoSpaceDN w:val="0"/>
    </w:pPr>
    <w:rPr>
      <w:rFonts w:ascii="Arial" w:eastAsia="Arial" w:hAnsi="Arial" w:cs="Arial"/>
      <w:b/>
      <w:bCs/>
      <w:lang w:val="en-GB"/>
    </w:rPr>
  </w:style>
  <w:style w:type="character" w:customStyle="1" w:styleId="TextkrperZchn">
    <w:name w:val="Textkörper Zchn"/>
    <w:basedOn w:val="Absatz-Standardschriftart"/>
    <w:link w:val="Textkrper"/>
    <w:uiPriority w:val="1"/>
    <w:rsid w:val="00E92119"/>
    <w:rPr>
      <w:rFonts w:ascii="Arial" w:eastAsia="Arial" w:hAnsi="Arial" w:cs="Arial"/>
      <w:b/>
      <w:bCs/>
      <w:lang w:val="en-GB"/>
    </w:rPr>
  </w:style>
  <w:style w:type="paragraph" w:customStyle="1" w:styleId="TableParagraph">
    <w:name w:val="Table Paragraph"/>
    <w:basedOn w:val="Standard"/>
    <w:uiPriority w:val="1"/>
    <w:qFormat/>
    <w:rsid w:val="00E92119"/>
    <w:pPr>
      <w:widowControl w:val="0"/>
      <w:autoSpaceDE w:val="0"/>
      <w:autoSpaceDN w:val="0"/>
      <w:ind w:left="110"/>
    </w:pPr>
    <w:rPr>
      <w:rFonts w:ascii="Arial MT" w:eastAsia="Arial MT" w:hAnsi="Arial MT" w:cs="Arial MT"/>
      <w:sz w:val="22"/>
      <w:szCs w:val="22"/>
      <w:lang w:val="en-GB"/>
    </w:rPr>
  </w:style>
  <w:style w:type="paragraph" w:styleId="KeinLeerraum">
    <w:name w:val="No Spacing"/>
    <w:link w:val="KeinLeerraumZchn"/>
    <w:uiPriority w:val="1"/>
    <w:qFormat/>
    <w:rsid w:val="000746C3"/>
    <w:rPr>
      <w:rFonts w:eastAsiaTheme="minorEastAsia"/>
      <w:sz w:val="22"/>
      <w:szCs w:val="22"/>
      <w:lang w:eastAsia="de-AT"/>
    </w:rPr>
  </w:style>
  <w:style w:type="character" w:customStyle="1" w:styleId="KeinLeerraumZchn">
    <w:name w:val="Kein Leerraum Zchn"/>
    <w:basedOn w:val="Absatz-Standardschriftart"/>
    <w:link w:val="KeinLeerraum"/>
    <w:uiPriority w:val="1"/>
    <w:rsid w:val="000746C3"/>
    <w:rPr>
      <w:rFonts w:eastAsiaTheme="minorEastAsia"/>
      <w:sz w:val="22"/>
      <w:szCs w:val="22"/>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85112">
      <w:bodyDiv w:val="1"/>
      <w:marLeft w:val="0"/>
      <w:marRight w:val="0"/>
      <w:marTop w:val="0"/>
      <w:marBottom w:val="0"/>
      <w:divBdr>
        <w:top w:val="none" w:sz="0" w:space="0" w:color="auto"/>
        <w:left w:val="none" w:sz="0" w:space="0" w:color="auto"/>
        <w:bottom w:val="none" w:sz="0" w:space="0" w:color="auto"/>
        <w:right w:val="none" w:sz="0" w:space="0" w:color="auto"/>
      </w:divBdr>
    </w:div>
    <w:div w:id="39863755">
      <w:bodyDiv w:val="1"/>
      <w:marLeft w:val="0"/>
      <w:marRight w:val="0"/>
      <w:marTop w:val="0"/>
      <w:marBottom w:val="0"/>
      <w:divBdr>
        <w:top w:val="none" w:sz="0" w:space="0" w:color="auto"/>
        <w:left w:val="none" w:sz="0" w:space="0" w:color="auto"/>
        <w:bottom w:val="none" w:sz="0" w:space="0" w:color="auto"/>
        <w:right w:val="none" w:sz="0" w:space="0" w:color="auto"/>
      </w:divBdr>
    </w:div>
    <w:div w:id="51002781">
      <w:bodyDiv w:val="1"/>
      <w:marLeft w:val="0"/>
      <w:marRight w:val="0"/>
      <w:marTop w:val="0"/>
      <w:marBottom w:val="0"/>
      <w:divBdr>
        <w:top w:val="none" w:sz="0" w:space="0" w:color="auto"/>
        <w:left w:val="none" w:sz="0" w:space="0" w:color="auto"/>
        <w:bottom w:val="none" w:sz="0" w:space="0" w:color="auto"/>
        <w:right w:val="none" w:sz="0" w:space="0" w:color="auto"/>
      </w:divBdr>
    </w:div>
    <w:div w:id="56516950">
      <w:bodyDiv w:val="1"/>
      <w:marLeft w:val="0"/>
      <w:marRight w:val="0"/>
      <w:marTop w:val="0"/>
      <w:marBottom w:val="0"/>
      <w:divBdr>
        <w:top w:val="none" w:sz="0" w:space="0" w:color="auto"/>
        <w:left w:val="none" w:sz="0" w:space="0" w:color="auto"/>
        <w:bottom w:val="none" w:sz="0" w:space="0" w:color="auto"/>
        <w:right w:val="none" w:sz="0" w:space="0" w:color="auto"/>
      </w:divBdr>
      <w:divsChild>
        <w:div w:id="730037594">
          <w:marLeft w:val="0"/>
          <w:marRight w:val="0"/>
          <w:marTop w:val="0"/>
          <w:marBottom w:val="0"/>
          <w:divBdr>
            <w:top w:val="none" w:sz="0" w:space="0" w:color="auto"/>
            <w:left w:val="none" w:sz="0" w:space="0" w:color="auto"/>
            <w:bottom w:val="none" w:sz="0" w:space="0" w:color="auto"/>
            <w:right w:val="none" w:sz="0" w:space="0" w:color="auto"/>
          </w:divBdr>
          <w:divsChild>
            <w:div w:id="1280793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42200">
      <w:bodyDiv w:val="1"/>
      <w:marLeft w:val="0"/>
      <w:marRight w:val="0"/>
      <w:marTop w:val="0"/>
      <w:marBottom w:val="0"/>
      <w:divBdr>
        <w:top w:val="none" w:sz="0" w:space="0" w:color="auto"/>
        <w:left w:val="none" w:sz="0" w:space="0" w:color="auto"/>
        <w:bottom w:val="none" w:sz="0" w:space="0" w:color="auto"/>
        <w:right w:val="none" w:sz="0" w:space="0" w:color="auto"/>
      </w:divBdr>
      <w:divsChild>
        <w:div w:id="697121182">
          <w:marLeft w:val="0"/>
          <w:marRight w:val="0"/>
          <w:marTop w:val="0"/>
          <w:marBottom w:val="0"/>
          <w:divBdr>
            <w:top w:val="none" w:sz="0" w:space="0" w:color="auto"/>
            <w:left w:val="none" w:sz="0" w:space="0" w:color="auto"/>
            <w:bottom w:val="none" w:sz="0" w:space="0" w:color="auto"/>
            <w:right w:val="none" w:sz="0" w:space="0" w:color="auto"/>
          </w:divBdr>
          <w:divsChild>
            <w:div w:id="1837187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083481">
      <w:bodyDiv w:val="1"/>
      <w:marLeft w:val="0"/>
      <w:marRight w:val="0"/>
      <w:marTop w:val="0"/>
      <w:marBottom w:val="0"/>
      <w:divBdr>
        <w:top w:val="none" w:sz="0" w:space="0" w:color="auto"/>
        <w:left w:val="none" w:sz="0" w:space="0" w:color="auto"/>
        <w:bottom w:val="none" w:sz="0" w:space="0" w:color="auto"/>
        <w:right w:val="none" w:sz="0" w:space="0" w:color="auto"/>
      </w:divBdr>
      <w:divsChild>
        <w:div w:id="1865704652">
          <w:marLeft w:val="0"/>
          <w:marRight w:val="0"/>
          <w:marTop w:val="0"/>
          <w:marBottom w:val="0"/>
          <w:divBdr>
            <w:top w:val="none" w:sz="0" w:space="0" w:color="auto"/>
            <w:left w:val="none" w:sz="0" w:space="0" w:color="auto"/>
            <w:bottom w:val="none" w:sz="0" w:space="0" w:color="auto"/>
            <w:right w:val="none" w:sz="0" w:space="0" w:color="auto"/>
          </w:divBdr>
          <w:divsChild>
            <w:div w:id="1030837120">
              <w:marLeft w:val="0"/>
              <w:marRight w:val="0"/>
              <w:marTop w:val="0"/>
              <w:marBottom w:val="0"/>
              <w:divBdr>
                <w:top w:val="none" w:sz="0" w:space="0" w:color="auto"/>
                <w:left w:val="none" w:sz="0" w:space="0" w:color="auto"/>
                <w:bottom w:val="none" w:sz="0" w:space="0" w:color="auto"/>
                <w:right w:val="none" w:sz="0" w:space="0" w:color="auto"/>
              </w:divBdr>
              <w:divsChild>
                <w:div w:id="1174221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133957">
      <w:bodyDiv w:val="1"/>
      <w:marLeft w:val="0"/>
      <w:marRight w:val="0"/>
      <w:marTop w:val="0"/>
      <w:marBottom w:val="0"/>
      <w:divBdr>
        <w:top w:val="none" w:sz="0" w:space="0" w:color="auto"/>
        <w:left w:val="none" w:sz="0" w:space="0" w:color="auto"/>
        <w:bottom w:val="none" w:sz="0" w:space="0" w:color="auto"/>
        <w:right w:val="none" w:sz="0" w:space="0" w:color="auto"/>
      </w:divBdr>
    </w:div>
    <w:div w:id="97218961">
      <w:bodyDiv w:val="1"/>
      <w:marLeft w:val="0"/>
      <w:marRight w:val="0"/>
      <w:marTop w:val="0"/>
      <w:marBottom w:val="0"/>
      <w:divBdr>
        <w:top w:val="none" w:sz="0" w:space="0" w:color="auto"/>
        <w:left w:val="none" w:sz="0" w:space="0" w:color="auto"/>
        <w:bottom w:val="none" w:sz="0" w:space="0" w:color="auto"/>
        <w:right w:val="none" w:sz="0" w:space="0" w:color="auto"/>
      </w:divBdr>
      <w:divsChild>
        <w:div w:id="797263900">
          <w:marLeft w:val="480"/>
          <w:marRight w:val="0"/>
          <w:marTop w:val="0"/>
          <w:marBottom w:val="0"/>
          <w:divBdr>
            <w:top w:val="none" w:sz="0" w:space="0" w:color="auto"/>
            <w:left w:val="none" w:sz="0" w:space="0" w:color="auto"/>
            <w:bottom w:val="none" w:sz="0" w:space="0" w:color="auto"/>
            <w:right w:val="none" w:sz="0" w:space="0" w:color="auto"/>
          </w:divBdr>
          <w:divsChild>
            <w:div w:id="14004442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961414">
      <w:bodyDiv w:val="1"/>
      <w:marLeft w:val="0"/>
      <w:marRight w:val="0"/>
      <w:marTop w:val="0"/>
      <w:marBottom w:val="0"/>
      <w:divBdr>
        <w:top w:val="none" w:sz="0" w:space="0" w:color="auto"/>
        <w:left w:val="none" w:sz="0" w:space="0" w:color="auto"/>
        <w:bottom w:val="none" w:sz="0" w:space="0" w:color="auto"/>
        <w:right w:val="none" w:sz="0" w:space="0" w:color="auto"/>
      </w:divBdr>
      <w:divsChild>
        <w:div w:id="577596277">
          <w:marLeft w:val="0"/>
          <w:marRight w:val="0"/>
          <w:marTop w:val="0"/>
          <w:marBottom w:val="0"/>
          <w:divBdr>
            <w:top w:val="none" w:sz="0" w:space="0" w:color="auto"/>
            <w:left w:val="none" w:sz="0" w:space="0" w:color="auto"/>
            <w:bottom w:val="none" w:sz="0" w:space="0" w:color="auto"/>
            <w:right w:val="none" w:sz="0" w:space="0" w:color="auto"/>
          </w:divBdr>
          <w:divsChild>
            <w:div w:id="93062122">
              <w:marLeft w:val="0"/>
              <w:marRight w:val="0"/>
              <w:marTop w:val="0"/>
              <w:marBottom w:val="0"/>
              <w:divBdr>
                <w:top w:val="none" w:sz="0" w:space="0" w:color="auto"/>
                <w:left w:val="none" w:sz="0" w:space="0" w:color="auto"/>
                <w:bottom w:val="none" w:sz="0" w:space="0" w:color="auto"/>
                <w:right w:val="none" w:sz="0" w:space="0" w:color="auto"/>
              </w:divBdr>
              <w:divsChild>
                <w:div w:id="792361682">
                  <w:marLeft w:val="0"/>
                  <w:marRight w:val="0"/>
                  <w:marTop w:val="0"/>
                  <w:marBottom w:val="0"/>
                  <w:divBdr>
                    <w:top w:val="none" w:sz="0" w:space="0" w:color="auto"/>
                    <w:left w:val="none" w:sz="0" w:space="0" w:color="auto"/>
                    <w:bottom w:val="none" w:sz="0" w:space="0" w:color="auto"/>
                    <w:right w:val="none" w:sz="0" w:space="0" w:color="auto"/>
                  </w:divBdr>
                </w:div>
              </w:divsChild>
            </w:div>
            <w:div w:id="952326948">
              <w:marLeft w:val="0"/>
              <w:marRight w:val="0"/>
              <w:marTop w:val="0"/>
              <w:marBottom w:val="0"/>
              <w:divBdr>
                <w:top w:val="none" w:sz="0" w:space="0" w:color="auto"/>
                <w:left w:val="none" w:sz="0" w:space="0" w:color="auto"/>
                <w:bottom w:val="none" w:sz="0" w:space="0" w:color="auto"/>
                <w:right w:val="none" w:sz="0" w:space="0" w:color="auto"/>
              </w:divBdr>
              <w:divsChild>
                <w:div w:id="627512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50888">
      <w:bodyDiv w:val="1"/>
      <w:marLeft w:val="0"/>
      <w:marRight w:val="0"/>
      <w:marTop w:val="0"/>
      <w:marBottom w:val="0"/>
      <w:divBdr>
        <w:top w:val="none" w:sz="0" w:space="0" w:color="auto"/>
        <w:left w:val="none" w:sz="0" w:space="0" w:color="auto"/>
        <w:bottom w:val="none" w:sz="0" w:space="0" w:color="auto"/>
        <w:right w:val="none" w:sz="0" w:space="0" w:color="auto"/>
      </w:divBdr>
      <w:divsChild>
        <w:div w:id="633676856">
          <w:marLeft w:val="0"/>
          <w:marRight w:val="0"/>
          <w:marTop w:val="0"/>
          <w:marBottom w:val="0"/>
          <w:divBdr>
            <w:top w:val="none" w:sz="0" w:space="0" w:color="auto"/>
            <w:left w:val="none" w:sz="0" w:space="0" w:color="auto"/>
            <w:bottom w:val="none" w:sz="0" w:space="0" w:color="auto"/>
            <w:right w:val="none" w:sz="0" w:space="0" w:color="auto"/>
          </w:divBdr>
          <w:divsChild>
            <w:div w:id="1915623969">
              <w:marLeft w:val="0"/>
              <w:marRight w:val="0"/>
              <w:marTop w:val="0"/>
              <w:marBottom w:val="0"/>
              <w:divBdr>
                <w:top w:val="none" w:sz="0" w:space="0" w:color="auto"/>
                <w:left w:val="none" w:sz="0" w:space="0" w:color="auto"/>
                <w:bottom w:val="none" w:sz="0" w:space="0" w:color="auto"/>
                <w:right w:val="none" w:sz="0" w:space="0" w:color="auto"/>
              </w:divBdr>
              <w:divsChild>
                <w:div w:id="496576464">
                  <w:marLeft w:val="0"/>
                  <w:marRight w:val="0"/>
                  <w:marTop w:val="0"/>
                  <w:marBottom w:val="0"/>
                  <w:divBdr>
                    <w:top w:val="none" w:sz="0" w:space="0" w:color="auto"/>
                    <w:left w:val="none" w:sz="0" w:space="0" w:color="auto"/>
                    <w:bottom w:val="none" w:sz="0" w:space="0" w:color="auto"/>
                    <w:right w:val="none" w:sz="0" w:space="0" w:color="auto"/>
                  </w:divBdr>
                </w:div>
              </w:divsChild>
            </w:div>
            <w:div w:id="1406301173">
              <w:marLeft w:val="0"/>
              <w:marRight w:val="0"/>
              <w:marTop w:val="0"/>
              <w:marBottom w:val="0"/>
              <w:divBdr>
                <w:top w:val="none" w:sz="0" w:space="0" w:color="auto"/>
                <w:left w:val="none" w:sz="0" w:space="0" w:color="auto"/>
                <w:bottom w:val="none" w:sz="0" w:space="0" w:color="auto"/>
                <w:right w:val="none" w:sz="0" w:space="0" w:color="auto"/>
              </w:divBdr>
              <w:divsChild>
                <w:div w:id="91632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013830">
      <w:bodyDiv w:val="1"/>
      <w:marLeft w:val="0"/>
      <w:marRight w:val="0"/>
      <w:marTop w:val="0"/>
      <w:marBottom w:val="0"/>
      <w:divBdr>
        <w:top w:val="none" w:sz="0" w:space="0" w:color="auto"/>
        <w:left w:val="none" w:sz="0" w:space="0" w:color="auto"/>
        <w:bottom w:val="none" w:sz="0" w:space="0" w:color="auto"/>
        <w:right w:val="none" w:sz="0" w:space="0" w:color="auto"/>
      </w:divBdr>
      <w:divsChild>
        <w:div w:id="1883516604">
          <w:marLeft w:val="480"/>
          <w:marRight w:val="0"/>
          <w:marTop w:val="0"/>
          <w:marBottom w:val="0"/>
          <w:divBdr>
            <w:top w:val="none" w:sz="0" w:space="0" w:color="auto"/>
            <w:left w:val="none" w:sz="0" w:space="0" w:color="auto"/>
            <w:bottom w:val="none" w:sz="0" w:space="0" w:color="auto"/>
            <w:right w:val="none" w:sz="0" w:space="0" w:color="auto"/>
          </w:divBdr>
          <w:divsChild>
            <w:div w:id="1013646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219636">
      <w:bodyDiv w:val="1"/>
      <w:marLeft w:val="0"/>
      <w:marRight w:val="0"/>
      <w:marTop w:val="0"/>
      <w:marBottom w:val="0"/>
      <w:divBdr>
        <w:top w:val="none" w:sz="0" w:space="0" w:color="auto"/>
        <w:left w:val="none" w:sz="0" w:space="0" w:color="auto"/>
        <w:bottom w:val="none" w:sz="0" w:space="0" w:color="auto"/>
        <w:right w:val="none" w:sz="0" w:space="0" w:color="auto"/>
      </w:divBdr>
      <w:divsChild>
        <w:div w:id="161705118">
          <w:marLeft w:val="0"/>
          <w:marRight w:val="0"/>
          <w:marTop w:val="0"/>
          <w:marBottom w:val="0"/>
          <w:divBdr>
            <w:top w:val="none" w:sz="0" w:space="0" w:color="auto"/>
            <w:left w:val="none" w:sz="0" w:space="0" w:color="auto"/>
            <w:bottom w:val="none" w:sz="0" w:space="0" w:color="auto"/>
            <w:right w:val="none" w:sz="0" w:space="0" w:color="auto"/>
          </w:divBdr>
          <w:divsChild>
            <w:div w:id="9526285">
              <w:marLeft w:val="0"/>
              <w:marRight w:val="0"/>
              <w:marTop w:val="0"/>
              <w:marBottom w:val="0"/>
              <w:divBdr>
                <w:top w:val="none" w:sz="0" w:space="0" w:color="auto"/>
                <w:left w:val="none" w:sz="0" w:space="0" w:color="auto"/>
                <w:bottom w:val="none" w:sz="0" w:space="0" w:color="auto"/>
                <w:right w:val="none" w:sz="0" w:space="0" w:color="auto"/>
              </w:divBdr>
              <w:divsChild>
                <w:div w:id="297878259">
                  <w:marLeft w:val="0"/>
                  <w:marRight w:val="0"/>
                  <w:marTop w:val="0"/>
                  <w:marBottom w:val="0"/>
                  <w:divBdr>
                    <w:top w:val="none" w:sz="0" w:space="0" w:color="auto"/>
                    <w:left w:val="none" w:sz="0" w:space="0" w:color="auto"/>
                    <w:bottom w:val="none" w:sz="0" w:space="0" w:color="auto"/>
                    <w:right w:val="none" w:sz="0" w:space="0" w:color="auto"/>
                  </w:divBdr>
                </w:div>
              </w:divsChild>
            </w:div>
            <w:div w:id="1168638983">
              <w:marLeft w:val="0"/>
              <w:marRight w:val="0"/>
              <w:marTop w:val="0"/>
              <w:marBottom w:val="0"/>
              <w:divBdr>
                <w:top w:val="none" w:sz="0" w:space="0" w:color="auto"/>
                <w:left w:val="none" w:sz="0" w:space="0" w:color="auto"/>
                <w:bottom w:val="none" w:sz="0" w:space="0" w:color="auto"/>
                <w:right w:val="none" w:sz="0" w:space="0" w:color="auto"/>
              </w:divBdr>
              <w:divsChild>
                <w:div w:id="96802189">
                  <w:marLeft w:val="0"/>
                  <w:marRight w:val="0"/>
                  <w:marTop w:val="0"/>
                  <w:marBottom w:val="0"/>
                  <w:divBdr>
                    <w:top w:val="none" w:sz="0" w:space="0" w:color="auto"/>
                    <w:left w:val="none" w:sz="0" w:space="0" w:color="auto"/>
                    <w:bottom w:val="none" w:sz="0" w:space="0" w:color="auto"/>
                    <w:right w:val="none" w:sz="0" w:space="0" w:color="auto"/>
                  </w:divBdr>
                </w:div>
              </w:divsChild>
            </w:div>
            <w:div w:id="937979509">
              <w:marLeft w:val="0"/>
              <w:marRight w:val="0"/>
              <w:marTop w:val="0"/>
              <w:marBottom w:val="0"/>
              <w:divBdr>
                <w:top w:val="none" w:sz="0" w:space="0" w:color="auto"/>
                <w:left w:val="none" w:sz="0" w:space="0" w:color="auto"/>
                <w:bottom w:val="none" w:sz="0" w:space="0" w:color="auto"/>
                <w:right w:val="none" w:sz="0" w:space="0" w:color="auto"/>
              </w:divBdr>
              <w:divsChild>
                <w:div w:id="1998027212">
                  <w:marLeft w:val="0"/>
                  <w:marRight w:val="0"/>
                  <w:marTop w:val="0"/>
                  <w:marBottom w:val="0"/>
                  <w:divBdr>
                    <w:top w:val="none" w:sz="0" w:space="0" w:color="auto"/>
                    <w:left w:val="none" w:sz="0" w:space="0" w:color="auto"/>
                    <w:bottom w:val="none" w:sz="0" w:space="0" w:color="auto"/>
                    <w:right w:val="none" w:sz="0" w:space="0" w:color="auto"/>
                  </w:divBdr>
                </w:div>
              </w:divsChild>
            </w:div>
            <w:div w:id="1587877757">
              <w:marLeft w:val="0"/>
              <w:marRight w:val="0"/>
              <w:marTop w:val="0"/>
              <w:marBottom w:val="0"/>
              <w:divBdr>
                <w:top w:val="none" w:sz="0" w:space="0" w:color="auto"/>
                <w:left w:val="none" w:sz="0" w:space="0" w:color="auto"/>
                <w:bottom w:val="none" w:sz="0" w:space="0" w:color="auto"/>
                <w:right w:val="none" w:sz="0" w:space="0" w:color="auto"/>
              </w:divBdr>
              <w:divsChild>
                <w:div w:id="809521864">
                  <w:marLeft w:val="0"/>
                  <w:marRight w:val="0"/>
                  <w:marTop w:val="0"/>
                  <w:marBottom w:val="0"/>
                  <w:divBdr>
                    <w:top w:val="none" w:sz="0" w:space="0" w:color="auto"/>
                    <w:left w:val="none" w:sz="0" w:space="0" w:color="auto"/>
                    <w:bottom w:val="none" w:sz="0" w:space="0" w:color="auto"/>
                    <w:right w:val="none" w:sz="0" w:space="0" w:color="auto"/>
                  </w:divBdr>
                </w:div>
              </w:divsChild>
            </w:div>
            <w:div w:id="1746029453">
              <w:marLeft w:val="0"/>
              <w:marRight w:val="0"/>
              <w:marTop w:val="0"/>
              <w:marBottom w:val="0"/>
              <w:divBdr>
                <w:top w:val="none" w:sz="0" w:space="0" w:color="auto"/>
                <w:left w:val="none" w:sz="0" w:space="0" w:color="auto"/>
                <w:bottom w:val="none" w:sz="0" w:space="0" w:color="auto"/>
                <w:right w:val="none" w:sz="0" w:space="0" w:color="auto"/>
              </w:divBdr>
              <w:divsChild>
                <w:div w:id="32586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6150306">
      <w:bodyDiv w:val="1"/>
      <w:marLeft w:val="0"/>
      <w:marRight w:val="0"/>
      <w:marTop w:val="0"/>
      <w:marBottom w:val="0"/>
      <w:divBdr>
        <w:top w:val="none" w:sz="0" w:space="0" w:color="auto"/>
        <w:left w:val="none" w:sz="0" w:space="0" w:color="auto"/>
        <w:bottom w:val="none" w:sz="0" w:space="0" w:color="auto"/>
        <w:right w:val="none" w:sz="0" w:space="0" w:color="auto"/>
      </w:divBdr>
      <w:divsChild>
        <w:div w:id="1526334137">
          <w:marLeft w:val="0"/>
          <w:marRight w:val="0"/>
          <w:marTop w:val="0"/>
          <w:marBottom w:val="0"/>
          <w:divBdr>
            <w:top w:val="none" w:sz="0" w:space="0" w:color="auto"/>
            <w:left w:val="none" w:sz="0" w:space="0" w:color="auto"/>
            <w:bottom w:val="none" w:sz="0" w:space="0" w:color="auto"/>
            <w:right w:val="none" w:sz="0" w:space="0" w:color="auto"/>
          </w:divBdr>
          <w:divsChild>
            <w:div w:id="1233925036">
              <w:marLeft w:val="0"/>
              <w:marRight w:val="0"/>
              <w:marTop w:val="0"/>
              <w:marBottom w:val="0"/>
              <w:divBdr>
                <w:top w:val="none" w:sz="0" w:space="0" w:color="auto"/>
                <w:left w:val="none" w:sz="0" w:space="0" w:color="auto"/>
                <w:bottom w:val="none" w:sz="0" w:space="0" w:color="auto"/>
                <w:right w:val="none" w:sz="0" w:space="0" w:color="auto"/>
              </w:divBdr>
              <w:divsChild>
                <w:div w:id="337118680">
                  <w:marLeft w:val="0"/>
                  <w:marRight w:val="0"/>
                  <w:marTop w:val="0"/>
                  <w:marBottom w:val="0"/>
                  <w:divBdr>
                    <w:top w:val="none" w:sz="0" w:space="0" w:color="auto"/>
                    <w:left w:val="none" w:sz="0" w:space="0" w:color="auto"/>
                    <w:bottom w:val="none" w:sz="0" w:space="0" w:color="auto"/>
                    <w:right w:val="none" w:sz="0" w:space="0" w:color="auto"/>
                  </w:divBdr>
                  <w:divsChild>
                    <w:div w:id="1370766838">
                      <w:marLeft w:val="0"/>
                      <w:marRight w:val="0"/>
                      <w:marTop w:val="0"/>
                      <w:marBottom w:val="0"/>
                      <w:divBdr>
                        <w:top w:val="none" w:sz="0" w:space="0" w:color="auto"/>
                        <w:left w:val="none" w:sz="0" w:space="0" w:color="auto"/>
                        <w:bottom w:val="none" w:sz="0" w:space="0" w:color="auto"/>
                        <w:right w:val="none" w:sz="0" w:space="0" w:color="auto"/>
                      </w:divBdr>
                      <w:divsChild>
                        <w:div w:id="699402196">
                          <w:marLeft w:val="0"/>
                          <w:marRight w:val="0"/>
                          <w:marTop w:val="0"/>
                          <w:marBottom w:val="0"/>
                          <w:divBdr>
                            <w:top w:val="none" w:sz="0" w:space="0" w:color="auto"/>
                            <w:left w:val="none" w:sz="0" w:space="0" w:color="auto"/>
                            <w:bottom w:val="none" w:sz="0" w:space="0" w:color="auto"/>
                            <w:right w:val="none" w:sz="0" w:space="0" w:color="auto"/>
                          </w:divBdr>
                          <w:divsChild>
                            <w:div w:id="329023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7655544">
      <w:bodyDiv w:val="1"/>
      <w:marLeft w:val="0"/>
      <w:marRight w:val="0"/>
      <w:marTop w:val="0"/>
      <w:marBottom w:val="0"/>
      <w:divBdr>
        <w:top w:val="none" w:sz="0" w:space="0" w:color="auto"/>
        <w:left w:val="none" w:sz="0" w:space="0" w:color="auto"/>
        <w:bottom w:val="none" w:sz="0" w:space="0" w:color="auto"/>
        <w:right w:val="none" w:sz="0" w:space="0" w:color="auto"/>
      </w:divBdr>
      <w:divsChild>
        <w:div w:id="1857190717">
          <w:marLeft w:val="480"/>
          <w:marRight w:val="0"/>
          <w:marTop w:val="0"/>
          <w:marBottom w:val="0"/>
          <w:divBdr>
            <w:top w:val="none" w:sz="0" w:space="0" w:color="auto"/>
            <w:left w:val="none" w:sz="0" w:space="0" w:color="auto"/>
            <w:bottom w:val="none" w:sz="0" w:space="0" w:color="auto"/>
            <w:right w:val="none" w:sz="0" w:space="0" w:color="auto"/>
          </w:divBdr>
          <w:divsChild>
            <w:div w:id="730077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947125">
      <w:bodyDiv w:val="1"/>
      <w:marLeft w:val="0"/>
      <w:marRight w:val="0"/>
      <w:marTop w:val="0"/>
      <w:marBottom w:val="0"/>
      <w:divBdr>
        <w:top w:val="none" w:sz="0" w:space="0" w:color="auto"/>
        <w:left w:val="none" w:sz="0" w:space="0" w:color="auto"/>
        <w:bottom w:val="none" w:sz="0" w:space="0" w:color="auto"/>
        <w:right w:val="none" w:sz="0" w:space="0" w:color="auto"/>
      </w:divBdr>
      <w:divsChild>
        <w:div w:id="792404991">
          <w:marLeft w:val="480"/>
          <w:marRight w:val="0"/>
          <w:marTop w:val="0"/>
          <w:marBottom w:val="0"/>
          <w:divBdr>
            <w:top w:val="none" w:sz="0" w:space="0" w:color="auto"/>
            <w:left w:val="none" w:sz="0" w:space="0" w:color="auto"/>
            <w:bottom w:val="none" w:sz="0" w:space="0" w:color="auto"/>
            <w:right w:val="none" w:sz="0" w:space="0" w:color="auto"/>
          </w:divBdr>
          <w:divsChild>
            <w:div w:id="1983391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5804975">
      <w:bodyDiv w:val="1"/>
      <w:marLeft w:val="0"/>
      <w:marRight w:val="0"/>
      <w:marTop w:val="0"/>
      <w:marBottom w:val="0"/>
      <w:divBdr>
        <w:top w:val="none" w:sz="0" w:space="0" w:color="auto"/>
        <w:left w:val="none" w:sz="0" w:space="0" w:color="auto"/>
        <w:bottom w:val="none" w:sz="0" w:space="0" w:color="auto"/>
        <w:right w:val="none" w:sz="0" w:space="0" w:color="auto"/>
      </w:divBdr>
      <w:divsChild>
        <w:div w:id="1508667784">
          <w:marLeft w:val="0"/>
          <w:marRight w:val="0"/>
          <w:marTop w:val="0"/>
          <w:marBottom w:val="0"/>
          <w:divBdr>
            <w:top w:val="none" w:sz="0" w:space="0" w:color="auto"/>
            <w:left w:val="none" w:sz="0" w:space="0" w:color="auto"/>
            <w:bottom w:val="none" w:sz="0" w:space="0" w:color="auto"/>
            <w:right w:val="none" w:sz="0" w:space="0" w:color="auto"/>
          </w:divBdr>
          <w:divsChild>
            <w:div w:id="1673754488">
              <w:marLeft w:val="0"/>
              <w:marRight w:val="0"/>
              <w:marTop w:val="0"/>
              <w:marBottom w:val="0"/>
              <w:divBdr>
                <w:top w:val="none" w:sz="0" w:space="0" w:color="auto"/>
                <w:left w:val="none" w:sz="0" w:space="0" w:color="auto"/>
                <w:bottom w:val="none" w:sz="0" w:space="0" w:color="auto"/>
                <w:right w:val="none" w:sz="0" w:space="0" w:color="auto"/>
              </w:divBdr>
              <w:divsChild>
                <w:div w:id="103962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383429">
      <w:bodyDiv w:val="1"/>
      <w:marLeft w:val="0"/>
      <w:marRight w:val="0"/>
      <w:marTop w:val="0"/>
      <w:marBottom w:val="0"/>
      <w:divBdr>
        <w:top w:val="none" w:sz="0" w:space="0" w:color="auto"/>
        <w:left w:val="none" w:sz="0" w:space="0" w:color="auto"/>
        <w:bottom w:val="none" w:sz="0" w:space="0" w:color="auto"/>
        <w:right w:val="none" w:sz="0" w:space="0" w:color="auto"/>
      </w:divBdr>
      <w:divsChild>
        <w:div w:id="198858121">
          <w:marLeft w:val="0"/>
          <w:marRight w:val="0"/>
          <w:marTop w:val="0"/>
          <w:marBottom w:val="0"/>
          <w:divBdr>
            <w:top w:val="none" w:sz="0" w:space="0" w:color="auto"/>
            <w:left w:val="none" w:sz="0" w:space="0" w:color="auto"/>
            <w:bottom w:val="none" w:sz="0" w:space="0" w:color="auto"/>
            <w:right w:val="none" w:sz="0" w:space="0" w:color="auto"/>
          </w:divBdr>
          <w:divsChild>
            <w:div w:id="1605531169">
              <w:marLeft w:val="0"/>
              <w:marRight w:val="0"/>
              <w:marTop w:val="0"/>
              <w:marBottom w:val="0"/>
              <w:divBdr>
                <w:top w:val="none" w:sz="0" w:space="0" w:color="auto"/>
                <w:left w:val="none" w:sz="0" w:space="0" w:color="auto"/>
                <w:bottom w:val="none" w:sz="0" w:space="0" w:color="auto"/>
                <w:right w:val="none" w:sz="0" w:space="0" w:color="auto"/>
              </w:divBdr>
              <w:divsChild>
                <w:div w:id="832374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255270">
      <w:bodyDiv w:val="1"/>
      <w:marLeft w:val="0"/>
      <w:marRight w:val="0"/>
      <w:marTop w:val="0"/>
      <w:marBottom w:val="0"/>
      <w:divBdr>
        <w:top w:val="none" w:sz="0" w:space="0" w:color="auto"/>
        <w:left w:val="none" w:sz="0" w:space="0" w:color="auto"/>
        <w:bottom w:val="none" w:sz="0" w:space="0" w:color="auto"/>
        <w:right w:val="none" w:sz="0" w:space="0" w:color="auto"/>
      </w:divBdr>
      <w:divsChild>
        <w:div w:id="1946771283">
          <w:marLeft w:val="480"/>
          <w:marRight w:val="0"/>
          <w:marTop w:val="0"/>
          <w:marBottom w:val="0"/>
          <w:divBdr>
            <w:top w:val="none" w:sz="0" w:space="0" w:color="auto"/>
            <w:left w:val="none" w:sz="0" w:space="0" w:color="auto"/>
            <w:bottom w:val="none" w:sz="0" w:space="0" w:color="auto"/>
            <w:right w:val="none" w:sz="0" w:space="0" w:color="auto"/>
          </w:divBdr>
          <w:divsChild>
            <w:div w:id="37119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36477993">
      <w:bodyDiv w:val="1"/>
      <w:marLeft w:val="0"/>
      <w:marRight w:val="0"/>
      <w:marTop w:val="0"/>
      <w:marBottom w:val="0"/>
      <w:divBdr>
        <w:top w:val="none" w:sz="0" w:space="0" w:color="auto"/>
        <w:left w:val="none" w:sz="0" w:space="0" w:color="auto"/>
        <w:bottom w:val="none" w:sz="0" w:space="0" w:color="auto"/>
        <w:right w:val="none" w:sz="0" w:space="0" w:color="auto"/>
      </w:divBdr>
      <w:divsChild>
        <w:div w:id="981079679">
          <w:marLeft w:val="0"/>
          <w:marRight w:val="0"/>
          <w:marTop w:val="0"/>
          <w:marBottom w:val="0"/>
          <w:divBdr>
            <w:top w:val="none" w:sz="0" w:space="0" w:color="auto"/>
            <w:left w:val="none" w:sz="0" w:space="0" w:color="auto"/>
            <w:bottom w:val="none" w:sz="0" w:space="0" w:color="auto"/>
            <w:right w:val="none" w:sz="0" w:space="0" w:color="auto"/>
          </w:divBdr>
          <w:divsChild>
            <w:div w:id="1665550509">
              <w:marLeft w:val="0"/>
              <w:marRight w:val="0"/>
              <w:marTop w:val="0"/>
              <w:marBottom w:val="0"/>
              <w:divBdr>
                <w:top w:val="none" w:sz="0" w:space="0" w:color="auto"/>
                <w:left w:val="none" w:sz="0" w:space="0" w:color="auto"/>
                <w:bottom w:val="none" w:sz="0" w:space="0" w:color="auto"/>
                <w:right w:val="none" w:sz="0" w:space="0" w:color="auto"/>
              </w:divBdr>
              <w:divsChild>
                <w:div w:id="208150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42686103">
      <w:bodyDiv w:val="1"/>
      <w:marLeft w:val="0"/>
      <w:marRight w:val="0"/>
      <w:marTop w:val="0"/>
      <w:marBottom w:val="0"/>
      <w:divBdr>
        <w:top w:val="none" w:sz="0" w:space="0" w:color="auto"/>
        <w:left w:val="none" w:sz="0" w:space="0" w:color="auto"/>
        <w:bottom w:val="none" w:sz="0" w:space="0" w:color="auto"/>
        <w:right w:val="none" w:sz="0" w:space="0" w:color="auto"/>
      </w:divBdr>
      <w:divsChild>
        <w:div w:id="973829288">
          <w:marLeft w:val="0"/>
          <w:marRight w:val="0"/>
          <w:marTop w:val="0"/>
          <w:marBottom w:val="0"/>
          <w:divBdr>
            <w:top w:val="none" w:sz="0" w:space="0" w:color="auto"/>
            <w:left w:val="none" w:sz="0" w:space="0" w:color="auto"/>
            <w:bottom w:val="none" w:sz="0" w:space="0" w:color="auto"/>
            <w:right w:val="none" w:sz="0" w:space="0" w:color="auto"/>
          </w:divBdr>
          <w:divsChild>
            <w:div w:id="2060937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1401421">
      <w:bodyDiv w:val="1"/>
      <w:marLeft w:val="0"/>
      <w:marRight w:val="0"/>
      <w:marTop w:val="0"/>
      <w:marBottom w:val="0"/>
      <w:divBdr>
        <w:top w:val="none" w:sz="0" w:space="0" w:color="auto"/>
        <w:left w:val="none" w:sz="0" w:space="0" w:color="auto"/>
        <w:bottom w:val="none" w:sz="0" w:space="0" w:color="auto"/>
        <w:right w:val="none" w:sz="0" w:space="0" w:color="auto"/>
      </w:divBdr>
    </w:div>
    <w:div w:id="278224060">
      <w:bodyDiv w:val="1"/>
      <w:marLeft w:val="0"/>
      <w:marRight w:val="0"/>
      <w:marTop w:val="0"/>
      <w:marBottom w:val="0"/>
      <w:divBdr>
        <w:top w:val="none" w:sz="0" w:space="0" w:color="auto"/>
        <w:left w:val="none" w:sz="0" w:space="0" w:color="auto"/>
        <w:bottom w:val="none" w:sz="0" w:space="0" w:color="auto"/>
        <w:right w:val="none" w:sz="0" w:space="0" w:color="auto"/>
      </w:divBdr>
      <w:divsChild>
        <w:div w:id="1565028127">
          <w:marLeft w:val="480"/>
          <w:marRight w:val="0"/>
          <w:marTop w:val="0"/>
          <w:marBottom w:val="0"/>
          <w:divBdr>
            <w:top w:val="none" w:sz="0" w:space="0" w:color="auto"/>
            <w:left w:val="none" w:sz="0" w:space="0" w:color="auto"/>
            <w:bottom w:val="none" w:sz="0" w:space="0" w:color="auto"/>
            <w:right w:val="none" w:sz="0" w:space="0" w:color="auto"/>
          </w:divBdr>
          <w:divsChild>
            <w:div w:id="1202017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7858690">
      <w:bodyDiv w:val="1"/>
      <w:marLeft w:val="0"/>
      <w:marRight w:val="0"/>
      <w:marTop w:val="0"/>
      <w:marBottom w:val="0"/>
      <w:divBdr>
        <w:top w:val="none" w:sz="0" w:space="0" w:color="auto"/>
        <w:left w:val="none" w:sz="0" w:space="0" w:color="auto"/>
        <w:bottom w:val="none" w:sz="0" w:space="0" w:color="auto"/>
        <w:right w:val="none" w:sz="0" w:space="0" w:color="auto"/>
      </w:divBdr>
      <w:divsChild>
        <w:div w:id="333800645">
          <w:marLeft w:val="0"/>
          <w:marRight w:val="0"/>
          <w:marTop w:val="0"/>
          <w:marBottom w:val="0"/>
          <w:divBdr>
            <w:top w:val="none" w:sz="0" w:space="0" w:color="auto"/>
            <w:left w:val="none" w:sz="0" w:space="0" w:color="auto"/>
            <w:bottom w:val="none" w:sz="0" w:space="0" w:color="auto"/>
            <w:right w:val="none" w:sz="0" w:space="0" w:color="auto"/>
          </w:divBdr>
          <w:divsChild>
            <w:div w:id="422847375">
              <w:marLeft w:val="0"/>
              <w:marRight w:val="0"/>
              <w:marTop w:val="0"/>
              <w:marBottom w:val="0"/>
              <w:divBdr>
                <w:top w:val="none" w:sz="0" w:space="0" w:color="auto"/>
                <w:left w:val="none" w:sz="0" w:space="0" w:color="auto"/>
                <w:bottom w:val="none" w:sz="0" w:space="0" w:color="auto"/>
                <w:right w:val="none" w:sz="0" w:space="0" w:color="auto"/>
              </w:divBdr>
              <w:divsChild>
                <w:div w:id="728846532">
                  <w:marLeft w:val="0"/>
                  <w:marRight w:val="0"/>
                  <w:marTop w:val="0"/>
                  <w:marBottom w:val="0"/>
                  <w:divBdr>
                    <w:top w:val="none" w:sz="0" w:space="0" w:color="auto"/>
                    <w:left w:val="none" w:sz="0" w:space="0" w:color="auto"/>
                    <w:bottom w:val="none" w:sz="0" w:space="0" w:color="auto"/>
                    <w:right w:val="none" w:sz="0" w:space="0" w:color="auto"/>
                  </w:divBdr>
                </w:div>
              </w:divsChild>
            </w:div>
            <w:div w:id="1340742969">
              <w:marLeft w:val="0"/>
              <w:marRight w:val="0"/>
              <w:marTop w:val="0"/>
              <w:marBottom w:val="0"/>
              <w:divBdr>
                <w:top w:val="none" w:sz="0" w:space="0" w:color="auto"/>
                <w:left w:val="none" w:sz="0" w:space="0" w:color="auto"/>
                <w:bottom w:val="none" w:sz="0" w:space="0" w:color="auto"/>
                <w:right w:val="none" w:sz="0" w:space="0" w:color="auto"/>
              </w:divBdr>
              <w:divsChild>
                <w:div w:id="68852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557127">
      <w:bodyDiv w:val="1"/>
      <w:marLeft w:val="0"/>
      <w:marRight w:val="0"/>
      <w:marTop w:val="0"/>
      <w:marBottom w:val="0"/>
      <w:divBdr>
        <w:top w:val="none" w:sz="0" w:space="0" w:color="auto"/>
        <w:left w:val="none" w:sz="0" w:space="0" w:color="auto"/>
        <w:bottom w:val="none" w:sz="0" w:space="0" w:color="auto"/>
        <w:right w:val="none" w:sz="0" w:space="0" w:color="auto"/>
      </w:divBdr>
    </w:div>
    <w:div w:id="317148896">
      <w:bodyDiv w:val="1"/>
      <w:marLeft w:val="0"/>
      <w:marRight w:val="0"/>
      <w:marTop w:val="0"/>
      <w:marBottom w:val="0"/>
      <w:divBdr>
        <w:top w:val="none" w:sz="0" w:space="0" w:color="auto"/>
        <w:left w:val="none" w:sz="0" w:space="0" w:color="auto"/>
        <w:bottom w:val="none" w:sz="0" w:space="0" w:color="auto"/>
        <w:right w:val="none" w:sz="0" w:space="0" w:color="auto"/>
      </w:divBdr>
    </w:div>
    <w:div w:id="317879355">
      <w:bodyDiv w:val="1"/>
      <w:marLeft w:val="0"/>
      <w:marRight w:val="0"/>
      <w:marTop w:val="0"/>
      <w:marBottom w:val="0"/>
      <w:divBdr>
        <w:top w:val="none" w:sz="0" w:space="0" w:color="auto"/>
        <w:left w:val="none" w:sz="0" w:space="0" w:color="auto"/>
        <w:bottom w:val="none" w:sz="0" w:space="0" w:color="auto"/>
        <w:right w:val="none" w:sz="0" w:space="0" w:color="auto"/>
      </w:divBdr>
      <w:divsChild>
        <w:div w:id="1834561396">
          <w:marLeft w:val="480"/>
          <w:marRight w:val="0"/>
          <w:marTop w:val="0"/>
          <w:marBottom w:val="0"/>
          <w:divBdr>
            <w:top w:val="none" w:sz="0" w:space="0" w:color="auto"/>
            <w:left w:val="none" w:sz="0" w:space="0" w:color="auto"/>
            <w:bottom w:val="none" w:sz="0" w:space="0" w:color="auto"/>
            <w:right w:val="none" w:sz="0" w:space="0" w:color="auto"/>
          </w:divBdr>
          <w:divsChild>
            <w:div w:id="598637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2148344">
      <w:bodyDiv w:val="1"/>
      <w:marLeft w:val="0"/>
      <w:marRight w:val="0"/>
      <w:marTop w:val="0"/>
      <w:marBottom w:val="0"/>
      <w:divBdr>
        <w:top w:val="none" w:sz="0" w:space="0" w:color="auto"/>
        <w:left w:val="none" w:sz="0" w:space="0" w:color="auto"/>
        <w:bottom w:val="none" w:sz="0" w:space="0" w:color="auto"/>
        <w:right w:val="none" w:sz="0" w:space="0" w:color="auto"/>
      </w:divBdr>
    </w:div>
    <w:div w:id="346324944">
      <w:bodyDiv w:val="1"/>
      <w:marLeft w:val="0"/>
      <w:marRight w:val="0"/>
      <w:marTop w:val="0"/>
      <w:marBottom w:val="0"/>
      <w:divBdr>
        <w:top w:val="none" w:sz="0" w:space="0" w:color="auto"/>
        <w:left w:val="none" w:sz="0" w:space="0" w:color="auto"/>
        <w:bottom w:val="none" w:sz="0" w:space="0" w:color="auto"/>
        <w:right w:val="none" w:sz="0" w:space="0" w:color="auto"/>
      </w:divBdr>
      <w:divsChild>
        <w:div w:id="1718123656">
          <w:marLeft w:val="480"/>
          <w:marRight w:val="0"/>
          <w:marTop w:val="0"/>
          <w:marBottom w:val="0"/>
          <w:divBdr>
            <w:top w:val="none" w:sz="0" w:space="0" w:color="auto"/>
            <w:left w:val="none" w:sz="0" w:space="0" w:color="auto"/>
            <w:bottom w:val="none" w:sz="0" w:space="0" w:color="auto"/>
            <w:right w:val="none" w:sz="0" w:space="0" w:color="auto"/>
          </w:divBdr>
          <w:divsChild>
            <w:div w:id="787436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1419570">
      <w:bodyDiv w:val="1"/>
      <w:marLeft w:val="0"/>
      <w:marRight w:val="0"/>
      <w:marTop w:val="0"/>
      <w:marBottom w:val="0"/>
      <w:divBdr>
        <w:top w:val="none" w:sz="0" w:space="0" w:color="auto"/>
        <w:left w:val="none" w:sz="0" w:space="0" w:color="auto"/>
        <w:bottom w:val="none" w:sz="0" w:space="0" w:color="auto"/>
        <w:right w:val="none" w:sz="0" w:space="0" w:color="auto"/>
      </w:divBdr>
      <w:divsChild>
        <w:div w:id="1933200954">
          <w:marLeft w:val="0"/>
          <w:marRight w:val="0"/>
          <w:marTop w:val="0"/>
          <w:marBottom w:val="0"/>
          <w:divBdr>
            <w:top w:val="none" w:sz="0" w:space="0" w:color="auto"/>
            <w:left w:val="none" w:sz="0" w:space="0" w:color="auto"/>
            <w:bottom w:val="none" w:sz="0" w:space="0" w:color="auto"/>
            <w:right w:val="none" w:sz="0" w:space="0" w:color="auto"/>
          </w:divBdr>
          <w:divsChild>
            <w:div w:id="1821995109">
              <w:marLeft w:val="0"/>
              <w:marRight w:val="0"/>
              <w:marTop w:val="0"/>
              <w:marBottom w:val="0"/>
              <w:divBdr>
                <w:top w:val="none" w:sz="0" w:space="0" w:color="auto"/>
                <w:left w:val="none" w:sz="0" w:space="0" w:color="auto"/>
                <w:bottom w:val="none" w:sz="0" w:space="0" w:color="auto"/>
                <w:right w:val="none" w:sz="0" w:space="0" w:color="auto"/>
              </w:divBdr>
              <w:divsChild>
                <w:div w:id="16864021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3962336">
      <w:bodyDiv w:val="1"/>
      <w:marLeft w:val="0"/>
      <w:marRight w:val="0"/>
      <w:marTop w:val="0"/>
      <w:marBottom w:val="0"/>
      <w:divBdr>
        <w:top w:val="none" w:sz="0" w:space="0" w:color="auto"/>
        <w:left w:val="none" w:sz="0" w:space="0" w:color="auto"/>
        <w:bottom w:val="none" w:sz="0" w:space="0" w:color="auto"/>
        <w:right w:val="none" w:sz="0" w:space="0" w:color="auto"/>
      </w:divBdr>
      <w:divsChild>
        <w:div w:id="901988891">
          <w:marLeft w:val="0"/>
          <w:marRight w:val="0"/>
          <w:marTop w:val="0"/>
          <w:marBottom w:val="0"/>
          <w:divBdr>
            <w:top w:val="none" w:sz="0" w:space="0" w:color="auto"/>
            <w:left w:val="none" w:sz="0" w:space="0" w:color="auto"/>
            <w:bottom w:val="none" w:sz="0" w:space="0" w:color="auto"/>
            <w:right w:val="none" w:sz="0" w:space="0" w:color="auto"/>
          </w:divBdr>
          <w:divsChild>
            <w:div w:id="572786279">
              <w:marLeft w:val="0"/>
              <w:marRight w:val="0"/>
              <w:marTop w:val="0"/>
              <w:marBottom w:val="0"/>
              <w:divBdr>
                <w:top w:val="none" w:sz="0" w:space="0" w:color="auto"/>
                <w:left w:val="none" w:sz="0" w:space="0" w:color="auto"/>
                <w:bottom w:val="none" w:sz="0" w:space="0" w:color="auto"/>
                <w:right w:val="none" w:sz="0" w:space="0" w:color="auto"/>
              </w:divBdr>
              <w:divsChild>
                <w:div w:id="131991173">
                  <w:marLeft w:val="0"/>
                  <w:marRight w:val="0"/>
                  <w:marTop w:val="0"/>
                  <w:marBottom w:val="0"/>
                  <w:divBdr>
                    <w:top w:val="none" w:sz="0" w:space="0" w:color="auto"/>
                    <w:left w:val="none" w:sz="0" w:space="0" w:color="auto"/>
                    <w:bottom w:val="none" w:sz="0" w:space="0" w:color="auto"/>
                    <w:right w:val="none" w:sz="0" w:space="0" w:color="auto"/>
                  </w:divBdr>
                  <w:divsChild>
                    <w:div w:id="2144496147">
                      <w:marLeft w:val="0"/>
                      <w:marRight w:val="0"/>
                      <w:marTop w:val="0"/>
                      <w:marBottom w:val="0"/>
                      <w:divBdr>
                        <w:top w:val="none" w:sz="0" w:space="0" w:color="auto"/>
                        <w:left w:val="none" w:sz="0" w:space="0" w:color="auto"/>
                        <w:bottom w:val="none" w:sz="0" w:space="0" w:color="auto"/>
                        <w:right w:val="none" w:sz="0" w:space="0" w:color="auto"/>
                      </w:divBdr>
                      <w:divsChild>
                        <w:div w:id="206723432">
                          <w:marLeft w:val="0"/>
                          <w:marRight w:val="0"/>
                          <w:marTop w:val="0"/>
                          <w:marBottom w:val="0"/>
                          <w:divBdr>
                            <w:top w:val="none" w:sz="0" w:space="0" w:color="auto"/>
                            <w:left w:val="none" w:sz="0" w:space="0" w:color="auto"/>
                            <w:bottom w:val="none" w:sz="0" w:space="0" w:color="auto"/>
                            <w:right w:val="none" w:sz="0" w:space="0" w:color="auto"/>
                          </w:divBdr>
                          <w:divsChild>
                            <w:div w:id="1628974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73651436">
      <w:bodyDiv w:val="1"/>
      <w:marLeft w:val="0"/>
      <w:marRight w:val="0"/>
      <w:marTop w:val="0"/>
      <w:marBottom w:val="0"/>
      <w:divBdr>
        <w:top w:val="none" w:sz="0" w:space="0" w:color="auto"/>
        <w:left w:val="none" w:sz="0" w:space="0" w:color="auto"/>
        <w:bottom w:val="none" w:sz="0" w:space="0" w:color="auto"/>
        <w:right w:val="none" w:sz="0" w:space="0" w:color="auto"/>
      </w:divBdr>
      <w:divsChild>
        <w:div w:id="1662008018">
          <w:marLeft w:val="0"/>
          <w:marRight w:val="0"/>
          <w:marTop w:val="0"/>
          <w:marBottom w:val="0"/>
          <w:divBdr>
            <w:top w:val="single" w:sz="2" w:space="0" w:color="E3E3E3"/>
            <w:left w:val="single" w:sz="2" w:space="0" w:color="E3E3E3"/>
            <w:bottom w:val="single" w:sz="2" w:space="0" w:color="E3E3E3"/>
            <w:right w:val="single" w:sz="2" w:space="0" w:color="E3E3E3"/>
          </w:divBdr>
          <w:divsChild>
            <w:div w:id="1990748754">
              <w:marLeft w:val="0"/>
              <w:marRight w:val="0"/>
              <w:marTop w:val="100"/>
              <w:marBottom w:val="100"/>
              <w:divBdr>
                <w:top w:val="single" w:sz="2" w:space="0" w:color="E3E3E3"/>
                <w:left w:val="single" w:sz="2" w:space="0" w:color="E3E3E3"/>
                <w:bottom w:val="single" w:sz="2" w:space="0" w:color="E3E3E3"/>
                <w:right w:val="single" w:sz="2" w:space="0" w:color="E3E3E3"/>
              </w:divBdr>
              <w:divsChild>
                <w:div w:id="1922787011">
                  <w:marLeft w:val="0"/>
                  <w:marRight w:val="0"/>
                  <w:marTop w:val="0"/>
                  <w:marBottom w:val="0"/>
                  <w:divBdr>
                    <w:top w:val="single" w:sz="2" w:space="0" w:color="E3E3E3"/>
                    <w:left w:val="single" w:sz="2" w:space="0" w:color="E3E3E3"/>
                    <w:bottom w:val="single" w:sz="2" w:space="0" w:color="E3E3E3"/>
                    <w:right w:val="single" w:sz="2" w:space="0" w:color="E3E3E3"/>
                  </w:divBdr>
                  <w:divsChild>
                    <w:div w:id="1912931074">
                      <w:marLeft w:val="0"/>
                      <w:marRight w:val="0"/>
                      <w:marTop w:val="0"/>
                      <w:marBottom w:val="0"/>
                      <w:divBdr>
                        <w:top w:val="single" w:sz="2" w:space="0" w:color="E3E3E3"/>
                        <w:left w:val="single" w:sz="2" w:space="0" w:color="E3E3E3"/>
                        <w:bottom w:val="single" w:sz="2" w:space="0" w:color="E3E3E3"/>
                        <w:right w:val="single" w:sz="2" w:space="0" w:color="E3E3E3"/>
                      </w:divBdr>
                      <w:divsChild>
                        <w:div w:id="1557820330">
                          <w:marLeft w:val="0"/>
                          <w:marRight w:val="0"/>
                          <w:marTop w:val="0"/>
                          <w:marBottom w:val="0"/>
                          <w:divBdr>
                            <w:top w:val="single" w:sz="2" w:space="0" w:color="E3E3E3"/>
                            <w:left w:val="single" w:sz="2" w:space="0" w:color="E3E3E3"/>
                            <w:bottom w:val="single" w:sz="2" w:space="0" w:color="E3E3E3"/>
                            <w:right w:val="single" w:sz="2" w:space="0" w:color="E3E3E3"/>
                          </w:divBdr>
                          <w:divsChild>
                            <w:div w:id="1441220842">
                              <w:marLeft w:val="0"/>
                              <w:marRight w:val="0"/>
                              <w:marTop w:val="0"/>
                              <w:marBottom w:val="0"/>
                              <w:divBdr>
                                <w:top w:val="single" w:sz="2" w:space="0" w:color="E3E3E3"/>
                                <w:left w:val="single" w:sz="2" w:space="0" w:color="E3E3E3"/>
                                <w:bottom w:val="single" w:sz="2" w:space="0" w:color="E3E3E3"/>
                                <w:right w:val="single" w:sz="2" w:space="0" w:color="E3E3E3"/>
                              </w:divBdr>
                              <w:divsChild>
                                <w:div w:id="489713407">
                                  <w:marLeft w:val="0"/>
                                  <w:marRight w:val="0"/>
                                  <w:marTop w:val="0"/>
                                  <w:marBottom w:val="0"/>
                                  <w:divBdr>
                                    <w:top w:val="single" w:sz="2" w:space="0" w:color="E3E3E3"/>
                                    <w:left w:val="single" w:sz="2" w:space="0" w:color="E3E3E3"/>
                                    <w:bottom w:val="single" w:sz="2" w:space="0" w:color="E3E3E3"/>
                                    <w:right w:val="single" w:sz="2" w:space="0" w:color="E3E3E3"/>
                                  </w:divBdr>
                                  <w:divsChild>
                                    <w:div w:id="94523580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375854231">
      <w:bodyDiv w:val="1"/>
      <w:marLeft w:val="0"/>
      <w:marRight w:val="0"/>
      <w:marTop w:val="0"/>
      <w:marBottom w:val="0"/>
      <w:divBdr>
        <w:top w:val="none" w:sz="0" w:space="0" w:color="auto"/>
        <w:left w:val="none" w:sz="0" w:space="0" w:color="auto"/>
        <w:bottom w:val="none" w:sz="0" w:space="0" w:color="auto"/>
        <w:right w:val="none" w:sz="0" w:space="0" w:color="auto"/>
      </w:divBdr>
      <w:divsChild>
        <w:div w:id="648561859">
          <w:marLeft w:val="0"/>
          <w:marRight w:val="0"/>
          <w:marTop w:val="0"/>
          <w:marBottom w:val="0"/>
          <w:divBdr>
            <w:top w:val="none" w:sz="0" w:space="0" w:color="auto"/>
            <w:left w:val="none" w:sz="0" w:space="0" w:color="auto"/>
            <w:bottom w:val="none" w:sz="0" w:space="0" w:color="auto"/>
            <w:right w:val="none" w:sz="0" w:space="0" w:color="auto"/>
          </w:divBdr>
          <w:divsChild>
            <w:div w:id="121927729">
              <w:marLeft w:val="0"/>
              <w:marRight w:val="0"/>
              <w:marTop w:val="0"/>
              <w:marBottom w:val="0"/>
              <w:divBdr>
                <w:top w:val="none" w:sz="0" w:space="0" w:color="auto"/>
                <w:left w:val="none" w:sz="0" w:space="0" w:color="auto"/>
                <w:bottom w:val="none" w:sz="0" w:space="0" w:color="auto"/>
                <w:right w:val="none" w:sz="0" w:space="0" w:color="auto"/>
              </w:divBdr>
              <w:divsChild>
                <w:div w:id="170222429">
                  <w:marLeft w:val="0"/>
                  <w:marRight w:val="0"/>
                  <w:marTop w:val="0"/>
                  <w:marBottom w:val="0"/>
                  <w:divBdr>
                    <w:top w:val="none" w:sz="0" w:space="0" w:color="auto"/>
                    <w:left w:val="none" w:sz="0" w:space="0" w:color="auto"/>
                    <w:bottom w:val="none" w:sz="0" w:space="0" w:color="auto"/>
                    <w:right w:val="none" w:sz="0" w:space="0" w:color="auto"/>
                  </w:divBdr>
                  <w:divsChild>
                    <w:div w:id="1950619793">
                      <w:marLeft w:val="0"/>
                      <w:marRight w:val="0"/>
                      <w:marTop w:val="0"/>
                      <w:marBottom w:val="0"/>
                      <w:divBdr>
                        <w:top w:val="none" w:sz="0" w:space="0" w:color="auto"/>
                        <w:left w:val="none" w:sz="0" w:space="0" w:color="auto"/>
                        <w:bottom w:val="none" w:sz="0" w:space="0" w:color="auto"/>
                        <w:right w:val="none" w:sz="0" w:space="0" w:color="auto"/>
                      </w:divBdr>
                      <w:divsChild>
                        <w:div w:id="891115873">
                          <w:marLeft w:val="0"/>
                          <w:marRight w:val="0"/>
                          <w:marTop w:val="0"/>
                          <w:marBottom w:val="0"/>
                          <w:divBdr>
                            <w:top w:val="none" w:sz="0" w:space="0" w:color="auto"/>
                            <w:left w:val="none" w:sz="0" w:space="0" w:color="auto"/>
                            <w:bottom w:val="none" w:sz="0" w:space="0" w:color="auto"/>
                            <w:right w:val="none" w:sz="0" w:space="0" w:color="auto"/>
                          </w:divBdr>
                          <w:divsChild>
                            <w:div w:id="843498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90808903">
      <w:bodyDiv w:val="1"/>
      <w:marLeft w:val="0"/>
      <w:marRight w:val="0"/>
      <w:marTop w:val="0"/>
      <w:marBottom w:val="0"/>
      <w:divBdr>
        <w:top w:val="none" w:sz="0" w:space="0" w:color="auto"/>
        <w:left w:val="none" w:sz="0" w:space="0" w:color="auto"/>
        <w:bottom w:val="none" w:sz="0" w:space="0" w:color="auto"/>
        <w:right w:val="none" w:sz="0" w:space="0" w:color="auto"/>
      </w:divBdr>
      <w:divsChild>
        <w:div w:id="183594239">
          <w:marLeft w:val="480"/>
          <w:marRight w:val="0"/>
          <w:marTop w:val="0"/>
          <w:marBottom w:val="0"/>
          <w:divBdr>
            <w:top w:val="none" w:sz="0" w:space="0" w:color="auto"/>
            <w:left w:val="none" w:sz="0" w:space="0" w:color="auto"/>
            <w:bottom w:val="none" w:sz="0" w:space="0" w:color="auto"/>
            <w:right w:val="none" w:sz="0" w:space="0" w:color="auto"/>
          </w:divBdr>
          <w:divsChild>
            <w:div w:id="7135787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3547970">
      <w:bodyDiv w:val="1"/>
      <w:marLeft w:val="0"/>
      <w:marRight w:val="0"/>
      <w:marTop w:val="0"/>
      <w:marBottom w:val="0"/>
      <w:divBdr>
        <w:top w:val="none" w:sz="0" w:space="0" w:color="auto"/>
        <w:left w:val="none" w:sz="0" w:space="0" w:color="auto"/>
        <w:bottom w:val="none" w:sz="0" w:space="0" w:color="auto"/>
        <w:right w:val="none" w:sz="0" w:space="0" w:color="auto"/>
      </w:divBdr>
      <w:divsChild>
        <w:div w:id="1022165867">
          <w:marLeft w:val="0"/>
          <w:marRight w:val="0"/>
          <w:marTop w:val="0"/>
          <w:marBottom w:val="0"/>
          <w:divBdr>
            <w:top w:val="none" w:sz="0" w:space="0" w:color="auto"/>
            <w:left w:val="none" w:sz="0" w:space="0" w:color="auto"/>
            <w:bottom w:val="none" w:sz="0" w:space="0" w:color="auto"/>
            <w:right w:val="none" w:sz="0" w:space="0" w:color="auto"/>
          </w:divBdr>
          <w:divsChild>
            <w:div w:id="430857578">
              <w:marLeft w:val="0"/>
              <w:marRight w:val="0"/>
              <w:marTop w:val="0"/>
              <w:marBottom w:val="0"/>
              <w:divBdr>
                <w:top w:val="none" w:sz="0" w:space="0" w:color="auto"/>
                <w:left w:val="none" w:sz="0" w:space="0" w:color="auto"/>
                <w:bottom w:val="none" w:sz="0" w:space="0" w:color="auto"/>
                <w:right w:val="none" w:sz="0" w:space="0" w:color="auto"/>
              </w:divBdr>
              <w:divsChild>
                <w:div w:id="2028095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25809754">
      <w:bodyDiv w:val="1"/>
      <w:marLeft w:val="0"/>
      <w:marRight w:val="0"/>
      <w:marTop w:val="0"/>
      <w:marBottom w:val="0"/>
      <w:divBdr>
        <w:top w:val="none" w:sz="0" w:space="0" w:color="auto"/>
        <w:left w:val="none" w:sz="0" w:space="0" w:color="auto"/>
        <w:bottom w:val="none" w:sz="0" w:space="0" w:color="auto"/>
        <w:right w:val="none" w:sz="0" w:space="0" w:color="auto"/>
      </w:divBdr>
    </w:div>
    <w:div w:id="426928609">
      <w:bodyDiv w:val="1"/>
      <w:marLeft w:val="0"/>
      <w:marRight w:val="0"/>
      <w:marTop w:val="0"/>
      <w:marBottom w:val="0"/>
      <w:divBdr>
        <w:top w:val="none" w:sz="0" w:space="0" w:color="auto"/>
        <w:left w:val="none" w:sz="0" w:space="0" w:color="auto"/>
        <w:bottom w:val="none" w:sz="0" w:space="0" w:color="auto"/>
        <w:right w:val="none" w:sz="0" w:space="0" w:color="auto"/>
      </w:divBdr>
      <w:divsChild>
        <w:div w:id="1459910578">
          <w:marLeft w:val="0"/>
          <w:marRight w:val="0"/>
          <w:marTop w:val="0"/>
          <w:marBottom w:val="0"/>
          <w:divBdr>
            <w:top w:val="none" w:sz="0" w:space="0" w:color="auto"/>
            <w:left w:val="none" w:sz="0" w:space="0" w:color="auto"/>
            <w:bottom w:val="none" w:sz="0" w:space="0" w:color="auto"/>
            <w:right w:val="none" w:sz="0" w:space="0" w:color="auto"/>
          </w:divBdr>
          <w:divsChild>
            <w:div w:id="1969050298">
              <w:marLeft w:val="0"/>
              <w:marRight w:val="0"/>
              <w:marTop w:val="0"/>
              <w:marBottom w:val="0"/>
              <w:divBdr>
                <w:top w:val="none" w:sz="0" w:space="0" w:color="auto"/>
                <w:left w:val="none" w:sz="0" w:space="0" w:color="auto"/>
                <w:bottom w:val="none" w:sz="0" w:space="0" w:color="auto"/>
                <w:right w:val="none" w:sz="0" w:space="0" w:color="auto"/>
              </w:divBdr>
              <w:divsChild>
                <w:div w:id="1855993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4495266">
      <w:bodyDiv w:val="1"/>
      <w:marLeft w:val="0"/>
      <w:marRight w:val="0"/>
      <w:marTop w:val="0"/>
      <w:marBottom w:val="0"/>
      <w:divBdr>
        <w:top w:val="none" w:sz="0" w:space="0" w:color="auto"/>
        <w:left w:val="none" w:sz="0" w:space="0" w:color="auto"/>
        <w:bottom w:val="none" w:sz="0" w:space="0" w:color="auto"/>
        <w:right w:val="none" w:sz="0" w:space="0" w:color="auto"/>
      </w:divBdr>
      <w:divsChild>
        <w:div w:id="1019510407">
          <w:marLeft w:val="0"/>
          <w:marRight w:val="0"/>
          <w:marTop w:val="0"/>
          <w:marBottom w:val="0"/>
          <w:divBdr>
            <w:top w:val="none" w:sz="0" w:space="0" w:color="auto"/>
            <w:left w:val="none" w:sz="0" w:space="0" w:color="auto"/>
            <w:bottom w:val="none" w:sz="0" w:space="0" w:color="auto"/>
            <w:right w:val="none" w:sz="0" w:space="0" w:color="auto"/>
          </w:divBdr>
          <w:divsChild>
            <w:div w:id="1157840379">
              <w:marLeft w:val="0"/>
              <w:marRight w:val="0"/>
              <w:marTop w:val="0"/>
              <w:marBottom w:val="0"/>
              <w:divBdr>
                <w:top w:val="none" w:sz="0" w:space="0" w:color="auto"/>
                <w:left w:val="none" w:sz="0" w:space="0" w:color="auto"/>
                <w:bottom w:val="none" w:sz="0" w:space="0" w:color="auto"/>
                <w:right w:val="none" w:sz="0" w:space="0" w:color="auto"/>
              </w:divBdr>
              <w:divsChild>
                <w:div w:id="136655223">
                  <w:marLeft w:val="0"/>
                  <w:marRight w:val="0"/>
                  <w:marTop w:val="0"/>
                  <w:marBottom w:val="0"/>
                  <w:divBdr>
                    <w:top w:val="none" w:sz="0" w:space="0" w:color="auto"/>
                    <w:left w:val="none" w:sz="0" w:space="0" w:color="auto"/>
                    <w:bottom w:val="none" w:sz="0" w:space="0" w:color="auto"/>
                    <w:right w:val="none" w:sz="0" w:space="0" w:color="auto"/>
                  </w:divBdr>
                </w:div>
              </w:divsChild>
            </w:div>
            <w:div w:id="1948921727">
              <w:marLeft w:val="0"/>
              <w:marRight w:val="0"/>
              <w:marTop w:val="0"/>
              <w:marBottom w:val="0"/>
              <w:divBdr>
                <w:top w:val="none" w:sz="0" w:space="0" w:color="auto"/>
                <w:left w:val="none" w:sz="0" w:space="0" w:color="auto"/>
                <w:bottom w:val="none" w:sz="0" w:space="0" w:color="auto"/>
                <w:right w:val="none" w:sz="0" w:space="0" w:color="auto"/>
              </w:divBdr>
              <w:divsChild>
                <w:div w:id="161882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9717247">
      <w:bodyDiv w:val="1"/>
      <w:marLeft w:val="0"/>
      <w:marRight w:val="0"/>
      <w:marTop w:val="0"/>
      <w:marBottom w:val="0"/>
      <w:divBdr>
        <w:top w:val="none" w:sz="0" w:space="0" w:color="auto"/>
        <w:left w:val="none" w:sz="0" w:space="0" w:color="auto"/>
        <w:bottom w:val="none" w:sz="0" w:space="0" w:color="auto"/>
        <w:right w:val="none" w:sz="0" w:space="0" w:color="auto"/>
      </w:divBdr>
      <w:divsChild>
        <w:div w:id="1824854418">
          <w:marLeft w:val="480"/>
          <w:marRight w:val="0"/>
          <w:marTop w:val="0"/>
          <w:marBottom w:val="0"/>
          <w:divBdr>
            <w:top w:val="none" w:sz="0" w:space="0" w:color="auto"/>
            <w:left w:val="none" w:sz="0" w:space="0" w:color="auto"/>
            <w:bottom w:val="none" w:sz="0" w:space="0" w:color="auto"/>
            <w:right w:val="none" w:sz="0" w:space="0" w:color="auto"/>
          </w:divBdr>
          <w:divsChild>
            <w:div w:id="1022587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1091278">
      <w:bodyDiv w:val="1"/>
      <w:marLeft w:val="0"/>
      <w:marRight w:val="0"/>
      <w:marTop w:val="0"/>
      <w:marBottom w:val="0"/>
      <w:divBdr>
        <w:top w:val="none" w:sz="0" w:space="0" w:color="auto"/>
        <w:left w:val="none" w:sz="0" w:space="0" w:color="auto"/>
        <w:bottom w:val="none" w:sz="0" w:space="0" w:color="auto"/>
        <w:right w:val="none" w:sz="0" w:space="0" w:color="auto"/>
      </w:divBdr>
      <w:divsChild>
        <w:div w:id="902059035">
          <w:marLeft w:val="0"/>
          <w:marRight w:val="0"/>
          <w:marTop w:val="0"/>
          <w:marBottom w:val="0"/>
          <w:divBdr>
            <w:top w:val="none" w:sz="0" w:space="0" w:color="auto"/>
            <w:left w:val="none" w:sz="0" w:space="0" w:color="auto"/>
            <w:bottom w:val="none" w:sz="0" w:space="0" w:color="auto"/>
            <w:right w:val="none" w:sz="0" w:space="0" w:color="auto"/>
          </w:divBdr>
          <w:divsChild>
            <w:div w:id="214120940">
              <w:marLeft w:val="0"/>
              <w:marRight w:val="0"/>
              <w:marTop w:val="0"/>
              <w:marBottom w:val="0"/>
              <w:divBdr>
                <w:top w:val="none" w:sz="0" w:space="0" w:color="auto"/>
                <w:left w:val="none" w:sz="0" w:space="0" w:color="auto"/>
                <w:bottom w:val="none" w:sz="0" w:space="0" w:color="auto"/>
                <w:right w:val="none" w:sz="0" w:space="0" w:color="auto"/>
              </w:divBdr>
              <w:divsChild>
                <w:div w:id="13420476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141099">
      <w:bodyDiv w:val="1"/>
      <w:marLeft w:val="0"/>
      <w:marRight w:val="0"/>
      <w:marTop w:val="0"/>
      <w:marBottom w:val="0"/>
      <w:divBdr>
        <w:top w:val="none" w:sz="0" w:space="0" w:color="auto"/>
        <w:left w:val="none" w:sz="0" w:space="0" w:color="auto"/>
        <w:bottom w:val="none" w:sz="0" w:space="0" w:color="auto"/>
        <w:right w:val="none" w:sz="0" w:space="0" w:color="auto"/>
      </w:divBdr>
      <w:divsChild>
        <w:div w:id="1671827691">
          <w:marLeft w:val="0"/>
          <w:marRight w:val="0"/>
          <w:marTop w:val="0"/>
          <w:marBottom w:val="0"/>
          <w:divBdr>
            <w:top w:val="none" w:sz="0" w:space="0" w:color="auto"/>
            <w:left w:val="none" w:sz="0" w:space="0" w:color="auto"/>
            <w:bottom w:val="none" w:sz="0" w:space="0" w:color="auto"/>
            <w:right w:val="none" w:sz="0" w:space="0" w:color="auto"/>
          </w:divBdr>
          <w:divsChild>
            <w:div w:id="190261699">
              <w:marLeft w:val="0"/>
              <w:marRight w:val="0"/>
              <w:marTop w:val="0"/>
              <w:marBottom w:val="0"/>
              <w:divBdr>
                <w:top w:val="none" w:sz="0" w:space="0" w:color="auto"/>
                <w:left w:val="none" w:sz="0" w:space="0" w:color="auto"/>
                <w:bottom w:val="none" w:sz="0" w:space="0" w:color="auto"/>
                <w:right w:val="none" w:sz="0" w:space="0" w:color="auto"/>
              </w:divBdr>
              <w:divsChild>
                <w:div w:id="1710639960">
                  <w:marLeft w:val="0"/>
                  <w:marRight w:val="0"/>
                  <w:marTop w:val="0"/>
                  <w:marBottom w:val="0"/>
                  <w:divBdr>
                    <w:top w:val="none" w:sz="0" w:space="0" w:color="auto"/>
                    <w:left w:val="none" w:sz="0" w:space="0" w:color="auto"/>
                    <w:bottom w:val="none" w:sz="0" w:space="0" w:color="auto"/>
                    <w:right w:val="none" w:sz="0" w:space="0" w:color="auto"/>
                  </w:divBdr>
                </w:div>
              </w:divsChild>
            </w:div>
            <w:div w:id="1707750030">
              <w:marLeft w:val="0"/>
              <w:marRight w:val="0"/>
              <w:marTop w:val="0"/>
              <w:marBottom w:val="0"/>
              <w:divBdr>
                <w:top w:val="none" w:sz="0" w:space="0" w:color="auto"/>
                <w:left w:val="none" w:sz="0" w:space="0" w:color="auto"/>
                <w:bottom w:val="none" w:sz="0" w:space="0" w:color="auto"/>
                <w:right w:val="none" w:sz="0" w:space="0" w:color="auto"/>
              </w:divBdr>
              <w:divsChild>
                <w:div w:id="923413590">
                  <w:marLeft w:val="0"/>
                  <w:marRight w:val="0"/>
                  <w:marTop w:val="0"/>
                  <w:marBottom w:val="0"/>
                  <w:divBdr>
                    <w:top w:val="none" w:sz="0" w:space="0" w:color="auto"/>
                    <w:left w:val="none" w:sz="0" w:space="0" w:color="auto"/>
                    <w:bottom w:val="none" w:sz="0" w:space="0" w:color="auto"/>
                    <w:right w:val="none" w:sz="0" w:space="0" w:color="auto"/>
                  </w:divBdr>
                </w:div>
              </w:divsChild>
            </w:div>
            <w:div w:id="1228567603">
              <w:marLeft w:val="0"/>
              <w:marRight w:val="0"/>
              <w:marTop w:val="0"/>
              <w:marBottom w:val="0"/>
              <w:divBdr>
                <w:top w:val="none" w:sz="0" w:space="0" w:color="auto"/>
                <w:left w:val="none" w:sz="0" w:space="0" w:color="auto"/>
                <w:bottom w:val="none" w:sz="0" w:space="0" w:color="auto"/>
                <w:right w:val="none" w:sz="0" w:space="0" w:color="auto"/>
              </w:divBdr>
              <w:divsChild>
                <w:div w:id="4514791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941331">
      <w:bodyDiv w:val="1"/>
      <w:marLeft w:val="0"/>
      <w:marRight w:val="0"/>
      <w:marTop w:val="0"/>
      <w:marBottom w:val="0"/>
      <w:divBdr>
        <w:top w:val="none" w:sz="0" w:space="0" w:color="auto"/>
        <w:left w:val="none" w:sz="0" w:space="0" w:color="auto"/>
        <w:bottom w:val="none" w:sz="0" w:space="0" w:color="auto"/>
        <w:right w:val="none" w:sz="0" w:space="0" w:color="auto"/>
      </w:divBdr>
    </w:div>
    <w:div w:id="579410898">
      <w:bodyDiv w:val="1"/>
      <w:marLeft w:val="0"/>
      <w:marRight w:val="0"/>
      <w:marTop w:val="0"/>
      <w:marBottom w:val="0"/>
      <w:divBdr>
        <w:top w:val="none" w:sz="0" w:space="0" w:color="auto"/>
        <w:left w:val="none" w:sz="0" w:space="0" w:color="auto"/>
        <w:bottom w:val="none" w:sz="0" w:space="0" w:color="auto"/>
        <w:right w:val="none" w:sz="0" w:space="0" w:color="auto"/>
      </w:divBdr>
      <w:divsChild>
        <w:div w:id="1593271187">
          <w:marLeft w:val="0"/>
          <w:marRight w:val="0"/>
          <w:marTop w:val="0"/>
          <w:marBottom w:val="0"/>
          <w:divBdr>
            <w:top w:val="none" w:sz="0" w:space="0" w:color="auto"/>
            <w:left w:val="none" w:sz="0" w:space="0" w:color="auto"/>
            <w:bottom w:val="none" w:sz="0" w:space="0" w:color="auto"/>
            <w:right w:val="none" w:sz="0" w:space="0" w:color="auto"/>
          </w:divBdr>
          <w:divsChild>
            <w:div w:id="690571869">
              <w:marLeft w:val="0"/>
              <w:marRight w:val="0"/>
              <w:marTop w:val="0"/>
              <w:marBottom w:val="0"/>
              <w:divBdr>
                <w:top w:val="none" w:sz="0" w:space="0" w:color="auto"/>
                <w:left w:val="none" w:sz="0" w:space="0" w:color="auto"/>
                <w:bottom w:val="none" w:sz="0" w:space="0" w:color="auto"/>
                <w:right w:val="none" w:sz="0" w:space="0" w:color="auto"/>
              </w:divBdr>
              <w:divsChild>
                <w:div w:id="1056396976">
                  <w:marLeft w:val="0"/>
                  <w:marRight w:val="0"/>
                  <w:marTop w:val="0"/>
                  <w:marBottom w:val="0"/>
                  <w:divBdr>
                    <w:top w:val="none" w:sz="0" w:space="0" w:color="auto"/>
                    <w:left w:val="none" w:sz="0" w:space="0" w:color="auto"/>
                    <w:bottom w:val="none" w:sz="0" w:space="0" w:color="auto"/>
                    <w:right w:val="none" w:sz="0" w:space="0" w:color="auto"/>
                  </w:divBdr>
                  <w:divsChild>
                    <w:div w:id="901982346">
                      <w:marLeft w:val="0"/>
                      <w:marRight w:val="0"/>
                      <w:marTop w:val="0"/>
                      <w:marBottom w:val="0"/>
                      <w:divBdr>
                        <w:top w:val="none" w:sz="0" w:space="0" w:color="auto"/>
                        <w:left w:val="none" w:sz="0" w:space="0" w:color="auto"/>
                        <w:bottom w:val="none" w:sz="0" w:space="0" w:color="auto"/>
                        <w:right w:val="none" w:sz="0" w:space="0" w:color="auto"/>
                      </w:divBdr>
                    </w:div>
                  </w:divsChild>
                </w:div>
                <w:div w:id="1196776547">
                  <w:marLeft w:val="0"/>
                  <w:marRight w:val="0"/>
                  <w:marTop w:val="0"/>
                  <w:marBottom w:val="0"/>
                  <w:divBdr>
                    <w:top w:val="none" w:sz="0" w:space="0" w:color="auto"/>
                    <w:left w:val="none" w:sz="0" w:space="0" w:color="auto"/>
                    <w:bottom w:val="none" w:sz="0" w:space="0" w:color="auto"/>
                    <w:right w:val="none" w:sz="0" w:space="0" w:color="auto"/>
                  </w:divBdr>
                  <w:divsChild>
                    <w:div w:id="1058825672">
                      <w:marLeft w:val="0"/>
                      <w:marRight w:val="0"/>
                      <w:marTop w:val="0"/>
                      <w:marBottom w:val="0"/>
                      <w:divBdr>
                        <w:top w:val="none" w:sz="0" w:space="0" w:color="auto"/>
                        <w:left w:val="none" w:sz="0" w:space="0" w:color="auto"/>
                        <w:bottom w:val="none" w:sz="0" w:space="0" w:color="auto"/>
                        <w:right w:val="none" w:sz="0" w:space="0" w:color="auto"/>
                      </w:divBdr>
                    </w:div>
                  </w:divsChild>
                </w:div>
                <w:div w:id="1113406005">
                  <w:marLeft w:val="0"/>
                  <w:marRight w:val="0"/>
                  <w:marTop w:val="0"/>
                  <w:marBottom w:val="0"/>
                  <w:divBdr>
                    <w:top w:val="none" w:sz="0" w:space="0" w:color="auto"/>
                    <w:left w:val="none" w:sz="0" w:space="0" w:color="auto"/>
                    <w:bottom w:val="none" w:sz="0" w:space="0" w:color="auto"/>
                    <w:right w:val="none" w:sz="0" w:space="0" w:color="auto"/>
                  </w:divBdr>
                  <w:divsChild>
                    <w:div w:id="1823692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8120050">
      <w:bodyDiv w:val="1"/>
      <w:marLeft w:val="0"/>
      <w:marRight w:val="0"/>
      <w:marTop w:val="0"/>
      <w:marBottom w:val="0"/>
      <w:divBdr>
        <w:top w:val="none" w:sz="0" w:space="0" w:color="auto"/>
        <w:left w:val="none" w:sz="0" w:space="0" w:color="auto"/>
        <w:bottom w:val="none" w:sz="0" w:space="0" w:color="auto"/>
        <w:right w:val="none" w:sz="0" w:space="0" w:color="auto"/>
      </w:divBdr>
      <w:divsChild>
        <w:div w:id="1026712387">
          <w:marLeft w:val="480"/>
          <w:marRight w:val="0"/>
          <w:marTop w:val="0"/>
          <w:marBottom w:val="0"/>
          <w:divBdr>
            <w:top w:val="none" w:sz="0" w:space="0" w:color="auto"/>
            <w:left w:val="none" w:sz="0" w:space="0" w:color="auto"/>
            <w:bottom w:val="none" w:sz="0" w:space="0" w:color="auto"/>
            <w:right w:val="none" w:sz="0" w:space="0" w:color="auto"/>
          </w:divBdr>
          <w:divsChild>
            <w:div w:id="1501390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000240">
      <w:bodyDiv w:val="1"/>
      <w:marLeft w:val="0"/>
      <w:marRight w:val="0"/>
      <w:marTop w:val="0"/>
      <w:marBottom w:val="0"/>
      <w:divBdr>
        <w:top w:val="none" w:sz="0" w:space="0" w:color="auto"/>
        <w:left w:val="none" w:sz="0" w:space="0" w:color="auto"/>
        <w:bottom w:val="none" w:sz="0" w:space="0" w:color="auto"/>
        <w:right w:val="none" w:sz="0" w:space="0" w:color="auto"/>
      </w:divBdr>
      <w:divsChild>
        <w:div w:id="6685380">
          <w:marLeft w:val="0"/>
          <w:marRight w:val="0"/>
          <w:marTop w:val="0"/>
          <w:marBottom w:val="0"/>
          <w:divBdr>
            <w:top w:val="none" w:sz="0" w:space="0" w:color="auto"/>
            <w:left w:val="none" w:sz="0" w:space="0" w:color="auto"/>
            <w:bottom w:val="none" w:sz="0" w:space="0" w:color="auto"/>
            <w:right w:val="none" w:sz="0" w:space="0" w:color="auto"/>
          </w:divBdr>
          <w:divsChild>
            <w:div w:id="1803572203">
              <w:marLeft w:val="0"/>
              <w:marRight w:val="0"/>
              <w:marTop w:val="0"/>
              <w:marBottom w:val="0"/>
              <w:divBdr>
                <w:top w:val="none" w:sz="0" w:space="0" w:color="auto"/>
                <w:left w:val="none" w:sz="0" w:space="0" w:color="auto"/>
                <w:bottom w:val="none" w:sz="0" w:space="0" w:color="auto"/>
                <w:right w:val="none" w:sz="0" w:space="0" w:color="auto"/>
              </w:divBdr>
              <w:divsChild>
                <w:div w:id="127403958">
                  <w:marLeft w:val="0"/>
                  <w:marRight w:val="0"/>
                  <w:marTop w:val="0"/>
                  <w:marBottom w:val="0"/>
                  <w:divBdr>
                    <w:top w:val="none" w:sz="0" w:space="0" w:color="auto"/>
                    <w:left w:val="none" w:sz="0" w:space="0" w:color="auto"/>
                    <w:bottom w:val="none" w:sz="0" w:space="0" w:color="auto"/>
                    <w:right w:val="none" w:sz="0" w:space="0" w:color="auto"/>
                  </w:divBdr>
                  <w:divsChild>
                    <w:div w:id="949509660">
                      <w:marLeft w:val="0"/>
                      <w:marRight w:val="0"/>
                      <w:marTop w:val="0"/>
                      <w:marBottom w:val="0"/>
                      <w:divBdr>
                        <w:top w:val="none" w:sz="0" w:space="0" w:color="auto"/>
                        <w:left w:val="none" w:sz="0" w:space="0" w:color="auto"/>
                        <w:bottom w:val="none" w:sz="0" w:space="0" w:color="auto"/>
                        <w:right w:val="none" w:sz="0" w:space="0" w:color="auto"/>
                      </w:divBdr>
                      <w:divsChild>
                        <w:div w:id="1776095191">
                          <w:marLeft w:val="0"/>
                          <w:marRight w:val="0"/>
                          <w:marTop w:val="0"/>
                          <w:marBottom w:val="0"/>
                          <w:divBdr>
                            <w:top w:val="none" w:sz="0" w:space="0" w:color="auto"/>
                            <w:left w:val="none" w:sz="0" w:space="0" w:color="auto"/>
                            <w:bottom w:val="none" w:sz="0" w:space="0" w:color="auto"/>
                            <w:right w:val="none" w:sz="0" w:space="0" w:color="auto"/>
                          </w:divBdr>
                          <w:divsChild>
                            <w:div w:id="1217621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24969750">
      <w:bodyDiv w:val="1"/>
      <w:marLeft w:val="0"/>
      <w:marRight w:val="0"/>
      <w:marTop w:val="0"/>
      <w:marBottom w:val="0"/>
      <w:divBdr>
        <w:top w:val="none" w:sz="0" w:space="0" w:color="auto"/>
        <w:left w:val="none" w:sz="0" w:space="0" w:color="auto"/>
        <w:bottom w:val="none" w:sz="0" w:space="0" w:color="auto"/>
        <w:right w:val="none" w:sz="0" w:space="0" w:color="auto"/>
      </w:divBdr>
      <w:divsChild>
        <w:div w:id="397521">
          <w:marLeft w:val="480"/>
          <w:marRight w:val="0"/>
          <w:marTop w:val="0"/>
          <w:marBottom w:val="0"/>
          <w:divBdr>
            <w:top w:val="none" w:sz="0" w:space="0" w:color="auto"/>
            <w:left w:val="none" w:sz="0" w:space="0" w:color="auto"/>
            <w:bottom w:val="none" w:sz="0" w:space="0" w:color="auto"/>
            <w:right w:val="none" w:sz="0" w:space="0" w:color="auto"/>
          </w:divBdr>
          <w:divsChild>
            <w:div w:id="1077359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0788993">
      <w:bodyDiv w:val="1"/>
      <w:marLeft w:val="0"/>
      <w:marRight w:val="0"/>
      <w:marTop w:val="0"/>
      <w:marBottom w:val="0"/>
      <w:divBdr>
        <w:top w:val="none" w:sz="0" w:space="0" w:color="auto"/>
        <w:left w:val="none" w:sz="0" w:space="0" w:color="auto"/>
        <w:bottom w:val="none" w:sz="0" w:space="0" w:color="auto"/>
        <w:right w:val="none" w:sz="0" w:space="0" w:color="auto"/>
      </w:divBdr>
      <w:divsChild>
        <w:div w:id="299195403">
          <w:marLeft w:val="0"/>
          <w:marRight w:val="0"/>
          <w:marTop w:val="0"/>
          <w:marBottom w:val="0"/>
          <w:divBdr>
            <w:top w:val="none" w:sz="0" w:space="0" w:color="auto"/>
            <w:left w:val="none" w:sz="0" w:space="0" w:color="auto"/>
            <w:bottom w:val="none" w:sz="0" w:space="0" w:color="auto"/>
            <w:right w:val="none" w:sz="0" w:space="0" w:color="auto"/>
          </w:divBdr>
          <w:divsChild>
            <w:div w:id="1432701137">
              <w:marLeft w:val="0"/>
              <w:marRight w:val="0"/>
              <w:marTop w:val="0"/>
              <w:marBottom w:val="0"/>
              <w:divBdr>
                <w:top w:val="none" w:sz="0" w:space="0" w:color="auto"/>
                <w:left w:val="none" w:sz="0" w:space="0" w:color="auto"/>
                <w:bottom w:val="none" w:sz="0" w:space="0" w:color="auto"/>
                <w:right w:val="none" w:sz="0" w:space="0" w:color="auto"/>
              </w:divBdr>
              <w:divsChild>
                <w:div w:id="252904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7883007">
      <w:bodyDiv w:val="1"/>
      <w:marLeft w:val="0"/>
      <w:marRight w:val="0"/>
      <w:marTop w:val="0"/>
      <w:marBottom w:val="0"/>
      <w:divBdr>
        <w:top w:val="none" w:sz="0" w:space="0" w:color="auto"/>
        <w:left w:val="none" w:sz="0" w:space="0" w:color="auto"/>
        <w:bottom w:val="none" w:sz="0" w:space="0" w:color="auto"/>
        <w:right w:val="none" w:sz="0" w:space="0" w:color="auto"/>
      </w:divBdr>
      <w:divsChild>
        <w:div w:id="380787185">
          <w:marLeft w:val="480"/>
          <w:marRight w:val="0"/>
          <w:marTop w:val="0"/>
          <w:marBottom w:val="0"/>
          <w:divBdr>
            <w:top w:val="none" w:sz="0" w:space="0" w:color="auto"/>
            <w:left w:val="none" w:sz="0" w:space="0" w:color="auto"/>
            <w:bottom w:val="none" w:sz="0" w:space="0" w:color="auto"/>
            <w:right w:val="none" w:sz="0" w:space="0" w:color="auto"/>
          </w:divBdr>
          <w:divsChild>
            <w:div w:id="1813521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2004957">
      <w:bodyDiv w:val="1"/>
      <w:marLeft w:val="0"/>
      <w:marRight w:val="0"/>
      <w:marTop w:val="0"/>
      <w:marBottom w:val="0"/>
      <w:divBdr>
        <w:top w:val="none" w:sz="0" w:space="0" w:color="auto"/>
        <w:left w:val="none" w:sz="0" w:space="0" w:color="auto"/>
        <w:bottom w:val="none" w:sz="0" w:space="0" w:color="auto"/>
        <w:right w:val="none" w:sz="0" w:space="0" w:color="auto"/>
      </w:divBdr>
      <w:divsChild>
        <w:div w:id="1688021756">
          <w:marLeft w:val="480"/>
          <w:marRight w:val="0"/>
          <w:marTop w:val="0"/>
          <w:marBottom w:val="0"/>
          <w:divBdr>
            <w:top w:val="none" w:sz="0" w:space="0" w:color="auto"/>
            <w:left w:val="none" w:sz="0" w:space="0" w:color="auto"/>
            <w:bottom w:val="none" w:sz="0" w:space="0" w:color="auto"/>
            <w:right w:val="none" w:sz="0" w:space="0" w:color="auto"/>
          </w:divBdr>
          <w:divsChild>
            <w:div w:id="988359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5227908">
      <w:bodyDiv w:val="1"/>
      <w:marLeft w:val="0"/>
      <w:marRight w:val="0"/>
      <w:marTop w:val="0"/>
      <w:marBottom w:val="0"/>
      <w:divBdr>
        <w:top w:val="none" w:sz="0" w:space="0" w:color="auto"/>
        <w:left w:val="none" w:sz="0" w:space="0" w:color="auto"/>
        <w:bottom w:val="none" w:sz="0" w:space="0" w:color="auto"/>
        <w:right w:val="none" w:sz="0" w:space="0" w:color="auto"/>
      </w:divBdr>
      <w:divsChild>
        <w:div w:id="608899301">
          <w:marLeft w:val="0"/>
          <w:marRight w:val="0"/>
          <w:marTop w:val="0"/>
          <w:marBottom w:val="0"/>
          <w:divBdr>
            <w:top w:val="none" w:sz="0" w:space="0" w:color="auto"/>
            <w:left w:val="none" w:sz="0" w:space="0" w:color="auto"/>
            <w:bottom w:val="none" w:sz="0" w:space="0" w:color="auto"/>
            <w:right w:val="none" w:sz="0" w:space="0" w:color="auto"/>
          </w:divBdr>
          <w:divsChild>
            <w:div w:id="1787428935">
              <w:marLeft w:val="0"/>
              <w:marRight w:val="0"/>
              <w:marTop w:val="0"/>
              <w:marBottom w:val="0"/>
              <w:divBdr>
                <w:top w:val="none" w:sz="0" w:space="0" w:color="auto"/>
                <w:left w:val="none" w:sz="0" w:space="0" w:color="auto"/>
                <w:bottom w:val="none" w:sz="0" w:space="0" w:color="auto"/>
                <w:right w:val="none" w:sz="0" w:space="0" w:color="auto"/>
              </w:divBdr>
              <w:divsChild>
                <w:div w:id="259800811">
                  <w:marLeft w:val="0"/>
                  <w:marRight w:val="0"/>
                  <w:marTop w:val="0"/>
                  <w:marBottom w:val="0"/>
                  <w:divBdr>
                    <w:top w:val="none" w:sz="0" w:space="0" w:color="auto"/>
                    <w:left w:val="none" w:sz="0" w:space="0" w:color="auto"/>
                    <w:bottom w:val="none" w:sz="0" w:space="0" w:color="auto"/>
                    <w:right w:val="none" w:sz="0" w:space="0" w:color="auto"/>
                  </w:divBdr>
                  <w:divsChild>
                    <w:div w:id="927688795">
                      <w:marLeft w:val="0"/>
                      <w:marRight w:val="0"/>
                      <w:marTop w:val="0"/>
                      <w:marBottom w:val="0"/>
                      <w:divBdr>
                        <w:top w:val="none" w:sz="0" w:space="0" w:color="auto"/>
                        <w:left w:val="none" w:sz="0" w:space="0" w:color="auto"/>
                        <w:bottom w:val="none" w:sz="0" w:space="0" w:color="auto"/>
                        <w:right w:val="none" w:sz="0" w:space="0" w:color="auto"/>
                      </w:divBdr>
                      <w:divsChild>
                        <w:div w:id="476917428">
                          <w:marLeft w:val="0"/>
                          <w:marRight w:val="0"/>
                          <w:marTop w:val="0"/>
                          <w:marBottom w:val="0"/>
                          <w:divBdr>
                            <w:top w:val="none" w:sz="0" w:space="0" w:color="auto"/>
                            <w:left w:val="none" w:sz="0" w:space="0" w:color="auto"/>
                            <w:bottom w:val="none" w:sz="0" w:space="0" w:color="auto"/>
                            <w:right w:val="none" w:sz="0" w:space="0" w:color="auto"/>
                          </w:divBdr>
                          <w:divsChild>
                            <w:div w:id="449399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7938998">
      <w:bodyDiv w:val="1"/>
      <w:marLeft w:val="0"/>
      <w:marRight w:val="0"/>
      <w:marTop w:val="0"/>
      <w:marBottom w:val="0"/>
      <w:divBdr>
        <w:top w:val="none" w:sz="0" w:space="0" w:color="auto"/>
        <w:left w:val="none" w:sz="0" w:space="0" w:color="auto"/>
        <w:bottom w:val="none" w:sz="0" w:space="0" w:color="auto"/>
        <w:right w:val="none" w:sz="0" w:space="0" w:color="auto"/>
      </w:divBdr>
      <w:divsChild>
        <w:div w:id="1898931215">
          <w:marLeft w:val="480"/>
          <w:marRight w:val="0"/>
          <w:marTop w:val="0"/>
          <w:marBottom w:val="0"/>
          <w:divBdr>
            <w:top w:val="none" w:sz="0" w:space="0" w:color="auto"/>
            <w:left w:val="none" w:sz="0" w:space="0" w:color="auto"/>
            <w:bottom w:val="none" w:sz="0" w:space="0" w:color="auto"/>
            <w:right w:val="none" w:sz="0" w:space="0" w:color="auto"/>
          </w:divBdr>
          <w:divsChild>
            <w:div w:id="8062369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9860833">
      <w:bodyDiv w:val="1"/>
      <w:marLeft w:val="0"/>
      <w:marRight w:val="0"/>
      <w:marTop w:val="0"/>
      <w:marBottom w:val="0"/>
      <w:divBdr>
        <w:top w:val="none" w:sz="0" w:space="0" w:color="auto"/>
        <w:left w:val="none" w:sz="0" w:space="0" w:color="auto"/>
        <w:bottom w:val="none" w:sz="0" w:space="0" w:color="auto"/>
        <w:right w:val="none" w:sz="0" w:space="0" w:color="auto"/>
      </w:divBdr>
      <w:divsChild>
        <w:div w:id="273175842">
          <w:marLeft w:val="0"/>
          <w:marRight w:val="0"/>
          <w:marTop w:val="0"/>
          <w:marBottom w:val="0"/>
          <w:divBdr>
            <w:top w:val="none" w:sz="0" w:space="0" w:color="auto"/>
            <w:left w:val="none" w:sz="0" w:space="0" w:color="auto"/>
            <w:bottom w:val="none" w:sz="0" w:space="0" w:color="auto"/>
            <w:right w:val="none" w:sz="0" w:space="0" w:color="auto"/>
          </w:divBdr>
          <w:divsChild>
            <w:div w:id="1034422753">
              <w:marLeft w:val="0"/>
              <w:marRight w:val="0"/>
              <w:marTop w:val="0"/>
              <w:marBottom w:val="0"/>
              <w:divBdr>
                <w:top w:val="none" w:sz="0" w:space="0" w:color="auto"/>
                <w:left w:val="none" w:sz="0" w:space="0" w:color="auto"/>
                <w:bottom w:val="none" w:sz="0" w:space="0" w:color="auto"/>
                <w:right w:val="none" w:sz="0" w:space="0" w:color="auto"/>
              </w:divBdr>
              <w:divsChild>
                <w:div w:id="21007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1625628">
      <w:bodyDiv w:val="1"/>
      <w:marLeft w:val="0"/>
      <w:marRight w:val="0"/>
      <w:marTop w:val="0"/>
      <w:marBottom w:val="0"/>
      <w:divBdr>
        <w:top w:val="none" w:sz="0" w:space="0" w:color="auto"/>
        <w:left w:val="none" w:sz="0" w:space="0" w:color="auto"/>
        <w:bottom w:val="none" w:sz="0" w:space="0" w:color="auto"/>
        <w:right w:val="none" w:sz="0" w:space="0" w:color="auto"/>
      </w:divBdr>
      <w:divsChild>
        <w:div w:id="1109397192">
          <w:marLeft w:val="480"/>
          <w:marRight w:val="0"/>
          <w:marTop w:val="0"/>
          <w:marBottom w:val="0"/>
          <w:divBdr>
            <w:top w:val="none" w:sz="0" w:space="0" w:color="auto"/>
            <w:left w:val="none" w:sz="0" w:space="0" w:color="auto"/>
            <w:bottom w:val="none" w:sz="0" w:space="0" w:color="auto"/>
            <w:right w:val="none" w:sz="0" w:space="0" w:color="auto"/>
          </w:divBdr>
          <w:divsChild>
            <w:div w:id="56709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7483056">
      <w:bodyDiv w:val="1"/>
      <w:marLeft w:val="0"/>
      <w:marRight w:val="0"/>
      <w:marTop w:val="0"/>
      <w:marBottom w:val="0"/>
      <w:divBdr>
        <w:top w:val="none" w:sz="0" w:space="0" w:color="auto"/>
        <w:left w:val="none" w:sz="0" w:space="0" w:color="auto"/>
        <w:bottom w:val="none" w:sz="0" w:space="0" w:color="auto"/>
        <w:right w:val="none" w:sz="0" w:space="0" w:color="auto"/>
      </w:divBdr>
      <w:divsChild>
        <w:div w:id="1346055943">
          <w:marLeft w:val="480"/>
          <w:marRight w:val="0"/>
          <w:marTop w:val="0"/>
          <w:marBottom w:val="0"/>
          <w:divBdr>
            <w:top w:val="none" w:sz="0" w:space="0" w:color="auto"/>
            <w:left w:val="none" w:sz="0" w:space="0" w:color="auto"/>
            <w:bottom w:val="none" w:sz="0" w:space="0" w:color="auto"/>
            <w:right w:val="none" w:sz="0" w:space="0" w:color="auto"/>
          </w:divBdr>
          <w:divsChild>
            <w:div w:id="104132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8331066">
      <w:bodyDiv w:val="1"/>
      <w:marLeft w:val="0"/>
      <w:marRight w:val="0"/>
      <w:marTop w:val="0"/>
      <w:marBottom w:val="0"/>
      <w:divBdr>
        <w:top w:val="none" w:sz="0" w:space="0" w:color="auto"/>
        <w:left w:val="none" w:sz="0" w:space="0" w:color="auto"/>
        <w:bottom w:val="none" w:sz="0" w:space="0" w:color="auto"/>
        <w:right w:val="none" w:sz="0" w:space="0" w:color="auto"/>
      </w:divBdr>
      <w:divsChild>
        <w:div w:id="863980574">
          <w:marLeft w:val="0"/>
          <w:marRight w:val="0"/>
          <w:marTop w:val="0"/>
          <w:marBottom w:val="0"/>
          <w:divBdr>
            <w:top w:val="none" w:sz="0" w:space="0" w:color="auto"/>
            <w:left w:val="none" w:sz="0" w:space="0" w:color="auto"/>
            <w:bottom w:val="none" w:sz="0" w:space="0" w:color="auto"/>
            <w:right w:val="none" w:sz="0" w:space="0" w:color="auto"/>
          </w:divBdr>
          <w:divsChild>
            <w:div w:id="1302416737">
              <w:marLeft w:val="0"/>
              <w:marRight w:val="0"/>
              <w:marTop w:val="0"/>
              <w:marBottom w:val="0"/>
              <w:divBdr>
                <w:top w:val="none" w:sz="0" w:space="0" w:color="auto"/>
                <w:left w:val="none" w:sz="0" w:space="0" w:color="auto"/>
                <w:bottom w:val="none" w:sz="0" w:space="0" w:color="auto"/>
                <w:right w:val="none" w:sz="0" w:space="0" w:color="auto"/>
              </w:divBdr>
              <w:divsChild>
                <w:div w:id="96226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9033060">
      <w:bodyDiv w:val="1"/>
      <w:marLeft w:val="0"/>
      <w:marRight w:val="0"/>
      <w:marTop w:val="0"/>
      <w:marBottom w:val="0"/>
      <w:divBdr>
        <w:top w:val="none" w:sz="0" w:space="0" w:color="auto"/>
        <w:left w:val="none" w:sz="0" w:space="0" w:color="auto"/>
        <w:bottom w:val="none" w:sz="0" w:space="0" w:color="auto"/>
        <w:right w:val="none" w:sz="0" w:space="0" w:color="auto"/>
      </w:divBdr>
    </w:div>
    <w:div w:id="810365162">
      <w:bodyDiv w:val="1"/>
      <w:marLeft w:val="0"/>
      <w:marRight w:val="0"/>
      <w:marTop w:val="0"/>
      <w:marBottom w:val="0"/>
      <w:divBdr>
        <w:top w:val="none" w:sz="0" w:space="0" w:color="auto"/>
        <w:left w:val="none" w:sz="0" w:space="0" w:color="auto"/>
        <w:bottom w:val="none" w:sz="0" w:space="0" w:color="auto"/>
        <w:right w:val="none" w:sz="0" w:space="0" w:color="auto"/>
      </w:divBdr>
      <w:divsChild>
        <w:div w:id="376777989">
          <w:marLeft w:val="0"/>
          <w:marRight w:val="0"/>
          <w:marTop w:val="0"/>
          <w:marBottom w:val="0"/>
          <w:divBdr>
            <w:top w:val="none" w:sz="0" w:space="0" w:color="auto"/>
            <w:left w:val="none" w:sz="0" w:space="0" w:color="auto"/>
            <w:bottom w:val="none" w:sz="0" w:space="0" w:color="auto"/>
            <w:right w:val="none" w:sz="0" w:space="0" w:color="auto"/>
          </w:divBdr>
          <w:divsChild>
            <w:div w:id="662389445">
              <w:marLeft w:val="0"/>
              <w:marRight w:val="0"/>
              <w:marTop w:val="0"/>
              <w:marBottom w:val="0"/>
              <w:divBdr>
                <w:top w:val="none" w:sz="0" w:space="0" w:color="auto"/>
                <w:left w:val="none" w:sz="0" w:space="0" w:color="auto"/>
                <w:bottom w:val="none" w:sz="0" w:space="0" w:color="auto"/>
                <w:right w:val="none" w:sz="0" w:space="0" w:color="auto"/>
              </w:divBdr>
              <w:divsChild>
                <w:div w:id="9844328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447963">
      <w:bodyDiv w:val="1"/>
      <w:marLeft w:val="0"/>
      <w:marRight w:val="0"/>
      <w:marTop w:val="0"/>
      <w:marBottom w:val="0"/>
      <w:divBdr>
        <w:top w:val="none" w:sz="0" w:space="0" w:color="auto"/>
        <w:left w:val="none" w:sz="0" w:space="0" w:color="auto"/>
        <w:bottom w:val="none" w:sz="0" w:space="0" w:color="auto"/>
        <w:right w:val="none" w:sz="0" w:space="0" w:color="auto"/>
      </w:divBdr>
      <w:divsChild>
        <w:div w:id="1981838432">
          <w:marLeft w:val="0"/>
          <w:marRight w:val="0"/>
          <w:marTop w:val="0"/>
          <w:marBottom w:val="0"/>
          <w:divBdr>
            <w:top w:val="none" w:sz="0" w:space="0" w:color="auto"/>
            <w:left w:val="none" w:sz="0" w:space="0" w:color="auto"/>
            <w:bottom w:val="none" w:sz="0" w:space="0" w:color="auto"/>
            <w:right w:val="none" w:sz="0" w:space="0" w:color="auto"/>
          </w:divBdr>
          <w:divsChild>
            <w:div w:id="987635994">
              <w:marLeft w:val="0"/>
              <w:marRight w:val="0"/>
              <w:marTop w:val="0"/>
              <w:marBottom w:val="0"/>
              <w:divBdr>
                <w:top w:val="none" w:sz="0" w:space="0" w:color="auto"/>
                <w:left w:val="none" w:sz="0" w:space="0" w:color="auto"/>
                <w:bottom w:val="none" w:sz="0" w:space="0" w:color="auto"/>
                <w:right w:val="none" w:sz="0" w:space="0" w:color="auto"/>
              </w:divBdr>
              <w:divsChild>
                <w:div w:id="2056735804">
                  <w:marLeft w:val="0"/>
                  <w:marRight w:val="0"/>
                  <w:marTop w:val="0"/>
                  <w:marBottom w:val="0"/>
                  <w:divBdr>
                    <w:top w:val="none" w:sz="0" w:space="0" w:color="auto"/>
                    <w:left w:val="none" w:sz="0" w:space="0" w:color="auto"/>
                    <w:bottom w:val="none" w:sz="0" w:space="0" w:color="auto"/>
                    <w:right w:val="none" w:sz="0" w:space="0" w:color="auto"/>
                  </w:divBdr>
                </w:div>
              </w:divsChild>
            </w:div>
            <w:div w:id="1528133634">
              <w:marLeft w:val="0"/>
              <w:marRight w:val="0"/>
              <w:marTop w:val="0"/>
              <w:marBottom w:val="0"/>
              <w:divBdr>
                <w:top w:val="none" w:sz="0" w:space="0" w:color="auto"/>
                <w:left w:val="none" w:sz="0" w:space="0" w:color="auto"/>
                <w:bottom w:val="none" w:sz="0" w:space="0" w:color="auto"/>
                <w:right w:val="none" w:sz="0" w:space="0" w:color="auto"/>
              </w:divBdr>
              <w:divsChild>
                <w:div w:id="1926113182">
                  <w:marLeft w:val="0"/>
                  <w:marRight w:val="0"/>
                  <w:marTop w:val="0"/>
                  <w:marBottom w:val="0"/>
                  <w:divBdr>
                    <w:top w:val="none" w:sz="0" w:space="0" w:color="auto"/>
                    <w:left w:val="none" w:sz="0" w:space="0" w:color="auto"/>
                    <w:bottom w:val="none" w:sz="0" w:space="0" w:color="auto"/>
                    <w:right w:val="none" w:sz="0" w:space="0" w:color="auto"/>
                  </w:divBdr>
                </w:div>
              </w:divsChild>
            </w:div>
            <w:div w:id="1067654092">
              <w:marLeft w:val="0"/>
              <w:marRight w:val="0"/>
              <w:marTop w:val="0"/>
              <w:marBottom w:val="0"/>
              <w:divBdr>
                <w:top w:val="none" w:sz="0" w:space="0" w:color="auto"/>
                <w:left w:val="none" w:sz="0" w:space="0" w:color="auto"/>
                <w:bottom w:val="none" w:sz="0" w:space="0" w:color="auto"/>
                <w:right w:val="none" w:sz="0" w:space="0" w:color="auto"/>
              </w:divBdr>
              <w:divsChild>
                <w:div w:id="33118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1771472">
      <w:bodyDiv w:val="1"/>
      <w:marLeft w:val="0"/>
      <w:marRight w:val="0"/>
      <w:marTop w:val="0"/>
      <w:marBottom w:val="0"/>
      <w:divBdr>
        <w:top w:val="none" w:sz="0" w:space="0" w:color="auto"/>
        <w:left w:val="none" w:sz="0" w:space="0" w:color="auto"/>
        <w:bottom w:val="none" w:sz="0" w:space="0" w:color="auto"/>
        <w:right w:val="none" w:sz="0" w:space="0" w:color="auto"/>
      </w:divBdr>
      <w:divsChild>
        <w:div w:id="1204440528">
          <w:marLeft w:val="480"/>
          <w:marRight w:val="0"/>
          <w:marTop w:val="0"/>
          <w:marBottom w:val="0"/>
          <w:divBdr>
            <w:top w:val="none" w:sz="0" w:space="0" w:color="auto"/>
            <w:left w:val="none" w:sz="0" w:space="0" w:color="auto"/>
            <w:bottom w:val="none" w:sz="0" w:space="0" w:color="auto"/>
            <w:right w:val="none" w:sz="0" w:space="0" w:color="auto"/>
          </w:divBdr>
          <w:divsChild>
            <w:div w:id="36027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2205614">
      <w:bodyDiv w:val="1"/>
      <w:marLeft w:val="0"/>
      <w:marRight w:val="0"/>
      <w:marTop w:val="0"/>
      <w:marBottom w:val="0"/>
      <w:divBdr>
        <w:top w:val="none" w:sz="0" w:space="0" w:color="auto"/>
        <w:left w:val="none" w:sz="0" w:space="0" w:color="auto"/>
        <w:bottom w:val="none" w:sz="0" w:space="0" w:color="auto"/>
        <w:right w:val="none" w:sz="0" w:space="0" w:color="auto"/>
      </w:divBdr>
      <w:divsChild>
        <w:div w:id="1145202356">
          <w:marLeft w:val="480"/>
          <w:marRight w:val="0"/>
          <w:marTop w:val="0"/>
          <w:marBottom w:val="0"/>
          <w:divBdr>
            <w:top w:val="none" w:sz="0" w:space="0" w:color="auto"/>
            <w:left w:val="none" w:sz="0" w:space="0" w:color="auto"/>
            <w:bottom w:val="none" w:sz="0" w:space="0" w:color="auto"/>
            <w:right w:val="none" w:sz="0" w:space="0" w:color="auto"/>
          </w:divBdr>
          <w:divsChild>
            <w:div w:id="1761946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0097377">
      <w:bodyDiv w:val="1"/>
      <w:marLeft w:val="0"/>
      <w:marRight w:val="0"/>
      <w:marTop w:val="0"/>
      <w:marBottom w:val="0"/>
      <w:divBdr>
        <w:top w:val="none" w:sz="0" w:space="0" w:color="auto"/>
        <w:left w:val="none" w:sz="0" w:space="0" w:color="auto"/>
        <w:bottom w:val="none" w:sz="0" w:space="0" w:color="auto"/>
        <w:right w:val="none" w:sz="0" w:space="0" w:color="auto"/>
      </w:divBdr>
      <w:divsChild>
        <w:div w:id="1133446789">
          <w:marLeft w:val="0"/>
          <w:marRight w:val="0"/>
          <w:marTop w:val="0"/>
          <w:marBottom w:val="0"/>
          <w:divBdr>
            <w:top w:val="none" w:sz="0" w:space="0" w:color="auto"/>
            <w:left w:val="none" w:sz="0" w:space="0" w:color="auto"/>
            <w:bottom w:val="none" w:sz="0" w:space="0" w:color="auto"/>
            <w:right w:val="none" w:sz="0" w:space="0" w:color="auto"/>
          </w:divBdr>
          <w:divsChild>
            <w:div w:id="103500103">
              <w:marLeft w:val="0"/>
              <w:marRight w:val="0"/>
              <w:marTop w:val="0"/>
              <w:marBottom w:val="0"/>
              <w:divBdr>
                <w:top w:val="none" w:sz="0" w:space="0" w:color="auto"/>
                <w:left w:val="none" w:sz="0" w:space="0" w:color="auto"/>
                <w:bottom w:val="none" w:sz="0" w:space="0" w:color="auto"/>
                <w:right w:val="none" w:sz="0" w:space="0" w:color="auto"/>
              </w:divBdr>
              <w:divsChild>
                <w:div w:id="391775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6064094">
      <w:bodyDiv w:val="1"/>
      <w:marLeft w:val="0"/>
      <w:marRight w:val="0"/>
      <w:marTop w:val="0"/>
      <w:marBottom w:val="0"/>
      <w:divBdr>
        <w:top w:val="none" w:sz="0" w:space="0" w:color="auto"/>
        <w:left w:val="none" w:sz="0" w:space="0" w:color="auto"/>
        <w:bottom w:val="none" w:sz="0" w:space="0" w:color="auto"/>
        <w:right w:val="none" w:sz="0" w:space="0" w:color="auto"/>
      </w:divBdr>
      <w:divsChild>
        <w:div w:id="1657567839">
          <w:marLeft w:val="480"/>
          <w:marRight w:val="0"/>
          <w:marTop w:val="0"/>
          <w:marBottom w:val="0"/>
          <w:divBdr>
            <w:top w:val="none" w:sz="0" w:space="0" w:color="auto"/>
            <w:left w:val="none" w:sz="0" w:space="0" w:color="auto"/>
            <w:bottom w:val="none" w:sz="0" w:space="0" w:color="auto"/>
            <w:right w:val="none" w:sz="0" w:space="0" w:color="auto"/>
          </w:divBdr>
          <w:divsChild>
            <w:div w:id="2437602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8926292">
      <w:bodyDiv w:val="1"/>
      <w:marLeft w:val="0"/>
      <w:marRight w:val="0"/>
      <w:marTop w:val="0"/>
      <w:marBottom w:val="0"/>
      <w:divBdr>
        <w:top w:val="none" w:sz="0" w:space="0" w:color="auto"/>
        <w:left w:val="none" w:sz="0" w:space="0" w:color="auto"/>
        <w:bottom w:val="none" w:sz="0" w:space="0" w:color="auto"/>
        <w:right w:val="none" w:sz="0" w:space="0" w:color="auto"/>
      </w:divBdr>
    </w:div>
    <w:div w:id="915744663">
      <w:bodyDiv w:val="1"/>
      <w:marLeft w:val="0"/>
      <w:marRight w:val="0"/>
      <w:marTop w:val="0"/>
      <w:marBottom w:val="0"/>
      <w:divBdr>
        <w:top w:val="none" w:sz="0" w:space="0" w:color="auto"/>
        <w:left w:val="none" w:sz="0" w:space="0" w:color="auto"/>
        <w:bottom w:val="none" w:sz="0" w:space="0" w:color="auto"/>
        <w:right w:val="none" w:sz="0" w:space="0" w:color="auto"/>
      </w:divBdr>
      <w:divsChild>
        <w:div w:id="1041172989">
          <w:marLeft w:val="0"/>
          <w:marRight w:val="0"/>
          <w:marTop w:val="0"/>
          <w:marBottom w:val="0"/>
          <w:divBdr>
            <w:top w:val="none" w:sz="0" w:space="0" w:color="auto"/>
            <w:left w:val="none" w:sz="0" w:space="0" w:color="auto"/>
            <w:bottom w:val="none" w:sz="0" w:space="0" w:color="auto"/>
            <w:right w:val="none" w:sz="0" w:space="0" w:color="auto"/>
          </w:divBdr>
          <w:divsChild>
            <w:div w:id="2246801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0915921">
      <w:bodyDiv w:val="1"/>
      <w:marLeft w:val="0"/>
      <w:marRight w:val="0"/>
      <w:marTop w:val="0"/>
      <w:marBottom w:val="0"/>
      <w:divBdr>
        <w:top w:val="none" w:sz="0" w:space="0" w:color="auto"/>
        <w:left w:val="none" w:sz="0" w:space="0" w:color="auto"/>
        <w:bottom w:val="none" w:sz="0" w:space="0" w:color="auto"/>
        <w:right w:val="none" w:sz="0" w:space="0" w:color="auto"/>
      </w:divBdr>
    </w:div>
    <w:div w:id="931233306">
      <w:bodyDiv w:val="1"/>
      <w:marLeft w:val="0"/>
      <w:marRight w:val="0"/>
      <w:marTop w:val="0"/>
      <w:marBottom w:val="0"/>
      <w:divBdr>
        <w:top w:val="none" w:sz="0" w:space="0" w:color="auto"/>
        <w:left w:val="none" w:sz="0" w:space="0" w:color="auto"/>
        <w:bottom w:val="none" w:sz="0" w:space="0" w:color="auto"/>
        <w:right w:val="none" w:sz="0" w:space="0" w:color="auto"/>
      </w:divBdr>
      <w:divsChild>
        <w:div w:id="306327547">
          <w:marLeft w:val="0"/>
          <w:marRight w:val="0"/>
          <w:marTop w:val="0"/>
          <w:marBottom w:val="0"/>
          <w:divBdr>
            <w:top w:val="none" w:sz="0" w:space="0" w:color="auto"/>
            <w:left w:val="none" w:sz="0" w:space="0" w:color="auto"/>
            <w:bottom w:val="none" w:sz="0" w:space="0" w:color="auto"/>
            <w:right w:val="none" w:sz="0" w:space="0" w:color="auto"/>
          </w:divBdr>
          <w:divsChild>
            <w:div w:id="790132273">
              <w:marLeft w:val="0"/>
              <w:marRight w:val="0"/>
              <w:marTop w:val="0"/>
              <w:marBottom w:val="0"/>
              <w:divBdr>
                <w:top w:val="none" w:sz="0" w:space="0" w:color="auto"/>
                <w:left w:val="none" w:sz="0" w:space="0" w:color="auto"/>
                <w:bottom w:val="none" w:sz="0" w:space="0" w:color="auto"/>
                <w:right w:val="none" w:sz="0" w:space="0" w:color="auto"/>
              </w:divBdr>
              <w:divsChild>
                <w:div w:id="1285161602">
                  <w:marLeft w:val="0"/>
                  <w:marRight w:val="0"/>
                  <w:marTop w:val="0"/>
                  <w:marBottom w:val="0"/>
                  <w:divBdr>
                    <w:top w:val="none" w:sz="0" w:space="0" w:color="auto"/>
                    <w:left w:val="none" w:sz="0" w:space="0" w:color="auto"/>
                    <w:bottom w:val="none" w:sz="0" w:space="0" w:color="auto"/>
                    <w:right w:val="none" w:sz="0" w:space="0" w:color="auto"/>
                  </w:divBdr>
                </w:div>
              </w:divsChild>
            </w:div>
            <w:div w:id="1259211413">
              <w:marLeft w:val="0"/>
              <w:marRight w:val="0"/>
              <w:marTop w:val="0"/>
              <w:marBottom w:val="0"/>
              <w:divBdr>
                <w:top w:val="none" w:sz="0" w:space="0" w:color="auto"/>
                <w:left w:val="none" w:sz="0" w:space="0" w:color="auto"/>
                <w:bottom w:val="none" w:sz="0" w:space="0" w:color="auto"/>
                <w:right w:val="none" w:sz="0" w:space="0" w:color="auto"/>
              </w:divBdr>
              <w:divsChild>
                <w:div w:id="179694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0917174">
      <w:bodyDiv w:val="1"/>
      <w:marLeft w:val="0"/>
      <w:marRight w:val="0"/>
      <w:marTop w:val="0"/>
      <w:marBottom w:val="0"/>
      <w:divBdr>
        <w:top w:val="none" w:sz="0" w:space="0" w:color="auto"/>
        <w:left w:val="none" w:sz="0" w:space="0" w:color="auto"/>
        <w:bottom w:val="none" w:sz="0" w:space="0" w:color="auto"/>
        <w:right w:val="none" w:sz="0" w:space="0" w:color="auto"/>
      </w:divBdr>
      <w:divsChild>
        <w:div w:id="1959679290">
          <w:marLeft w:val="0"/>
          <w:marRight w:val="0"/>
          <w:marTop w:val="0"/>
          <w:marBottom w:val="0"/>
          <w:divBdr>
            <w:top w:val="none" w:sz="0" w:space="0" w:color="auto"/>
            <w:left w:val="none" w:sz="0" w:space="0" w:color="auto"/>
            <w:bottom w:val="none" w:sz="0" w:space="0" w:color="auto"/>
            <w:right w:val="none" w:sz="0" w:space="0" w:color="auto"/>
          </w:divBdr>
          <w:divsChild>
            <w:div w:id="1970672611">
              <w:marLeft w:val="0"/>
              <w:marRight w:val="0"/>
              <w:marTop w:val="0"/>
              <w:marBottom w:val="0"/>
              <w:divBdr>
                <w:top w:val="none" w:sz="0" w:space="0" w:color="auto"/>
                <w:left w:val="none" w:sz="0" w:space="0" w:color="auto"/>
                <w:bottom w:val="none" w:sz="0" w:space="0" w:color="auto"/>
                <w:right w:val="none" w:sz="0" w:space="0" w:color="auto"/>
              </w:divBdr>
              <w:divsChild>
                <w:div w:id="1523007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2961018">
      <w:bodyDiv w:val="1"/>
      <w:marLeft w:val="0"/>
      <w:marRight w:val="0"/>
      <w:marTop w:val="0"/>
      <w:marBottom w:val="0"/>
      <w:divBdr>
        <w:top w:val="none" w:sz="0" w:space="0" w:color="auto"/>
        <w:left w:val="none" w:sz="0" w:space="0" w:color="auto"/>
        <w:bottom w:val="none" w:sz="0" w:space="0" w:color="auto"/>
        <w:right w:val="none" w:sz="0" w:space="0" w:color="auto"/>
      </w:divBdr>
      <w:divsChild>
        <w:div w:id="529681428">
          <w:marLeft w:val="480"/>
          <w:marRight w:val="0"/>
          <w:marTop w:val="0"/>
          <w:marBottom w:val="0"/>
          <w:divBdr>
            <w:top w:val="none" w:sz="0" w:space="0" w:color="auto"/>
            <w:left w:val="none" w:sz="0" w:space="0" w:color="auto"/>
            <w:bottom w:val="none" w:sz="0" w:space="0" w:color="auto"/>
            <w:right w:val="none" w:sz="0" w:space="0" w:color="auto"/>
          </w:divBdr>
          <w:divsChild>
            <w:div w:id="135148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3366709">
      <w:bodyDiv w:val="1"/>
      <w:marLeft w:val="0"/>
      <w:marRight w:val="0"/>
      <w:marTop w:val="0"/>
      <w:marBottom w:val="0"/>
      <w:divBdr>
        <w:top w:val="none" w:sz="0" w:space="0" w:color="auto"/>
        <w:left w:val="none" w:sz="0" w:space="0" w:color="auto"/>
        <w:bottom w:val="none" w:sz="0" w:space="0" w:color="auto"/>
        <w:right w:val="none" w:sz="0" w:space="0" w:color="auto"/>
      </w:divBdr>
      <w:divsChild>
        <w:div w:id="838156000">
          <w:marLeft w:val="0"/>
          <w:marRight w:val="0"/>
          <w:marTop w:val="0"/>
          <w:marBottom w:val="0"/>
          <w:divBdr>
            <w:top w:val="none" w:sz="0" w:space="0" w:color="auto"/>
            <w:left w:val="none" w:sz="0" w:space="0" w:color="auto"/>
            <w:bottom w:val="none" w:sz="0" w:space="0" w:color="auto"/>
            <w:right w:val="none" w:sz="0" w:space="0" w:color="auto"/>
          </w:divBdr>
          <w:divsChild>
            <w:div w:id="1325626854">
              <w:marLeft w:val="0"/>
              <w:marRight w:val="0"/>
              <w:marTop w:val="0"/>
              <w:marBottom w:val="0"/>
              <w:divBdr>
                <w:top w:val="none" w:sz="0" w:space="0" w:color="auto"/>
                <w:left w:val="none" w:sz="0" w:space="0" w:color="auto"/>
                <w:bottom w:val="none" w:sz="0" w:space="0" w:color="auto"/>
                <w:right w:val="none" w:sz="0" w:space="0" w:color="auto"/>
              </w:divBdr>
              <w:divsChild>
                <w:div w:id="1126780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2539181">
      <w:bodyDiv w:val="1"/>
      <w:marLeft w:val="0"/>
      <w:marRight w:val="0"/>
      <w:marTop w:val="0"/>
      <w:marBottom w:val="0"/>
      <w:divBdr>
        <w:top w:val="none" w:sz="0" w:space="0" w:color="auto"/>
        <w:left w:val="none" w:sz="0" w:space="0" w:color="auto"/>
        <w:bottom w:val="none" w:sz="0" w:space="0" w:color="auto"/>
        <w:right w:val="none" w:sz="0" w:space="0" w:color="auto"/>
      </w:divBdr>
      <w:divsChild>
        <w:div w:id="617301388">
          <w:marLeft w:val="0"/>
          <w:marRight w:val="0"/>
          <w:marTop w:val="0"/>
          <w:marBottom w:val="0"/>
          <w:divBdr>
            <w:top w:val="none" w:sz="0" w:space="0" w:color="auto"/>
            <w:left w:val="none" w:sz="0" w:space="0" w:color="auto"/>
            <w:bottom w:val="none" w:sz="0" w:space="0" w:color="auto"/>
            <w:right w:val="none" w:sz="0" w:space="0" w:color="auto"/>
          </w:divBdr>
          <w:divsChild>
            <w:div w:id="1647200729">
              <w:marLeft w:val="0"/>
              <w:marRight w:val="0"/>
              <w:marTop w:val="0"/>
              <w:marBottom w:val="0"/>
              <w:divBdr>
                <w:top w:val="none" w:sz="0" w:space="0" w:color="auto"/>
                <w:left w:val="none" w:sz="0" w:space="0" w:color="auto"/>
                <w:bottom w:val="none" w:sz="0" w:space="0" w:color="auto"/>
                <w:right w:val="none" w:sz="0" w:space="0" w:color="auto"/>
              </w:divBdr>
              <w:divsChild>
                <w:div w:id="372121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6129139">
      <w:bodyDiv w:val="1"/>
      <w:marLeft w:val="0"/>
      <w:marRight w:val="0"/>
      <w:marTop w:val="0"/>
      <w:marBottom w:val="0"/>
      <w:divBdr>
        <w:top w:val="none" w:sz="0" w:space="0" w:color="auto"/>
        <w:left w:val="none" w:sz="0" w:space="0" w:color="auto"/>
        <w:bottom w:val="none" w:sz="0" w:space="0" w:color="auto"/>
        <w:right w:val="none" w:sz="0" w:space="0" w:color="auto"/>
      </w:divBdr>
      <w:divsChild>
        <w:div w:id="1143473674">
          <w:marLeft w:val="0"/>
          <w:marRight w:val="0"/>
          <w:marTop w:val="0"/>
          <w:marBottom w:val="0"/>
          <w:divBdr>
            <w:top w:val="none" w:sz="0" w:space="0" w:color="auto"/>
            <w:left w:val="none" w:sz="0" w:space="0" w:color="auto"/>
            <w:bottom w:val="none" w:sz="0" w:space="0" w:color="auto"/>
            <w:right w:val="none" w:sz="0" w:space="0" w:color="auto"/>
          </w:divBdr>
          <w:divsChild>
            <w:div w:id="648168404">
              <w:marLeft w:val="0"/>
              <w:marRight w:val="0"/>
              <w:marTop w:val="0"/>
              <w:marBottom w:val="0"/>
              <w:divBdr>
                <w:top w:val="none" w:sz="0" w:space="0" w:color="auto"/>
                <w:left w:val="none" w:sz="0" w:space="0" w:color="auto"/>
                <w:bottom w:val="none" w:sz="0" w:space="0" w:color="auto"/>
                <w:right w:val="none" w:sz="0" w:space="0" w:color="auto"/>
              </w:divBdr>
              <w:divsChild>
                <w:div w:id="271867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5033379">
      <w:bodyDiv w:val="1"/>
      <w:marLeft w:val="0"/>
      <w:marRight w:val="0"/>
      <w:marTop w:val="0"/>
      <w:marBottom w:val="0"/>
      <w:divBdr>
        <w:top w:val="none" w:sz="0" w:space="0" w:color="auto"/>
        <w:left w:val="none" w:sz="0" w:space="0" w:color="auto"/>
        <w:bottom w:val="none" w:sz="0" w:space="0" w:color="auto"/>
        <w:right w:val="none" w:sz="0" w:space="0" w:color="auto"/>
      </w:divBdr>
      <w:divsChild>
        <w:div w:id="682363052">
          <w:marLeft w:val="480"/>
          <w:marRight w:val="0"/>
          <w:marTop w:val="0"/>
          <w:marBottom w:val="0"/>
          <w:divBdr>
            <w:top w:val="none" w:sz="0" w:space="0" w:color="auto"/>
            <w:left w:val="none" w:sz="0" w:space="0" w:color="auto"/>
            <w:bottom w:val="none" w:sz="0" w:space="0" w:color="auto"/>
            <w:right w:val="none" w:sz="0" w:space="0" w:color="auto"/>
          </w:divBdr>
          <w:divsChild>
            <w:div w:id="1151555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8462512">
      <w:bodyDiv w:val="1"/>
      <w:marLeft w:val="0"/>
      <w:marRight w:val="0"/>
      <w:marTop w:val="0"/>
      <w:marBottom w:val="0"/>
      <w:divBdr>
        <w:top w:val="none" w:sz="0" w:space="0" w:color="auto"/>
        <w:left w:val="none" w:sz="0" w:space="0" w:color="auto"/>
        <w:bottom w:val="none" w:sz="0" w:space="0" w:color="auto"/>
        <w:right w:val="none" w:sz="0" w:space="0" w:color="auto"/>
      </w:divBdr>
      <w:divsChild>
        <w:div w:id="51656940">
          <w:marLeft w:val="0"/>
          <w:marRight w:val="0"/>
          <w:marTop w:val="0"/>
          <w:marBottom w:val="0"/>
          <w:divBdr>
            <w:top w:val="none" w:sz="0" w:space="0" w:color="auto"/>
            <w:left w:val="none" w:sz="0" w:space="0" w:color="auto"/>
            <w:bottom w:val="none" w:sz="0" w:space="0" w:color="auto"/>
            <w:right w:val="none" w:sz="0" w:space="0" w:color="auto"/>
          </w:divBdr>
          <w:divsChild>
            <w:div w:id="114368531">
              <w:marLeft w:val="0"/>
              <w:marRight w:val="0"/>
              <w:marTop w:val="0"/>
              <w:marBottom w:val="0"/>
              <w:divBdr>
                <w:top w:val="none" w:sz="0" w:space="0" w:color="auto"/>
                <w:left w:val="none" w:sz="0" w:space="0" w:color="auto"/>
                <w:bottom w:val="none" w:sz="0" w:space="0" w:color="auto"/>
                <w:right w:val="none" w:sz="0" w:space="0" w:color="auto"/>
              </w:divBdr>
              <w:divsChild>
                <w:div w:id="20474419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8365202">
      <w:bodyDiv w:val="1"/>
      <w:marLeft w:val="0"/>
      <w:marRight w:val="0"/>
      <w:marTop w:val="0"/>
      <w:marBottom w:val="0"/>
      <w:divBdr>
        <w:top w:val="none" w:sz="0" w:space="0" w:color="auto"/>
        <w:left w:val="none" w:sz="0" w:space="0" w:color="auto"/>
        <w:bottom w:val="none" w:sz="0" w:space="0" w:color="auto"/>
        <w:right w:val="none" w:sz="0" w:space="0" w:color="auto"/>
      </w:divBdr>
      <w:divsChild>
        <w:div w:id="815142034">
          <w:marLeft w:val="0"/>
          <w:marRight w:val="0"/>
          <w:marTop w:val="0"/>
          <w:marBottom w:val="0"/>
          <w:divBdr>
            <w:top w:val="none" w:sz="0" w:space="0" w:color="auto"/>
            <w:left w:val="none" w:sz="0" w:space="0" w:color="auto"/>
            <w:bottom w:val="none" w:sz="0" w:space="0" w:color="auto"/>
            <w:right w:val="none" w:sz="0" w:space="0" w:color="auto"/>
          </w:divBdr>
          <w:divsChild>
            <w:div w:id="1229656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395407">
      <w:bodyDiv w:val="1"/>
      <w:marLeft w:val="0"/>
      <w:marRight w:val="0"/>
      <w:marTop w:val="0"/>
      <w:marBottom w:val="0"/>
      <w:divBdr>
        <w:top w:val="none" w:sz="0" w:space="0" w:color="auto"/>
        <w:left w:val="none" w:sz="0" w:space="0" w:color="auto"/>
        <w:bottom w:val="none" w:sz="0" w:space="0" w:color="auto"/>
        <w:right w:val="none" w:sz="0" w:space="0" w:color="auto"/>
      </w:divBdr>
      <w:divsChild>
        <w:div w:id="474612224">
          <w:marLeft w:val="480"/>
          <w:marRight w:val="0"/>
          <w:marTop w:val="0"/>
          <w:marBottom w:val="0"/>
          <w:divBdr>
            <w:top w:val="none" w:sz="0" w:space="0" w:color="auto"/>
            <w:left w:val="none" w:sz="0" w:space="0" w:color="auto"/>
            <w:bottom w:val="none" w:sz="0" w:space="0" w:color="auto"/>
            <w:right w:val="none" w:sz="0" w:space="0" w:color="auto"/>
          </w:divBdr>
          <w:divsChild>
            <w:div w:id="410473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4256826">
      <w:bodyDiv w:val="1"/>
      <w:marLeft w:val="0"/>
      <w:marRight w:val="0"/>
      <w:marTop w:val="0"/>
      <w:marBottom w:val="0"/>
      <w:divBdr>
        <w:top w:val="none" w:sz="0" w:space="0" w:color="auto"/>
        <w:left w:val="none" w:sz="0" w:space="0" w:color="auto"/>
        <w:bottom w:val="none" w:sz="0" w:space="0" w:color="auto"/>
        <w:right w:val="none" w:sz="0" w:space="0" w:color="auto"/>
      </w:divBdr>
    </w:div>
    <w:div w:id="1087731744">
      <w:bodyDiv w:val="1"/>
      <w:marLeft w:val="0"/>
      <w:marRight w:val="0"/>
      <w:marTop w:val="0"/>
      <w:marBottom w:val="0"/>
      <w:divBdr>
        <w:top w:val="none" w:sz="0" w:space="0" w:color="auto"/>
        <w:left w:val="none" w:sz="0" w:space="0" w:color="auto"/>
        <w:bottom w:val="none" w:sz="0" w:space="0" w:color="auto"/>
        <w:right w:val="none" w:sz="0" w:space="0" w:color="auto"/>
      </w:divBdr>
      <w:divsChild>
        <w:div w:id="799617493">
          <w:marLeft w:val="480"/>
          <w:marRight w:val="0"/>
          <w:marTop w:val="0"/>
          <w:marBottom w:val="0"/>
          <w:divBdr>
            <w:top w:val="none" w:sz="0" w:space="0" w:color="auto"/>
            <w:left w:val="none" w:sz="0" w:space="0" w:color="auto"/>
            <w:bottom w:val="none" w:sz="0" w:space="0" w:color="auto"/>
            <w:right w:val="none" w:sz="0" w:space="0" w:color="auto"/>
          </w:divBdr>
          <w:divsChild>
            <w:div w:id="1233200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0783824">
      <w:bodyDiv w:val="1"/>
      <w:marLeft w:val="0"/>
      <w:marRight w:val="0"/>
      <w:marTop w:val="0"/>
      <w:marBottom w:val="0"/>
      <w:divBdr>
        <w:top w:val="none" w:sz="0" w:space="0" w:color="auto"/>
        <w:left w:val="none" w:sz="0" w:space="0" w:color="auto"/>
        <w:bottom w:val="none" w:sz="0" w:space="0" w:color="auto"/>
        <w:right w:val="none" w:sz="0" w:space="0" w:color="auto"/>
      </w:divBdr>
      <w:divsChild>
        <w:div w:id="934096013">
          <w:marLeft w:val="480"/>
          <w:marRight w:val="0"/>
          <w:marTop w:val="0"/>
          <w:marBottom w:val="0"/>
          <w:divBdr>
            <w:top w:val="none" w:sz="0" w:space="0" w:color="auto"/>
            <w:left w:val="none" w:sz="0" w:space="0" w:color="auto"/>
            <w:bottom w:val="none" w:sz="0" w:space="0" w:color="auto"/>
            <w:right w:val="none" w:sz="0" w:space="0" w:color="auto"/>
          </w:divBdr>
          <w:divsChild>
            <w:div w:id="1549756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7503373">
      <w:bodyDiv w:val="1"/>
      <w:marLeft w:val="0"/>
      <w:marRight w:val="0"/>
      <w:marTop w:val="0"/>
      <w:marBottom w:val="0"/>
      <w:divBdr>
        <w:top w:val="none" w:sz="0" w:space="0" w:color="auto"/>
        <w:left w:val="none" w:sz="0" w:space="0" w:color="auto"/>
        <w:bottom w:val="none" w:sz="0" w:space="0" w:color="auto"/>
        <w:right w:val="none" w:sz="0" w:space="0" w:color="auto"/>
      </w:divBdr>
      <w:divsChild>
        <w:div w:id="1852912642">
          <w:marLeft w:val="0"/>
          <w:marRight w:val="0"/>
          <w:marTop w:val="0"/>
          <w:marBottom w:val="0"/>
          <w:divBdr>
            <w:top w:val="none" w:sz="0" w:space="0" w:color="auto"/>
            <w:left w:val="none" w:sz="0" w:space="0" w:color="auto"/>
            <w:bottom w:val="none" w:sz="0" w:space="0" w:color="auto"/>
            <w:right w:val="none" w:sz="0" w:space="0" w:color="auto"/>
          </w:divBdr>
          <w:divsChild>
            <w:div w:id="2003190807">
              <w:marLeft w:val="0"/>
              <w:marRight w:val="0"/>
              <w:marTop w:val="0"/>
              <w:marBottom w:val="0"/>
              <w:divBdr>
                <w:top w:val="none" w:sz="0" w:space="0" w:color="auto"/>
                <w:left w:val="none" w:sz="0" w:space="0" w:color="auto"/>
                <w:bottom w:val="none" w:sz="0" w:space="0" w:color="auto"/>
                <w:right w:val="none" w:sz="0" w:space="0" w:color="auto"/>
              </w:divBdr>
              <w:divsChild>
                <w:div w:id="2133278911">
                  <w:marLeft w:val="0"/>
                  <w:marRight w:val="0"/>
                  <w:marTop w:val="0"/>
                  <w:marBottom w:val="0"/>
                  <w:divBdr>
                    <w:top w:val="none" w:sz="0" w:space="0" w:color="auto"/>
                    <w:left w:val="none" w:sz="0" w:space="0" w:color="auto"/>
                    <w:bottom w:val="none" w:sz="0" w:space="0" w:color="auto"/>
                    <w:right w:val="none" w:sz="0" w:space="0" w:color="auto"/>
                  </w:divBdr>
                </w:div>
              </w:divsChild>
            </w:div>
            <w:div w:id="2104297820">
              <w:marLeft w:val="0"/>
              <w:marRight w:val="0"/>
              <w:marTop w:val="0"/>
              <w:marBottom w:val="0"/>
              <w:divBdr>
                <w:top w:val="none" w:sz="0" w:space="0" w:color="auto"/>
                <w:left w:val="none" w:sz="0" w:space="0" w:color="auto"/>
                <w:bottom w:val="none" w:sz="0" w:space="0" w:color="auto"/>
                <w:right w:val="none" w:sz="0" w:space="0" w:color="auto"/>
              </w:divBdr>
              <w:divsChild>
                <w:div w:id="951399824">
                  <w:marLeft w:val="0"/>
                  <w:marRight w:val="0"/>
                  <w:marTop w:val="0"/>
                  <w:marBottom w:val="0"/>
                  <w:divBdr>
                    <w:top w:val="none" w:sz="0" w:space="0" w:color="auto"/>
                    <w:left w:val="none" w:sz="0" w:space="0" w:color="auto"/>
                    <w:bottom w:val="none" w:sz="0" w:space="0" w:color="auto"/>
                    <w:right w:val="none" w:sz="0" w:space="0" w:color="auto"/>
                  </w:divBdr>
                </w:div>
              </w:divsChild>
            </w:div>
            <w:div w:id="1217013796">
              <w:marLeft w:val="0"/>
              <w:marRight w:val="0"/>
              <w:marTop w:val="0"/>
              <w:marBottom w:val="0"/>
              <w:divBdr>
                <w:top w:val="none" w:sz="0" w:space="0" w:color="auto"/>
                <w:left w:val="none" w:sz="0" w:space="0" w:color="auto"/>
                <w:bottom w:val="none" w:sz="0" w:space="0" w:color="auto"/>
                <w:right w:val="none" w:sz="0" w:space="0" w:color="auto"/>
              </w:divBdr>
              <w:divsChild>
                <w:div w:id="688028385">
                  <w:marLeft w:val="0"/>
                  <w:marRight w:val="0"/>
                  <w:marTop w:val="0"/>
                  <w:marBottom w:val="0"/>
                  <w:divBdr>
                    <w:top w:val="none" w:sz="0" w:space="0" w:color="auto"/>
                    <w:left w:val="none" w:sz="0" w:space="0" w:color="auto"/>
                    <w:bottom w:val="none" w:sz="0" w:space="0" w:color="auto"/>
                    <w:right w:val="none" w:sz="0" w:space="0" w:color="auto"/>
                  </w:divBdr>
                </w:div>
              </w:divsChild>
            </w:div>
            <w:div w:id="1877741635">
              <w:marLeft w:val="0"/>
              <w:marRight w:val="0"/>
              <w:marTop w:val="0"/>
              <w:marBottom w:val="0"/>
              <w:divBdr>
                <w:top w:val="none" w:sz="0" w:space="0" w:color="auto"/>
                <w:left w:val="none" w:sz="0" w:space="0" w:color="auto"/>
                <w:bottom w:val="none" w:sz="0" w:space="0" w:color="auto"/>
                <w:right w:val="none" w:sz="0" w:space="0" w:color="auto"/>
              </w:divBdr>
              <w:divsChild>
                <w:div w:id="201445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9126993">
      <w:bodyDiv w:val="1"/>
      <w:marLeft w:val="0"/>
      <w:marRight w:val="0"/>
      <w:marTop w:val="0"/>
      <w:marBottom w:val="0"/>
      <w:divBdr>
        <w:top w:val="none" w:sz="0" w:space="0" w:color="auto"/>
        <w:left w:val="none" w:sz="0" w:space="0" w:color="auto"/>
        <w:bottom w:val="none" w:sz="0" w:space="0" w:color="auto"/>
        <w:right w:val="none" w:sz="0" w:space="0" w:color="auto"/>
      </w:divBdr>
      <w:divsChild>
        <w:div w:id="2107769764">
          <w:marLeft w:val="480"/>
          <w:marRight w:val="0"/>
          <w:marTop w:val="0"/>
          <w:marBottom w:val="0"/>
          <w:divBdr>
            <w:top w:val="none" w:sz="0" w:space="0" w:color="auto"/>
            <w:left w:val="none" w:sz="0" w:space="0" w:color="auto"/>
            <w:bottom w:val="none" w:sz="0" w:space="0" w:color="auto"/>
            <w:right w:val="none" w:sz="0" w:space="0" w:color="auto"/>
          </w:divBdr>
          <w:divsChild>
            <w:div w:id="260722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3784118">
      <w:bodyDiv w:val="1"/>
      <w:marLeft w:val="0"/>
      <w:marRight w:val="0"/>
      <w:marTop w:val="0"/>
      <w:marBottom w:val="0"/>
      <w:divBdr>
        <w:top w:val="none" w:sz="0" w:space="0" w:color="auto"/>
        <w:left w:val="none" w:sz="0" w:space="0" w:color="auto"/>
        <w:bottom w:val="none" w:sz="0" w:space="0" w:color="auto"/>
        <w:right w:val="none" w:sz="0" w:space="0" w:color="auto"/>
      </w:divBdr>
      <w:divsChild>
        <w:div w:id="90973422">
          <w:marLeft w:val="0"/>
          <w:marRight w:val="0"/>
          <w:marTop w:val="0"/>
          <w:marBottom w:val="0"/>
          <w:divBdr>
            <w:top w:val="none" w:sz="0" w:space="0" w:color="auto"/>
            <w:left w:val="none" w:sz="0" w:space="0" w:color="auto"/>
            <w:bottom w:val="none" w:sz="0" w:space="0" w:color="auto"/>
            <w:right w:val="none" w:sz="0" w:space="0" w:color="auto"/>
          </w:divBdr>
          <w:divsChild>
            <w:div w:id="1261716530">
              <w:marLeft w:val="0"/>
              <w:marRight w:val="0"/>
              <w:marTop w:val="0"/>
              <w:marBottom w:val="0"/>
              <w:divBdr>
                <w:top w:val="none" w:sz="0" w:space="0" w:color="auto"/>
                <w:left w:val="none" w:sz="0" w:space="0" w:color="auto"/>
                <w:bottom w:val="none" w:sz="0" w:space="0" w:color="auto"/>
                <w:right w:val="none" w:sz="0" w:space="0" w:color="auto"/>
              </w:divBdr>
              <w:divsChild>
                <w:div w:id="645819184">
                  <w:marLeft w:val="0"/>
                  <w:marRight w:val="0"/>
                  <w:marTop w:val="0"/>
                  <w:marBottom w:val="0"/>
                  <w:divBdr>
                    <w:top w:val="none" w:sz="0" w:space="0" w:color="auto"/>
                    <w:left w:val="none" w:sz="0" w:space="0" w:color="auto"/>
                    <w:bottom w:val="none" w:sz="0" w:space="0" w:color="auto"/>
                    <w:right w:val="none" w:sz="0" w:space="0" w:color="auto"/>
                  </w:divBdr>
                </w:div>
              </w:divsChild>
            </w:div>
            <w:div w:id="1328052119">
              <w:marLeft w:val="0"/>
              <w:marRight w:val="0"/>
              <w:marTop w:val="0"/>
              <w:marBottom w:val="0"/>
              <w:divBdr>
                <w:top w:val="none" w:sz="0" w:space="0" w:color="auto"/>
                <w:left w:val="none" w:sz="0" w:space="0" w:color="auto"/>
                <w:bottom w:val="none" w:sz="0" w:space="0" w:color="auto"/>
                <w:right w:val="none" w:sz="0" w:space="0" w:color="auto"/>
              </w:divBdr>
              <w:divsChild>
                <w:div w:id="128018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96771796">
      <w:bodyDiv w:val="1"/>
      <w:marLeft w:val="0"/>
      <w:marRight w:val="0"/>
      <w:marTop w:val="0"/>
      <w:marBottom w:val="0"/>
      <w:divBdr>
        <w:top w:val="none" w:sz="0" w:space="0" w:color="auto"/>
        <w:left w:val="none" w:sz="0" w:space="0" w:color="auto"/>
        <w:bottom w:val="none" w:sz="0" w:space="0" w:color="auto"/>
        <w:right w:val="none" w:sz="0" w:space="0" w:color="auto"/>
      </w:divBdr>
      <w:divsChild>
        <w:div w:id="1668823029">
          <w:marLeft w:val="480"/>
          <w:marRight w:val="0"/>
          <w:marTop w:val="0"/>
          <w:marBottom w:val="0"/>
          <w:divBdr>
            <w:top w:val="none" w:sz="0" w:space="0" w:color="auto"/>
            <w:left w:val="none" w:sz="0" w:space="0" w:color="auto"/>
            <w:bottom w:val="none" w:sz="0" w:space="0" w:color="auto"/>
            <w:right w:val="none" w:sz="0" w:space="0" w:color="auto"/>
          </w:divBdr>
          <w:divsChild>
            <w:div w:id="20892311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36863255">
      <w:bodyDiv w:val="1"/>
      <w:marLeft w:val="0"/>
      <w:marRight w:val="0"/>
      <w:marTop w:val="0"/>
      <w:marBottom w:val="0"/>
      <w:divBdr>
        <w:top w:val="none" w:sz="0" w:space="0" w:color="auto"/>
        <w:left w:val="none" w:sz="0" w:space="0" w:color="auto"/>
        <w:bottom w:val="none" w:sz="0" w:space="0" w:color="auto"/>
        <w:right w:val="none" w:sz="0" w:space="0" w:color="auto"/>
      </w:divBdr>
      <w:divsChild>
        <w:div w:id="963341341">
          <w:marLeft w:val="0"/>
          <w:marRight w:val="0"/>
          <w:marTop w:val="0"/>
          <w:marBottom w:val="0"/>
          <w:divBdr>
            <w:top w:val="none" w:sz="0" w:space="0" w:color="auto"/>
            <w:left w:val="none" w:sz="0" w:space="0" w:color="auto"/>
            <w:bottom w:val="none" w:sz="0" w:space="0" w:color="auto"/>
            <w:right w:val="none" w:sz="0" w:space="0" w:color="auto"/>
          </w:divBdr>
          <w:divsChild>
            <w:div w:id="318505811">
              <w:marLeft w:val="0"/>
              <w:marRight w:val="0"/>
              <w:marTop w:val="0"/>
              <w:marBottom w:val="0"/>
              <w:divBdr>
                <w:top w:val="none" w:sz="0" w:space="0" w:color="auto"/>
                <w:left w:val="none" w:sz="0" w:space="0" w:color="auto"/>
                <w:bottom w:val="none" w:sz="0" w:space="0" w:color="auto"/>
                <w:right w:val="none" w:sz="0" w:space="0" w:color="auto"/>
              </w:divBdr>
              <w:divsChild>
                <w:div w:id="462817551">
                  <w:marLeft w:val="0"/>
                  <w:marRight w:val="0"/>
                  <w:marTop w:val="0"/>
                  <w:marBottom w:val="0"/>
                  <w:divBdr>
                    <w:top w:val="none" w:sz="0" w:space="0" w:color="auto"/>
                    <w:left w:val="none" w:sz="0" w:space="0" w:color="auto"/>
                    <w:bottom w:val="none" w:sz="0" w:space="0" w:color="auto"/>
                    <w:right w:val="none" w:sz="0" w:space="0" w:color="auto"/>
                  </w:divBdr>
                </w:div>
              </w:divsChild>
            </w:div>
            <w:div w:id="2111771948">
              <w:marLeft w:val="0"/>
              <w:marRight w:val="0"/>
              <w:marTop w:val="0"/>
              <w:marBottom w:val="0"/>
              <w:divBdr>
                <w:top w:val="none" w:sz="0" w:space="0" w:color="auto"/>
                <w:left w:val="none" w:sz="0" w:space="0" w:color="auto"/>
                <w:bottom w:val="none" w:sz="0" w:space="0" w:color="auto"/>
                <w:right w:val="none" w:sz="0" w:space="0" w:color="auto"/>
              </w:divBdr>
              <w:divsChild>
                <w:div w:id="412552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0674518">
      <w:bodyDiv w:val="1"/>
      <w:marLeft w:val="0"/>
      <w:marRight w:val="0"/>
      <w:marTop w:val="0"/>
      <w:marBottom w:val="0"/>
      <w:divBdr>
        <w:top w:val="none" w:sz="0" w:space="0" w:color="auto"/>
        <w:left w:val="none" w:sz="0" w:space="0" w:color="auto"/>
        <w:bottom w:val="none" w:sz="0" w:space="0" w:color="auto"/>
        <w:right w:val="none" w:sz="0" w:space="0" w:color="auto"/>
      </w:divBdr>
      <w:divsChild>
        <w:div w:id="567418474">
          <w:marLeft w:val="0"/>
          <w:marRight w:val="0"/>
          <w:marTop w:val="0"/>
          <w:marBottom w:val="0"/>
          <w:divBdr>
            <w:top w:val="none" w:sz="0" w:space="0" w:color="auto"/>
            <w:left w:val="none" w:sz="0" w:space="0" w:color="auto"/>
            <w:bottom w:val="none" w:sz="0" w:space="0" w:color="auto"/>
            <w:right w:val="none" w:sz="0" w:space="0" w:color="auto"/>
          </w:divBdr>
          <w:divsChild>
            <w:div w:id="34236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8051687">
      <w:bodyDiv w:val="1"/>
      <w:marLeft w:val="0"/>
      <w:marRight w:val="0"/>
      <w:marTop w:val="0"/>
      <w:marBottom w:val="0"/>
      <w:divBdr>
        <w:top w:val="none" w:sz="0" w:space="0" w:color="auto"/>
        <w:left w:val="none" w:sz="0" w:space="0" w:color="auto"/>
        <w:bottom w:val="none" w:sz="0" w:space="0" w:color="auto"/>
        <w:right w:val="none" w:sz="0" w:space="0" w:color="auto"/>
      </w:divBdr>
      <w:divsChild>
        <w:div w:id="1704016992">
          <w:marLeft w:val="0"/>
          <w:marRight w:val="0"/>
          <w:marTop w:val="0"/>
          <w:marBottom w:val="0"/>
          <w:divBdr>
            <w:top w:val="none" w:sz="0" w:space="0" w:color="auto"/>
            <w:left w:val="none" w:sz="0" w:space="0" w:color="auto"/>
            <w:bottom w:val="none" w:sz="0" w:space="0" w:color="auto"/>
            <w:right w:val="none" w:sz="0" w:space="0" w:color="auto"/>
          </w:divBdr>
          <w:divsChild>
            <w:div w:id="1446657970">
              <w:marLeft w:val="0"/>
              <w:marRight w:val="0"/>
              <w:marTop w:val="0"/>
              <w:marBottom w:val="0"/>
              <w:divBdr>
                <w:top w:val="none" w:sz="0" w:space="0" w:color="auto"/>
                <w:left w:val="none" w:sz="0" w:space="0" w:color="auto"/>
                <w:bottom w:val="none" w:sz="0" w:space="0" w:color="auto"/>
                <w:right w:val="none" w:sz="0" w:space="0" w:color="auto"/>
              </w:divBdr>
              <w:divsChild>
                <w:div w:id="1859541811">
                  <w:marLeft w:val="0"/>
                  <w:marRight w:val="0"/>
                  <w:marTop w:val="0"/>
                  <w:marBottom w:val="0"/>
                  <w:divBdr>
                    <w:top w:val="none" w:sz="0" w:space="0" w:color="auto"/>
                    <w:left w:val="none" w:sz="0" w:space="0" w:color="auto"/>
                    <w:bottom w:val="none" w:sz="0" w:space="0" w:color="auto"/>
                    <w:right w:val="none" w:sz="0" w:space="0" w:color="auto"/>
                  </w:divBdr>
                </w:div>
              </w:divsChild>
            </w:div>
            <w:div w:id="1620334340">
              <w:marLeft w:val="0"/>
              <w:marRight w:val="0"/>
              <w:marTop w:val="0"/>
              <w:marBottom w:val="0"/>
              <w:divBdr>
                <w:top w:val="none" w:sz="0" w:space="0" w:color="auto"/>
                <w:left w:val="none" w:sz="0" w:space="0" w:color="auto"/>
                <w:bottom w:val="none" w:sz="0" w:space="0" w:color="auto"/>
                <w:right w:val="none" w:sz="0" w:space="0" w:color="auto"/>
              </w:divBdr>
              <w:divsChild>
                <w:div w:id="525946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177356">
      <w:bodyDiv w:val="1"/>
      <w:marLeft w:val="0"/>
      <w:marRight w:val="0"/>
      <w:marTop w:val="0"/>
      <w:marBottom w:val="0"/>
      <w:divBdr>
        <w:top w:val="none" w:sz="0" w:space="0" w:color="auto"/>
        <w:left w:val="none" w:sz="0" w:space="0" w:color="auto"/>
        <w:bottom w:val="none" w:sz="0" w:space="0" w:color="auto"/>
        <w:right w:val="none" w:sz="0" w:space="0" w:color="auto"/>
      </w:divBdr>
      <w:divsChild>
        <w:div w:id="1200897771">
          <w:marLeft w:val="0"/>
          <w:marRight w:val="0"/>
          <w:marTop w:val="0"/>
          <w:marBottom w:val="0"/>
          <w:divBdr>
            <w:top w:val="none" w:sz="0" w:space="0" w:color="auto"/>
            <w:left w:val="none" w:sz="0" w:space="0" w:color="auto"/>
            <w:bottom w:val="none" w:sz="0" w:space="0" w:color="auto"/>
            <w:right w:val="none" w:sz="0" w:space="0" w:color="auto"/>
          </w:divBdr>
          <w:divsChild>
            <w:div w:id="522669707">
              <w:marLeft w:val="0"/>
              <w:marRight w:val="0"/>
              <w:marTop w:val="0"/>
              <w:marBottom w:val="0"/>
              <w:divBdr>
                <w:top w:val="none" w:sz="0" w:space="0" w:color="auto"/>
                <w:left w:val="none" w:sz="0" w:space="0" w:color="auto"/>
                <w:bottom w:val="none" w:sz="0" w:space="0" w:color="auto"/>
                <w:right w:val="none" w:sz="0" w:space="0" w:color="auto"/>
              </w:divBdr>
              <w:divsChild>
                <w:div w:id="1596203857">
                  <w:marLeft w:val="0"/>
                  <w:marRight w:val="0"/>
                  <w:marTop w:val="0"/>
                  <w:marBottom w:val="0"/>
                  <w:divBdr>
                    <w:top w:val="none" w:sz="0" w:space="0" w:color="auto"/>
                    <w:left w:val="none" w:sz="0" w:space="0" w:color="auto"/>
                    <w:bottom w:val="none" w:sz="0" w:space="0" w:color="auto"/>
                    <w:right w:val="none" w:sz="0" w:space="0" w:color="auto"/>
                  </w:divBdr>
                  <w:divsChild>
                    <w:div w:id="2118015301">
                      <w:marLeft w:val="0"/>
                      <w:marRight w:val="0"/>
                      <w:marTop w:val="0"/>
                      <w:marBottom w:val="0"/>
                      <w:divBdr>
                        <w:top w:val="none" w:sz="0" w:space="0" w:color="auto"/>
                        <w:left w:val="none" w:sz="0" w:space="0" w:color="auto"/>
                        <w:bottom w:val="none" w:sz="0" w:space="0" w:color="auto"/>
                        <w:right w:val="none" w:sz="0" w:space="0" w:color="auto"/>
                      </w:divBdr>
                    </w:div>
                  </w:divsChild>
                </w:div>
                <w:div w:id="448355472">
                  <w:marLeft w:val="0"/>
                  <w:marRight w:val="0"/>
                  <w:marTop w:val="0"/>
                  <w:marBottom w:val="0"/>
                  <w:divBdr>
                    <w:top w:val="none" w:sz="0" w:space="0" w:color="auto"/>
                    <w:left w:val="none" w:sz="0" w:space="0" w:color="auto"/>
                    <w:bottom w:val="none" w:sz="0" w:space="0" w:color="auto"/>
                    <w:right w:val="none" w:sz="0" w:space="0" w:color="auto"/>
                  </w:divBdr>
                  <w:divsChild>
                    <w:div w:id="1838030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76138100">
      <w:bodyDiv w:val="1"/>
      <w:marLeft w:val="0"/>
      <w:marRight w:val="0"/>
      <w:marTop w:val="0"/>
      <w:marBottom w:val="0"/>
      <w:divBdr>
        <w:top w:val="none" w:sz="0" w:space="0" w:color="auto"/>
        <w:left w:val="none" w:sz="0" w:space="0" w:color="auto"/>
        <w:bottom w:val="none" w:sz="0" w:space="0" w:color="auto"/>
        <w:right w:val="none" w:sz="0" w:space="0" w:color="auto"/>
      </w:divBdr>
      <w:divsChild>
        <w:div w:id="969868293">
          <w:marLeft w:val="0"/>
          <w:marRight w:val="0"/>
          <w:marTop w:val="0"/>
          <w:marBottom w:val="0"/>
          <w:divBdr>
            <w:top w:val="none" w:sz="0" w:space="0" w:color="auto"/>
            <w:left w:val="none" w:sz="0" w:space="0" w:color="auto"/>
            <w:bottom w:val="none" w:sz="0" w:space="0" w:color="auto"/>
            <w:right w:val="none" w:sz="0" w:space="0" w:color="auto"/>
          </w:divBdr>
          <w:divsChild>
            <w:div w:id="674379865">
              <w:marLeft w:val="0"/>
              <w:marRight w:val="0"/>
              <w:marTop w:val="0"/>
              <w:marBottom w:val="0"/>
              <w:divBdr>
                <w:top w:val="none" w:sz="0" w:space="0" w:color="auto"/>
                <w:left w:val="none" w:sz="0" w:space="0" w:color="auto"/>
                <w:bottom w:val="none" w:sz="0" w:space="0" w:color="auto"/>
                <w:right w:val="none" w:sz="0" w:space="0" w:color="auto"/>
              </w:divBdr>
              <w:divsChild>
                <w:div w:id="1216819535">
                  <w:marLeft w:val="0"/>
                  <w:marRight w:val="0"/>
                  <w:marTop w:val="0"/>
                  <w:marBottom w:val="0"/>
                  <w:divBdr>
                    <w:top w:val="none" w:sz="0" w:space="0" w:color="auto"/>
                    <w:left w:val="none" w:sz="0" w:space="0" w:color="auto"/>
                    <w:bottom w:val="none" w:sz="0" w:space="0" w:color="auto"/>
                    <w:right w:val="none" w:sz="0" w:space="0" w:color="auto"/>
                  </w:divBdr>
                  <w:divsChild>
                    <w:div w:id="916551680">
                      <w:marLeft w:val="0"/>
                      <w:marRight w:val="0"/>
                      <w:marTop w:val="0"/>
                      <w:marBottom w:val="0"/>
                      <w:divBdr>
                        <w:top w:val="none" w:sz="0" w:space="0" w:color="auto"/>
                        <w:left w:val="none" w:sz="0" w:space="0" w:color="auto"/>
                        <w:bottom w:val="none" w:sz="0" w:space="0" w:color="auto"/>
                        <w:right w:val="none" w:sz="0" w:space="0" w:color="auto"/>
                      </w:divBdr>
                      <w:divsChild>
                        <w:div w:id="926185465">
                          <w:marLeft w:val="0"/>
                          <w:marRight w:val="0"/>
                          <w:marTop w:val="0"/>
                          <w:marBottom w:val="0"/>
                          <w:divBdr>
                            <w:top w:val="none" w:sz="0" w:space="0" w:color="auto"/>
                            <w:left w:val="none" w:sz="0" w:space="0" w:color="auto"/>
                            <w:bottom w:val="none" w:sz="0" w:space="0" w:color="auto"/>
                            <w:right w:val="none" w:sz="0" w:space="0" w:color="auto"/>
                          </w:divBdr>
                          <w:divsChild>
                            <w:div w:id="965161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87083527">
      <w:bodyDiv w:val="1"/>
      <w:marLeft w:val="0"/>
      <w:marRight w:val="0"/>
      <w:marTop w:val="0"/>
      <w:marBottom w:val="0"/>
      <w:divBdr>
        <w:top w:val="none" w:sz="0" w:space="0" w:color="auto"/>
        <w:left w:val="none" w:sz="0" w:space="0" w:color="auto"/>
        <w:bottom w:val="none" w:sz="0" w:space="0" w:color="auto"/>
        <w:right w:val="none" w:sz="0" w:space="0" w:color="auto"/>
      </w:divBdr>
    </w:div>
    <w:div w:id="1287154896">
      <w:bodyDiv w:val="1"/>
      <w:marLeft w:val="0"/>
      <w:marRight w:val="0"/>
      <w:marTop w:val="0"/>
      <w:marBottom w:val="0"/>
      <w:divBdr>
        <w:top w:val="none" w:sz="0" w:space="0" w:color="auto"/>
        <w:left w:val="none" w:sz="0" w:space="0" w:color="auto"/>
        <w:bottom w:val="none" w:sz="0" w:space="0" w:color="auto"/>
        <w:right w:val="none" w:sz="0" w:space="0" w:color="auto"/>
      </w:divBdr>
    </w:div>
    <w:div w:id="1297567685">
      <w:bodyDiv w:val="1"/>
      <w:marLeft w:val="0"/>
      <w:marRight w:val="0"/>
      <w:marTop w:val="0"/>
      <w:marBottom w:val="0"/>
      <w:divBdr>
        <w:top w:val="none" w:sz="0" w:space="0" w:color="auto"/>
        <w:left w:val="none" w:sz="0" w:space="0" w:color="auto"/>
        <w:bottom w:val="none" w:sz="0" w:space="0" w:color="auto"/>
        <w:right w:val="none" w:sz="0" w:space="0" w:color="auto"/>
      </w:divBdr>
      <w:divsChild>
        <w:div w:id="1461151773">
          <w:marLeft w:val="0"/>
          <w:marRight w:val="0"/>
          <w:marTop w:val="0"/>
          <w:marBottom w:val="0"/>
          <w:divBdr>
            <w:top w:val="none" w:sz="0" w:space="0" w:color="auto"/>
            <w:left w:val="none" w:sz="0" w:space="0" w:color="auto"/>
            <w:bottom w:val="none" w:sz="0" w:space="0" w:color="auto"/>
            <w:right w:val="none" w:sz="0" w:space="0" w:color="auto"/>
          </w:divBdr>
          <w:divsChild>
            <w:div w:id="650448516">
              <w:marLeft w:val="0"/>
              <w:marRight w:val="0"/>
              <w:marTop w:val="0"/>
              <w:marBottom w:val="0"/>
              <w:divBdr>
                <w:top w:val="none" w:sz="0" w:space="0" w:color="auto"/>
                <w:left w:val="none" w:sz="0" w:space="0" w:color="auto"/>
                <w:bottom w:val="none" w:sz="0" w:space="0" w:color="auto"/>
                <w:right w:val="none" w:sz="0" w:space="0" w:color="auto"/>
              </w:divBdr>
              <w:divsChild>
                <w:div w:id="758138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0504193">
      <w:bodyDiv w:val="1"/>
      <w:marLeft w:val="0"/>
      <w:marRight w:val="0"/>
      <w:marTop w:val="0"/>
      <w:marBottom w:val="0"/>
      <w:divBdr>
        <w:top w:val="none" w:sz="0" w:space="0" w:color="auto"/>
        <w:left w:val="none" w:sz="0" w:space="0" w:color="auto"/>
        <w:bottom w:val="none" w:sz="0" w:space="0" w:color="auto"/>
        <w:right w:val="none" w:sz="0" w:space="0" w:color="auto"/>
      </w:divBdr>
    </w:div>
    <w:div w:id="1347949428">
      <w:bodyDiv w:val="1"/>
      <w:marLeft w:val="0"/>
      <w:marRight w:val="0"/>
      <w:marTop w:val="0"/>
      <w:marBottom w:val="0"/>
      <w:divBdr>
        <w:top w:val="none" w:sz="0" w:space="0" w:color="auto"/>
        <w:left w:val="none" w:sz="0" w:space="0" w:color="auto"/>
        <w:bottom w:val="none" w:sz="0" w:space="0" w:color="auto"/>
        <w:right w:val="none" w:sz="0" w:space="0" w:color="auto"/>
      </w:divBdr>
      <w:divsChild>
        <w:div w:id="1310281178">
          <w:marLeft w:val="480"/>
          <w:marRight w:val="0"/>
          <w:marTop w:val="0"/>
          <w:marBottom w:val="0"/>
          <w:divBdr>
            <w:top w:val="none" w:sz="0" w:space="0" w:color="auto"/>
            <w:left w:val="none" w:sz="0" w:space="0" w:color="auto"/>
            <w:bottom w:val="none" w:sz="0" w:space="0" w:color="auto"/>
            <w:right w:val="none" w:sz="0" w:space="0" w:color="auto"/>
          </w:divBdr>
          <w:divsChild>
            <w:div w:id="375857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3901372">
      <w:bodyDiv w:val="1"/>
      <w:marLeft w:val="0"/>
      <w:marRight w:val="0"/>
      <w:marTop w:val="0"/>
      <w:marBottom w:val="0"/>
      <w:divBdr>
        <w:top w:val="none" w:sz="0" w:space="0" w:color="auto"/>
        <w:left w:val="none" w:sz="0" w:space="0" w:color="auto"/>
        <w:bottom w:val="none" w:sz="0" w:space="0" w:color="auto"/>
        <w:right w:val="none" w:sz="0" w:space="0" w:color="auto"/>
      </w:divBdr>
      <w:divsChild>
        <w:div w:id="83495295">
          <w:marLeft w:val="480"/>
          <w:marRight w:val="0"/>
          <w:marTop w:val="0"/>
          <w:marBottom w:val="0"/>
          <w:divBdr>
            <w:top w:val="none" w:sz="0" w:space="0" w:color="auto"/>
            <w:left w:val="none" w:sz="0" w:space="0" w:color="auto"/>
            <w:bottom w:val="none" w:sz="0" w:space="0" w:color="auto"/>
            <w:right w:val="none" w:sz="0" w:space="0" w:color="auto"/>
          </w:divBdr>
          <w:divsChild>
            <w:div w:id="1772387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3768012">
      <w:bodyDiv w:val="1"/>
      <w:marLeft w:val="0"/>
      <w:marRight w:val="0"/>
      <w:marTop w:val="0"/>
      <w:marBottom w:val="0"/>
      <w:divBdr>
        <w:top w:val="none" w:sz="0" w:space="0" w:color="auto"/>
        <w:left w:val="none" w:sz="0" w:space="0" w:color="auto"/>
        <w:bottom w:val="none" w:sz="0" w:space="0" w:color="auto"/>
        <w:right w:val="none" w:sz="0" w:space="0" w:color="auto"/>
      </w:divBdr>
      <w:divsChild>
        <w:div w:id="127478045">
          <w:marLeft w:val="480"/>
          <w:marRight w:val="0"/>
          <w:marTop w:val="0"/>
          <w:marBottom w:val="0"/>
          <w:divBdr>
            <w:top w:val="none" w:sz="0" w:space="0" w:color="auto"/>
            <w:left w:val="none" w:sz="0" w:space="0" w:color="auto"/>
            <w:bottom w:val="none" w:sz="0" w:space="0" w:color="auto"/>
            <w:right w:val="none" w:sz="0" w:space="0" w:color="auto"/>
          </w:divBdr>
          <w:divsChild>
            <w:div w:id="2857005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387820">
      <w:bodyDiv w:val="1"/>
      <w:marLeft w:val="0"/>
      <w:marRight w:val="0"/>
      <w:marTop w:val="0"/>
      <w:marBottom w:val="0"/>
      <w:divBdr>
        <w:top w:val="none" w:sz="0" w:space="0" w:color="auto"/>
        <w:left w:val="none" w:sz="0" w:space="0" w:color="auto"/>
        <w:bottom w:val="none" w:sz="0" w:space="0" w:color="auto"/>
        <w:right w:val="none" w:sz="0" w:space="0" w:color="auto"/>
      </w:divBdr>
      <w:divsChild>
        <w:div w:id="2094204780">
          <w:marLeft w:val="480"/>
          <w:marRight w:val="0"/>
          <w:marTop w:val="0"/>
          <w:marBottom w:val="0"/>
          <w:divBdr>
            <w:top w:val="none" w:sz="0" w:space="0" w:color="auto"/>
            <w:left w:val="none" w:sz="0" w:space="0" w:color="auto"/>
            <w:bottom w:val="none" w:sz="0" w:space="0" w:color="auto"/>
            <w:right w:val="none" w:sz="0" w:space="0" w:color="auto"/>
          </w:divBdr>
          <w:divsChild>
            <w:div w:id="8055156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7873097">
      <w:bodyDiv w:val="1"/>
      <w:marLeft w:val="0"/>
      <w:marRight w:val="0"/>
      <w:marTop w:val="0"/>
      <w:marBottom w:val="0"/>
      <w:divBdr>
        <w:top w:val="none" w:sz="0" w:space="0" w:color="auto"/>
        <w:left w:val="none" w:sz="0" w:space="0" w:color="auto"/>
        <w:bottom w:val="none" w:sz="0" w:space="0" w:color="auto"/>
        <w:right w:val="none" w:sz="0" w:space="0" w:color="auto"/>
      </w:divBdr>
      <w:divsChild>
        <w:div w:id="233861814">
          <w:marLeft w:val="480"/>
          <w:marRight w:val="0"/>
          <w:marTop w:val="0"/>
          <w:marBottom w:val="0"/>
          <w:divBdr>
            <w:top w:val="none" w:sz="0" w:space="0" w:color="auto"/>
            <w:left w:val="none" w:sz="0" w:space="0" w:color="auto"/>
            <w:bottom w:val="none" w:sz="0" w:space="0" w:color="auto"/>
            <w:right w:val="none" w:sz="0" w:space="0" w:color="auto"/>
          </w:divBdr>
          <w:divsChild>
            <w:div w:id="775441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03334758">
      <w:bodyDiv w:val="1"/>
      <w:marLeft w:val="0"/>
      <w:marRight w:val="0"/>
      <w:marTop w:val="0"/>
      <w:marBottom w:val="0"/>
      <w:divBdr>
        <w:top w:val="none" w:sz="0" w:space="0" w:color="auto"/>
        <w:left w:val="none" w:sz="0" w:space="0" w:color="auto"/>
        <w:bottom w:val="none" w:sz="0" w:space="0" w:color="auto"/>
        <w:right w:val="none" w:sz="0" w:space="0" w:color="auto"/>
      </w:divBdr>
      <w:divsChild>
        <w:div w:id="1574775783">
          <w:marLeft w:val="480"/>
          <w:marRight w:val="0"/>
          <w:marTop w:val="0"/>
          <w:marBottom w:val="0"/>
          <w:divBdr>
            <w:top w:val="none" w:sz="0" w:space="0" w:color="auto"/>
            <w:left w:val="none" w:sz="0" w:space="0" w:color="auto"/>
            <w:bottom w:val="none" w:sz="0" w:space="0" w:color="auto"/>
            <w:right w:val="none" w:sz="0" w:space="0" w:color="auto"/>
          </w:divBdr>
          <w:divsChild>
            <w:div w:id="738283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4618105">
      <w:bodyDiv w:val="1"/>
      <w:marLeft w:val="0"/>
      <w:marRight w:val="0"/>
      <w:marTop w:val="0"/>
      <w:marBottom w:val="0"/>
      <w:divBdr>
        <w:top w:val="none" w:sz="0" w:space="0" w:color="auto"/>
        <w:left w:val="none" w:sz="0" w:space="0" w:color="auto"/>
        <w:bottom w:val="none" w:sz="0" w:space="0" w:color="auto"/>
        <w:right w:val="none" w:sz="0" w:space="0" w:color="auto"/>
      </w:divBdr>
      <w:divsChild>
        <w:div w:id="1455054937">
          <w:marLeft w:val="0"/>
          <w:marRight w:val="0"/>
          <w:marTop w:val="0"/>
          <w:marBottom w:val="0"/>
          <w:divBdr>
            <w:top w:val="none" w:sz="0" w:space="0" w:color="auto"/>
            <w:left w:val="none" w:sz="0" w:space="0" w:color="auto"/>
            <w:bottom w:val="none" w:sz="0" w:space="0" w:color="auto"/>
            <w:right w:val="none" w:sz="0" w:space="0" w:color="auto"/>
          </w:divBdr>
          <w:divsChild>
            <w:div w:id="1550217613">
              <w:marLeft w:val="0"/>
              <w:marRight w:val="0"/>
              <w:marTop w:val="0"/>
              <w:marBottom w:val="0"/>
              <w:divBdr>
                <w:top w:val="none" w:sz="0" w:space="0" w:color="auto"/>
                <w:left w:val="none" w:sz="0" w:space="0" w:color="auto"/>
                <w:bottom w:val="none" w:sz="0" w:space="0" w:color="auto"/>
                <w:right w:val="none" w:sz="0" w:space="0" w:color="auto"/>
              </w:divBdr>
              <w:divsChild>
                <w:div w:id="14667770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2094073">
      <w:bodyDiv w:val="1"/>
      <w:marLeft w:val="0"/>
      <w:marRight w:val="0"/>
      <w:marTop w:val="0"/>
      <w:marBottom w:val="0"/>
      <w:divBdr>
        <w:top w:val="none" w:sz="0" w:space="0" w:color="auto"/>
        <w:left w:val="none" w:sz="0" w:space="0" w:color="auto"/>
        <w:bottom w:val="none" w:sz="0" w:space="0" w:color="auto"/>
        <w:right w:val="none" w:sz="0" w:space="0" w:color="auto"/>
      </w:divBdr>
    </w:div>
    <w:div w:id="1456024229">
      <w:bodyDiv w:val="1"/>
      <w:marLeft w:val="0"/>
      <w:marRight w:val="0"/>
      <w:marTop w:val="0"/>
      <w:marBottom w:val="0"/>
      <w:divBdr>
        <w:top w:val="none" w:sz="0" w:space="0" w:color="auto"/>
        <w:left w:val="none" w:sz="0" w:space="0" w:color="auto"/>
        <w:bottom w:val="none" w:sz="0" w:space="0" w:color="auto"/>
        <w:right w:val="none" w:sz="0" w:space="0" w:color="auto"/>
      </w:divBdr>
      <w:divsChild>
        <w:div w:id="737559802">
          <w:marLeft w:val="480"/>
          <w:marRight w:val="0"/>
          <w:marTop w:val="0"/>
          <w:marBottom w:val="0"/>
          <w:divBdr>
            <w:top w:val="none" w:sz="0" w:space="0" w:color="auto"/>
            <w:left w:val="none" w:sz="0" w:space="0" w:color="auto"/>
            <w:bottom w:val="none" w:sz="0" w:space="0" w:color="auto"/>
            <w:right w:val="none" w:sz="0" w:space="0" w:color="auto"/>
          </w:divBdr>
          <w:divsChild>
            <w:div w:id="95249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191915">
      <w:bodyDiv w:val="1"/>
      <w:marLeft w:val="0"/>
      <w:marRight w:val="0"/>
      <w:marTop w:val="0"/>
      <w:marBottom w:val="0"/>
      <w:divBdr>
        <w:top w:val="none" w:sz="0" w:space="0" w:color="auto"/>
        <w:left w:val="none" w:sz="0" w:space="0" w:color="auto"/>
        <w:bottom w:val="none" w:sz="0" w:space="0" w:color="auto"/>
        <w:right w:val="none" w:sz="0" w:space="0" w:color="auto"/>
      </w:divBdr>
      <w:divsChild>
        <w:div w:id="1780878716">
          <w:marLeft w:val="0"/>
          <w:marRight w:val="0"/>
          <w:marTop w:val="0"/>
          <w:marBottom w:val="0"/>
          <w:divBdr>
            <w:top w:val="none" w:sz="0" w:space="0" w:color="auto"/>
            <w:left w:val="none" w:sz="0" w:space="0" w:color="auto"/>
            <w:bottom w:val="none" w:sz="0" w:space="0" w:color="auto"/>
            <w:right w:val="none" w:sz="0" w:space="0" w:color="auto"/>
          </w:divBdr>
          <w:divsChild>
            <w:div w:id="5453358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1730960">
      <w:bodyDiv w:val="1"/>
      <w:marLeft w:val="0"/>
      <w:marRight w:val="0"/>
      <w:marTop w:val="0"/>
      <w:marBottom w:val="0"/>
      <w:divBdr>
        <w:top w:val="none" w:sz="0" w:space="0" w:color="auto"/>
        <w:left w:val="none" w:sz="0" w:space="0" w:color="auto"/>
        <w:bottom w:val="none" w:sz="0" w:space="0" w:color="auto"/>
        <w:right w:val="none" w:sz="0" w:space="0" w:color="auto"/>
      </w:divBdr>
      <w:divsChild>
        <w:div w:id="1478499679">
          <w:marLeft w:val="480"/>
          <w:marRight w:val="0"/>
          <w:marTop w:val="0"/>
          <w:marBottom w:val="0"/>
          <w:divBdr>
            <w:top w:val="none" w:sz="0" w:space="0" w:color="auto"/>
            <w:left w:val="none" w:sz="0" w:space="0" w:color="auto"/>
            <w:bottom w:val="none" w:sz="0" w:space="0" w:color="auto"/>
            <w:right w:val="none" w:sz="0" w:space="0" w:color="auto"/>
          </w:divBdr>
          <w:divsChild>
            <w:div w:id="13130202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040314">
      <w:bodyDiv w:val="1"/>
      <w:marLeft w:val="0"/>
      <w:marRight w:val="0"/>
      <w:marTop w:val="0"/>
      <w:marBottom w:val="0"/>
      <w:divBdr>
        <w:top w:val="none" w:sz="0" w:space="0" w:color="auto"/>
        <w:left w:val="none" w:sz="0" w:space="0" w:color="auto"/>
        <w:bottom w:val="none" w:sz="0" w:space="0" w:color="auto"/>
        <w:right w:val="none" w:sz="0" w:space="0" w:color="auto"/>
      </w:divBdr>
    </w:div>
    <w:div w:id="1502502834">
      <w:bodyDiv w:val="1"/>
      <w:marLeft w:val="0"/>
      <w:marRight w:val="0"/>
      <w:marTop w:val="0"/>
      <w:marBottom w:val="0"/>
      <w:divBdr>
        <w:top w:val="none" w:sz="0" w:space="0" w:color="auto"/>
        <w:left w:val="none" w:sz="0" w:space="0" w:color="auto"/>
        <w:bottom w:val="none" w:sz="0" w:space="0" w:color="auto"/>
        <w:right w:val="none" w:sz="0" w:space="0" w:color="auto"/>
      </w:divBdr>
    </w:div>
    <w:div w:id="1517039309">
      <w:bodyDiv w:val="1"/>
      <w:marLeft w:val="0"/>
      <w:marRight w:val="0"/>
      <w:marTop w:val="0"/>
      <w:marBottom w:val="0"/>
      <w:divBdr>
        <w:top w:val="none" w:sz="0" w:space="0" w:color="auto"/>
        <w:left w:val="none" w:sz="0" w:space="0" w:color="auto"/>
        <w:bottom w:val="none" w:sz="0" w:space="0" w:color="auto"/>
        <w:right w:val="none" w:sz="0" w:space="0" w:color="auto"/>
      </w:divBdr>
    </w:div>
    <w:div w:id="1523860127">
      <w:bodyDiv w:val="1"/>
      <w:marLeft w:val="0"/>
      <w:marRight w:val="0"/>
      <w:marTop w:val="0"/>
      <w:marBottom w:val="0"/>
      <w:divBdr>
        <w:top w:val="none" w:sz="0" w:space="0" w:color="auto"/>
        <w:left w:val="none" w:sz="0" w:space="0" w:color="auto"/>
        <w:bottom w:val="none" w:sz="0" w:space="0" w:color="auto"/>
        <w:right w:val="none" w:sz="0" w:space="0" w:color="auto"/>
      </w:divBdr>
      <w:divsChild>
        <w:div w:id="1416396417">
          <w:marLeft w:val="480"/>
          <w:marRight w:val="0"/>
          <w:marTop w:val="0"/>
          <w:marBottom w:val="0"/>
          <w:divBdr>
            <w:top w:val="none" w:sz="0" w:space="0" w:color="auto"/>
            <w:left w:val="none" w:sz="0" w:space="0" w:color="auto"/>
            <w:bottom w:val="none" w:sz="0" w:space="0" w:color="auto"/>
            <w:right w:val="none" w:sz="0" w:space="0" w:color="auto"/>
          </w:divBdr>
          <w:divsChild>
            <w:div w:id="21320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4637683">
      <w:bodyDiv w:val="1"/>
      <w:marLeft w:val="0"/>
      <w:marRight w:val="0"/>
      <w:marTop w:val="0"/>
      <w:marBottom w:val="0"/>
      <w:divBdr>
        <w:top w:val="none" w:sz="0" w:space="0" w:color="auto"/>
        <w:left w:val="none" w:sz="0" w:space="0" w:color="auto"/>
        <w:bottom w:val="none" w:sz="0" w:space="0" w:color="auto"/>
        <w:right w:val="none" w:sz="0" w:space="0" w:color="auto"/>
      </w:divBdr>
      <w:divsChild>
        <w:div w:id="1087922495">
          <w:marLeft w:val="0"/>
          <w:marRight w:val="0"/>
          <w:marTop w:val="0"/>
          <w:marBottom w:val="0"/>
          <w:divBdr>
            <w:top w:val="none" w:sz="0" w:space="0" w:color="auto"/>
            <w:left w:val="none" w:sz="0" w:space="0" w:color="auto"/>
            <w:bottom w:val="none" w:sz="0" w:space="0" w:color="auto"/>
            <w:right w:val="none" w:sz="0" w:space="0" w:color="auto"/>
          </w:divBdr>
          <w:divsChild>
            <w:div w:id="1964992457">
              <w:marLeft w:val="0"/>
              <w:marRight w:val="0"/>
              <w:marTop w:val="0"/>
              <w:marBottom w:val="0"/>
              <w:divBdr>
                <w:top w:val="none" w:sz="0" w:space="0" w:color="auto"/>
                <w:left w:val="none" w:sz="0" w:space="0" w:color="auto"/>
                <w:bottom w:val="none" w:sz="0" w:space="0" w:color="auto"/>
                <w:right w:val="none" w:sz="0" w:space="0" w:color="auto"/>
              </w:divBdr>
              <w:divsChild>
                <w:div w:id="394358167">
                  <w:marLeft w:val="0"/>
                  <w:marRight w:val="0"/>
                  <w:marTop w:val="0"/>
                  <w:marBottom w:val="0"/>
                  <w:divBdr>
                    <w:top w:val="none" w:sz="0" w:space="0" w:color="auto"/>
                    <w:left w:val="none" w:sz="0" w:space="0" w:color="auto"/>
                    <w:bottom w:val="none" w:sz="0" w:space="0" w:color="auto"/>
                    <w:right w:val="none" w:sz="0" w:space="0" w:color="auto"/>
                  </w:divBdr>
                  <w:divsChild>
                    <w:div w:id="362901973">
                      <w:marLeft w:val="0"/>
                      <w:marRight w:val="0"/>
                      <w:marTop w:val="0"/>
                      <w:marBottom w:val="0"/>
                      <w:divBdr>
                        <w:top w:val="none" w:sz="0" w:space="0" w:color="auto"/>
                        <w:left w:val="none" w:sz="0" w:space="0" w:color="auto"/>
                        <w:bottom w:val="none" w:sz="0" w:space="0" w:color="auto"/>
                        <w:right w:val="none" w:sz="0" w:space="0" w:color="auto"/>
                      </w:divBdr>
                      <w:divsChild>
                        <w:div w:id="1238326452">
                          <w:marLeft w:val="0"/>
                          <w:marRight w:val="0"/>
                          <w:marTop w:val="0"/>
                          <w:marBottom w:val="0"/>
                          <w:divBdr>
                            <w:top w:val="none" w:sz="0" w:space="0" w:color="auto"/>
                            <w:left w:val="none" w:sz="0" w:space="0" w:color="auto"/>
                            <w:bottom w:val="none" w:sz="0" w:space="0" w:color="auto"/>
                            <w:right w:val="none" w:sz="0" w:space="0" w:color="auto"/>
                          </w:divBdr>
                          <w:divsChild>
                            <w:div w:id="2044793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60823996">
      <w:bodyDiv w:val="1"/>
      <w:marLeft w:val="0"/>
      <w:marRight w:val="0"/>
      <w:marTop w:val="0"/>
      <w:marBottom w:val="0"/>
      <w:divBdr>
        <w:top w:val="none" w:sz="0" w:space="0" w:color="auto"/>
        <w:left w:val="none" w:sz="0" w:space="0" w:color="auto"/>
        <w:bottom w:val="none" w:sz="0" w:space="0" w:color="auto"/>
        <w:right w:val="none" w:sz="0" w:space="0" w:color="auto"/>
      </w:divBdr>
      <w:divsChild>
        <w:div w:id="1035274600">
          <w:marLeft w:val="480"/>
          <w:marRight w:val="0"/>
          <w:marTop w:val="0"/>
          <w:marBottom w:val="0"/>
          <w:divBdr>
            <w:top w:val="none" w:sz="0" w:space="0" w:color="auto"/>
            <w:left w:val="none" w:sz="0" w:space="0" w:color="auto"/>
            <w:bottom w:val="none" w:sz="0" w:space="0" w:color="auto"/>
            <w:right w:val="none" w:sz="0" w:space="0" w:color="auto"/>
          </w:divBdr>
          <w:divsChild>
            <w:div w:id="605235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7859595">
      <w:bodyDiv w:val="1"/>
      <w:marLeft w:val="0"/>
      <w:marRight w:val="0"/>
      <w:marTop w:val="0"/>
      <w:marBottom w:val="0"/>
      <w:divBdr>
        <w:top w:val="none" w:sz="0" w:space="0" w:color="auto"/>
        <w:left w:val="none" w:sz="0" w:space="0" w:color="auto"/>
        <w:bottom w:val="none" w:sz="0" w:space="0" w:color="auto"/>
        <w:right w:val="none" w:sz="0" w:space="0" w:color="auto"/>
      </w:divBdr>
      <w:divsChild>
        <w:div w:id="134883183">
          <w:marLeft w:val="480"/>
          <w:marRight w:val="0"/>
          <w:marTop w:val="0"/>
          <w:marBottom w:val="0"/>
          <w:divBdr>
            <w:top w:val="none" w:sz="0" w:space="0" w:color="auto"/>
            <w:left w:val="none" w:sz="0" w:space="0" w:color="auto"/>
            <w:bottom w:val="none" w:sz="0" w:space="0" w:color="auto"/>
            <w:right w:val="none" w:sz="0" w:space="0" w:color="auto"/>
          </w:divBdr>
          <w:divsChild>
            <w:div w:id="1012029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2202437">
      <w:bodyDiv w:val="1"/>
      <w:marLeft w:val="0"/>
      <w:marRight w:val="0"/>
      <w:marTop w:val="0"/>
      <w:marBottom w:val="0"/>
      <w:divBdr>
        <w:top w:val="none" w:sz="0" w:space="0" w:color="auto"/>
        <w:left w:val="none" w:sz="0" w:space="0" w:color="auto"/>
        <w:bottom w:val="none" w:sz="0" w:space="0" w:color="auto"/>
        <w:right w:val="none" w:sz="0" w:space="0" w:color="auto"/>
      </w:divBdr>
      <w:divsChild>
        <w:div w:id="1448087262">
          <w:marLeft w:val="480"/>
          <w:marRight w:val="0"/>
          <w:marTop w:val="0"/>
          <w:marBottom w:val="0"/>
          <w:divBdr>
            <w:top w:val="none" w:sz="0" w:space="0" w:color="auto"/>
            <w:left w:val="none" w:sz="0" w:space="0" w:color="auto"/>
            <w:bottom w:val="none" w:sz="0" w:space="0" w:color="auto"/>
            <w:right w:val="none" w:sz="0" w:space="0" w:color="auto"/>
          </w:divBdr>
          <w:divsChild>
            <w:div w:id="1748187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9218742">
      <w:bodyDiv w:val="1"/>
      <w:marLeft w:val="0"/>
      <w:marRight w:val="0"/>
      <w:marTop w:val="0"/>
      <w:marBottom w:val="0"/>
      <w:divBdr>
        <w:top w:val="none" w:sz="0" w:space="0" w:color="auto"/>
        <w:left w:val="none" w:sz="0" w:space="0" w:color="auto"/>
        <w:bottom w:val="none" w:sz="0" w:space="0" w:color="auto"/>
        <w:right w:val="none" w:sz="0" w:space="0" w:color="auto"/>
      </w:divBdr>
      <w:divsChild>
        <w:div w:id="78523548">
          <w:marLeft w:val="480"/>
          <w:marRight w:val="0"/>
          <w:marTop w:val="0"/>
          <w:marBottom w:val="0"/>
          <w:divBdr>
            <w:top w:val="none" w:sz="0" w:space="0" w:color="auto"/>
            <w:left w:val="none" w:sz="0" w:space="0" w:color="auto"/>
            <w:bottom w:val="none" w:sz="0" w:space="0" w:color="auto"/>
            <w:right w:val="none" w:sz="0" w:space="0" w:color="auto"/>
          </w:divBdr>
          <w:divsChild>
            <w:div w:id="899443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228417">
      <w:bodyDiv w:val="1"/>
      <w:marLeft w:val="0"/>
      <w:marRight w:val="0"/>
      <w:marTop w:val="0"/>
      <w:marBottom w:val="0"/>
      <w:divBdr>
        <w:top w:val="none" w:sz="0" w:space="0" w:color="auto"/>
        <w:left w:val="none" w:sz="0" w:space="0" w:color="auto"/>
        <w:bottom w:val="none" w:sz="0" w:space="0" w:color="auto"/>
        <w:right w:val="none" w:sz="0" w:space="0" w:color="auto"/>
      </w:divBdr>
      <w:divsChild>
        <w:div w:id="1851872561">
          <w:marLeft w:val="0"/>
          <w:marRight w:val="0"/>
          <w:marTop w:val="0"/>
          <w:marBottom w:val="0"/>
          <w:divBdr>
            <w:top w:val="none" w:sz="0" w:space="0" w:color="auto"/>
            <w:left w:val="none" w:sz="0" w:space="0" w:color="auto"/>
            <w:bottom w:val="none" w:sz="0" w:space="0" w:color="auto"/>
            <w:right w:val="none" w:sz="0" w:space="0" w:color="auto"/>
          </w:divBdr>
          <w:divsChild>
            <w:div w:id="1168977903">
              <w:marLeft w:val="0"/>
              <w:marRight w:val="0"/>
              <w:marTop w:val="0"/>
              <w:marBottom w:val="0"/>
              <w:divBdr>
                <w:top w:val="none" w:sz="0" w:space="0" w:color="auto"/>
                <w:left w:val="none" w:sz="0" w:space="0" w:color="auto"/>
                <w:bottom w:val="none" w:sz="0" w:space="0" w:color="auto"/>
                <w:right w:val="none" w:sz="0" w:space="0" w:color="auto"/>
              </w:divBdr>
              <w:divsChild>
                <w:div w:id="16747941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36108093">
      <w:bodyDiv w:val="1"/>
      <w:marLeft w:val="0"/>
      <w:marRight w:val="0"/>
      <w:marTop w:val="0"/>
      <w:marBottom w:val="0"/>
      <w:divBdr>
        <w:top w:val="none" w:sz="0" w:space="0" w:color="auto"/>
        <w:left w:val="none" w:sz="0" w:space="0" w:color="auto"/>
        <w:bottom w:val="none" w:sz="0" w:space="0" w:color="auto"/>
        <w:right w:val="none" w:sz="0" w:space="0" w:color="auto"/>
      </w:divBdr>
      <w:divsChild>
        <w:div w:id="1545287376">
          <w:marLeft w:val="480"/>
          <w:marRight w:val="0"/>
          <w:marTop w:val="0"/>
          <w:marBottom w:val="0"/>
          <w:divBdr>
            <w:top w:val="none" w:sz="0" w:space="0" w:color="auto"/>
            <w:left w:val="none" w:sz="0" w:space="0" w:color="auto"/>
            <w:bottom w:val="none" w:sz="0" w:space="0" w:color="auto"/>
            <w:right w:val="none" w:sz="0" w:space="0" w:color="auto"/>
          </w:divBdr>
          <w:divsChild>
            <w:div w:id="1288000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3414437">
      <w:bodyDiv w:val="1"/>
      <w:marLeft w:val="0"/>
      <w:marRight w:val="0"/>
      <w:marTop w:val="0"/>
      <w:marBottom w:val="0"/>
      <w:divBdr>
        <w:top w:val="none" w:sz="0" w:space="0" w:color="auto"/>
        <w:left w:val="none" w:sz="0" w:space="0" w:color="auto"/>
        <w:bottom w:val="none" w:sz="0" w:space="0" w:color="auto"/>
        <w:right w:val="none" w:sz="0" w:space="0" w:color="auto"/>
      </w:divBdr>
      <w:divsChild>
        <w:div w:id="376130831">
          <w:marLeft w:val="480"/>
          <w:marRight w:val="0"/>
          <w:marTop w:val="0"/>
          <w:marBottom w:val="0"/>
          <w:divBdr>
            <w:top w:val="none" w:sz="0" w:space="0" w:color="auto"/>
            <w:left w:val="none" w:sz="0" w:space="0" w:color="auto"/>
            <w:bottom w:val="none" w:sz="0" w:space="0" w:color="auto"/>
            <w:right w:val="none" w:sz="0" w:space="0" w:color="auto"/>
          </w:divBdr>
          <w:divsChild>
            <w:div w:id="2067298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5817634">
      <w:bodyDiv w:val="1"/>
      <w:marLeft w:val="0"/>
      <w:marRight w:val="0"/>
      <w:marTop w:val="0"/>
      <w:marBottom w:val="0"/>
      <w:divBdr>
        <w:top w:val="none" w:sz="0" w:space="0" w:color="auto"/>
        <w:left w:val="none" w:sz="0" w:space="0" w:color="auto"/>
        <w:bottom w:val="none" w:sz="0" w:space="0" w:color="auto"/>
        <w:right w:val="none" w:sz="0" w:space="0" w:color="auto"/>
      </w:divBdr>
      <w:divsChild>
        <w:div w:id="2086535277">
          <w:marLeft w:val="480"/>
          <w:marRight w:val="0"/>
          <w:marTop w:val="0"/>
          <w:marBottom w:val="0"/>
          <w:divBdr>
            <w:top w:val="none" w:sz="0" w:space="0" w:color="auto"/>
            <w:left w:val="none" w:sz="0" w:space="0" w:color="auto"/>
            <w:bottom w:val="none" w:sz="0" w:space="0" w:color="auto"/>
            <w:right w:val="none" w:sz="0" w:space="0" w:color="auto"/>
          </w:divBdr>
          <w:divsChild>
            <w:div w:id="93232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8775134">
      <w:bodyDiv w:val="1"/>
      <w:marLeft w:val="0"/>
      <w:marRight w:val="0"/>
      <w:marTop w:val="0"/>
      <w:marBottom w:val="0"/>
      <w:divBdr>
        <w:top w:val="none" w:sz="0" w:space="0" w:color="auto"/>
        <w:left w:val="none" w:sz="0" w:space="0" w:color="auto"/>
        <w:bottom w:val="none" w:sz="0" w:space="0" w:color="auto"/>
        <w:right w:val="none" w:sz="0" w:space="0" w:color="auto"/>
      </w:divBdr>
    </w:div>
    <w:div w:id="1705515891">
      <w:bodyDiv w:val="1"/>
      <w:marLeft w:val="0"/>
      <w:marRight w:val="0"/>
      <w:marTop w:val="0"/>
      <w:marBottom w:val="0"/>
      <w:divBdr>
        <w:top w:val="none" w:sz="0" w:space="0" w:color="auto"/>
        <w:left w:val="none" w:sz="0" w:space="0" w:color="auto"/>
        <w:bottom w:val="none" w:sz="0" w:space="0" w:color="auto"/>
        <w:right w:val="none" w:sz="0" w:space="0" w:color="auto"/>
      </w:divBdr>
      <w:divsChild>
        <w:div w:id="1405687358">
          <w:marLeft w:val="480"/>
          <w:marRight w:val="0"/>
          <w:marTop w:val="0"/>
          <w:marBottom w:val="0"/>
          <w:divBdr>
            <w:top w:val="none" w:sz="0" w:space="0" w:color="auto"/>
            <w:left w:val="none" w:sz="0" w:space="0" w:color="auto"/>
            <w:bottom w:val="none" w:sz="0" w:space="0" w:color="auto"/>
            <w:right w:val="none" w:sz="0" w:space="0" w:color="auto"/>
          </w:divBdr>
          <w:divsChild>
            <w:div w:id="1051270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953368">
      <w:bodyDiv w:val="1"/>
      <w:marLeft w:val="0"/>
      <w:marRight w:val="0"/>
      <w:marTop w:val="0"/>
      <w:marBottom w:val="0"/>
      <w:divBdr>
        <w:top w:val="none" w:sz="0" w:space="0" w:color="auto"/>
        <w:left w:val="none" w:sz="0" w:space="0" w:color="auto"/>
        <w:bottom w:val="none" w:sz="0" w:space="0" w:color="auto"/>
        <w:right w:val="none" w:sz="0" w:space="0" w:color="auto"/>
      </w:divBdr>
      <w:divsChild>
        <w:div w:id="134568512">
          <w:marLeft w:val="0"/>
          <w:marRight w:val="0"/>
          <w:marTop w:val="0"/>
          <w:marBottom w:val="0"/>
          <w:divBdr>
            <w:top w:val="none" w:sz="0" w:space="0" w:color="auto"/>
            <w:left w:val="none" w:sz="0" w:space="0" w:color="auto"/>
            <w:bottom w:val="none" w:sz="0" w:space="0" w:color="auto"/>
            <w:right w:val="none" w:sz="0" w:space="0" w:color="auto"/>
          </w:divBdr>
          <w:divsChild>
            <w:div w:id="1034309124">
              <w:marLeft w:val="0"/>
              <w:marRight w:val="0"/>
              <w:marTop w:val="0"/>
              <w:marBottom w:val="0"/>
              <w:divBdr>
                <w:top w:val="none" w:sz="0" w:space="0" w:color="auto"/>
                <w:left w:val="none" w:sz="0" w:space="0" w:color="auto"/>
                <w:bottom w:val="none" w:sz="0" w:space="0" w:color="auto"/>
                <w:right w:val="none" w:sz="0" w:space="0" w:color="auto"/>
              </w:divBdr>
              <w:divsChild>
                <w:div w:id="1022438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11302678">
      <w:bodyDiv w:val="1"/>
      <w:marLeft w:val="0"/>
      <w:marRight w:val="0"/>
      <w:marTop w:val="0"/>
      <w:marBottom w:val="0"/>
      <w:divBdr>
        <w:top w:val="none" w:sz="0" w:space="0" w:color="auto"/>
        <w:left w:val="none" w:sz="0" w:space="0" w:color="auto"/>
        <w:bottom w:val="none" w:sz="0" w:space="0" w:color="auto"/>
        <w:right w:val="none" w:sz="0" w:space="0" w:color="auto"/>
      </w:divBdr>
      <w:divsChild>
        <w:div w:id="901987792">
          <w:marLeft w:val="480"/>
          <w:marRight w:val="0"/>
          <w:marTop w:val="0"/>
          <w:marBottom w:val="0"/>
          <w:divBdr>
            <w:top w:val="none" w:sz="0" w:space="0" w:color="auto"/>
            <w:left w:val="none" w:sz="0" w:space="0" w:color="auto"/>
            <w:bottom w:val="none" w:sz="0" w:space="0" w:color="auto"/>
            <w:right w:val="none" w:sz="0" w:space="0" w:color="auto"/>
          </w:divBdr>
          <w:divsChild>
            <w:div w:id="2135053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513856">
      <w:bodyDiv w:val="1"/>
      <w:marLeft w:val="0"/>
      <w:marRight w:val="0"/>
      <w:marTop w:val="0"/>
      <w:marBottom w:val="0"/>
      <w:divBdr>
        <w:top w:val="none" w:sz="0" w:space="0" w:color="auto"/>
        <w:left w:val="none" w:sz="0" w:space="0" w:color="auto"/>
        <w:bottom w:val="none" w:sz="0" w:space="0" w:color="auto"/>
        <w:right w:val="none" w:sz="0" w:space="0" w:color="auto"/>
      </w:divBdr>
      <w:divsChild>
        <w:div w:id="588658417">
          <w:marLeft w:val="480"/>
          <w:marRight w:val="0"/>
          <w:marTop w:val="0"/>
          <w:marBottom w:val="0"/>
          <w:divBdr>
            <w:top w:val="none" w:sz="0" w:space="0" w:color="auto"/>
            <w:left w:val="none" w:sz="0" w:space="0" w:color="auto"/>
            <w:bottom w:val="none" w:sz="0" w:space="0" w:color="auto"/>
            <w:right w:val="none" w:sz="0" w:space="0" w:color="auto"/>
          </w:divBdr>
          <w:divsChild>
            <w:div w:id="14187892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4064552">
      <w:bodyDiv w:val="1"/>
      <w:marLeft w:val="0"/>
      <w:marRight w:val="0"/>
      <w:marTop w:val="0"/>
      <w:marBottom w:val="0"/>
      <w:divBdr>
        <w:top w:val="none" w:sz="0" w:space="0" w:color="auto"/>
        <w:left w:val="none" w:sz="0" w:space="0" w:color="auto"/>
        <w:bottom w:val="none" w:sz="0" w:space="0" w:color="auto"/>
        <w:right w:val="none" w:sz="0" w:space="0" w:color="auto"/>
      </w:divBdr>
      <w:divsChild>
        <w:div w:id="791441048">
          <w:marLeft w:val="0"/>
          <w:marRight w:val="0"/>
          <w:marTop w:val="0"/>
          <w:marBottom w:val="0"/>
          <w:divBdr>
            <w:top w:val="none" w:sz="0" w:space="0" w:color="auto"/>
            <w:left w:val="none" w:sz="0" w:space="0" w:color="auto"/>
            <w:bottom w:val="none" w:sz="0" w:space="0" w:color="auto"/>
            <w:right w:val="none" w:sz="0" w:space="0" w:color="auto"/>
          </w:divBdr>
          <w:divsChild>
            <w:div w:id="224537190">
              <w:marLeft w:val="0"/>
              <w:marRight w:val="0"/>
              <w:marTop w:val="0"/>
              <w:marBottom w:val="0"/>
              <w:divBdr>
                <w:top w:val="none" w:sz="0" w:space="0" w:color="auto"/>
                <w:left w:val="none" w:sz="0" w:space="0" w:color="auto"/>
                <w:bottom w:val="none" w:sz="0" w:space="0" w:color="auto"/>
                <w:right w:val="none" w:sz="0" w:space="0" w:color="auto"/>
              </w:divBdr>
              <w:divsChild>
                <w:div w:id="146827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4544068">
      <w:bodyDiv w:val="1"/>
      <w:marLeft w:val="0"/>
      <w:marRight w:val="0"/>
      <w:marTop w:val="0"/>
      <w:marBottom w:val="0"/>
      <w:divBdr>
        <w:top w:val="none" w:sz="0" w:space="0" w:color="auto"/>
        <w:left w:val="none" w:sz="0" w:space="0" w:color="auto"/>
        <w:bottom w:val="none" w:sz="0" w:space="0" w:color="auto"/>
        <w:right w:val="none" w:sz="0" w:space="0" w:color="auto"/>
      </w:divBdr>
      <w:divsChild>
        <w:div w:id="1140995095">
          <w:marLeft w:val="480"/>
          <w:marRight w:val="0"/>
          <w:marTop w:val="0"/>
          <w:marBottom w:val="0"/>
          <w:divBdr>
            <w:top w:val="none" w:sz="0" w:space="0" w:color="auto"/>
            <w:left w:val="none" w:sz="0" w:space="0" w:color="auto"/>
            <w:bottom w:val="none" w:sz="0" w:space="0" w:color="auto"/>
            <w:right w:val="none" w:sz="0" w:space="0" w:color="auto"/>
          </w:divBdr>
          <w:divsChild>
            <w:div w:id="788160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3214298">
      <w:bodyDiv w:val="1"/>
      <w:marLeft w:val="0"/>
      <w:marRight w:val="0"/>
      <w:marTop w:val="0"/>
      <w:marBottom w:val="0"/>
      <w:divBdr>
        <w:top w:val="none" w:sz="0" w:space="0" w:color="auto"/>
        <w:left w:val="none" w:sz="0" w:space="0" w:color="auto"/>
        <w:bottom w:val="none" w:sz="0" w:space="0" w:color="auto"/>
        <w:right w:val="none" w:sz="0" w:space="0" w:color="auto"/>
      </w:divBdr>
      <w:divsChild>
        <w:div w:id="1733887733">
          <w:marLeft w:val="480"/>
          <w:marRight w:val="0"/>
          <w:marTop w:val="0"/>
          <w:marBottom w:val="0"/>
          <w:divBdr>
            <w:top w:val="none" w:sz="0" w:space="0" w:color="auto"/>
            <w:left w:val="none" w:sz="0" w:space="0" w:color="auto"/>
            <w:bottom w:val="none" w:sz="0" w:space="0" w:color="auto"/>
            <w:right w:val="none" w:sz="0" w:space="0" w:color="auto"/>
          </w:divBdr>
          <w:divsChild>
            <w:div w:id="1167211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2701399">
      <w:bodyDiv w:val="1"/>
      <w:marLeft w:val="0"/>
      <w:marRight w:val="0"/>
      <w:marTop w:val="0"/>
      <w:marBottom w:val="0"/>
      <w:divBdr>
        <w:top w:val="none" w:sz="0" w:space="0" w:color="auto"/>
        <w:left w:val="none" w:sz="0" w:space="0" w:color="auto"/>
        <w:bottom w:val="none" w:sz="0" w:space="0" w:color="auto"/>
        <w:right w:val="none" w:sz="0" w:space="0" w:color="auto"/>
      </w:divBdr>
    </w:div>
    <w:div w:id="1785034864">
      <w:bodyDiv w:val="1"/>
      <w:marLeft w:val="0"/>
      <w:marRight w:val="0"/>
      <w:marTop w:val="0"/>
      <w:marBottom w:val="0"/>
      <w:divBdr>
        <w:top w:val="none" w:sz="0" w:space="0" w:color="auto"/>
        <w:left w:val="none" w:sz="0" w:space="0" w:color="auto"/>
        <w:bottom w:val="none" w:sz="0" w:space="0" w:color="auto"/>
        <w:right w:val="none" w:sz="0" w:space="0" w:color="auto"/>
      </w:divBdr>
      <w:divsChild>
        <w:div w:id="55011802">
          <w:marLeft w:val="0"/>
          <w:marRight w:val="0"/>
          <w:marTop w:val="0"/>
          <w:marBottom w:val="0"/>
          <w:divBdr>
            <w:top w:val="none" w:sz="0" w:space="0" w:color="auto"/>
            <w:left w:val="none" w:sz="0" w:space="0" w:color="auto"/>
            <w:bottom w:val="none" w:sz="0" w:space="0" w:color="auto"/>
            <w:right w:val="none" w:sz="0" w:space="0" w:color="auto"/>
          </w:divBdr>
          <w:divsChild>
            <w:div w:id="415447247">
              <w:marLeft w:val="0"/>
              <w:marRight w:val="0"/>
              <w:marTop w:val="0"/>
              <w:marBottom w:val="0"/>
              <w:divBdr>
                <w:top w:val="none" w:sz="0" w:space="0" w:color="auto"/>
                <w:left w:val="none" w:sz="0" w:space="0" w:color="auto"/>
                <w:bottom w:val="none" w:sz="0" w:space="0" w:color="auto"/>
                <w:right w:val="none" w:sz="0" w:space="0" w:color="auto"/>
              </w:divBdr>
              <w:divsChild>
                <w:div w:id="300500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2092287">
      <w:bodyDiv w:val="1"/>
      <w:marLeft w:val="0"/>
      <w:marRight w:val="0"/>
      <w:marTop w:val="0"/>
      <w:marBottom w:val="0"/>
      <w:divBdr>
        <w:top w:val="none" w:sz="0" w:space="0" w:color="auto"/>
        <w:left w:val="none" w:sz="0" w:space="0" w:color="auto"/>
        <w:bottom w:val="none" w:sz="0" w:space="0" w:color="auto"/>
        <w:right w:val="none" w:sz="0" w:space="0" w:color="auto"/>
      </w:divBdr>
      <w:divsChild>
        <w:div w:id="330913621">
          <w:marLeft w:val="480"/>
          <w:marRight w:val="0"/>
          <w:marTop w:val="0"/>
          <w:marBottom w:val="0"/>
          <w:divBdr>
            <w:top w:val="none" w:sz="0" w:space="0" w:color="auto"/>
            <w:left w:val="none" w:sz="0" w:space="0" w:color="auto"/>
            <w:bottom w:val="none" w:sz="0" w:space="0" w:color="auto"/>
            <w:right w:val="none" w:sz="0" w:space="0" w:color="auto"/>
          </w:divBdr>
          <w:divsChild>
            <w:div w:id="6909618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9690426">
      <w:bodyDiv w:val="1"/>
      <w:marLeft w:val="0"/>
      <w:marRight w:val="0"/>
      <w:marTop w:val="0"/>
      <w:marBottom w:val="0"/>
      <w:divBdr>
        <w:top w:val="none" w:sz="0" w:space="0" w:color="auto"/>
        <w:left w:val="none" w:sz="0" w:space="0" w:color="auto"/>
        <w:bottom w:val="none" w:sz="0" w:space="0" w:color="auto"/>
        <w:right w:val="none" w:sz="0" w:space="0" w:color="auto"/>
      </w:divBdr>
      <w:divsChild>
        <w:div w:id="2129619171">
          <w:marLeft w:val="0"/>
          <w:marRight w:val="0"/>
          <w:marTop w:val="0"/>
          <w:marBottom w:val="0"/>
          <w:divBdr>
            <w:top w:val="none" w:sz="0" w:space="0" w:color="auto"/>
            <w:left w:val="none" w:sz="0" w:space="0" w:color="auto"/>
            <w:bottom w:val="none" w:sz="0" w:space="0" w:color="auto"/>
            <w:right w:val="none" w:sz="0" w:space="0" w:color="auto"/>
          </w:divBdr>
          <w:divsChild>
            <w:div w:id="1156844698">
              <w:marLeft w:val="0"/>
              <w:marRight w:val="0"/>
              <w:marTop w:val="0"/>
              <w:marBottom w:val="0"/>
              <w:divBdr>
                <w:top w:val="none" w:sz="0" w:space="0" w:color="auto"/>
                <w:left w:val="none" w:sz="0" w:space="0" w:color="auto"/>
                <w:bottom w:val="none" w:sz="0" w:space="0" w:color="auto"/>
                <w:right w:val="none" w:sz="0" w:space="0" w:color="auto"/>
              </w:divBdr>
              <w:divsChild>
                <w:div w:id="1770157102">
                  <w:marLeft w:val="0"/>
                  <w:marRight w:val="0"/>
                  <w:marTop w:val="0"/>
                  <w:marBottom w:val="0"/>
                  <w:divBdr>
                    <w:top w:val="none" w:sz="0" w:space="0" w:color="auto"/>
                    <w:left w:val="none" w:sz="0" w:space="0" w:color="auto"/>
                    <w:bottom w:val="none" w:sz="0" w:space="0" w:color="auto"/>
                    <w:right w:val="none" w:sz="0" w:space="0" w:color="auto"/>
                  </w:divBdr>
                </w:div>
              </w:divsChild>
            </w:div>
            <w:div w:id="755245587">
              <w:marLeft w:val="0"/>
              <w:marRight w:val="0"/>
              <w:marTop w:val="0"/>
              <w:marBottom w:val="0"/>
              <w:divBdr>
                <w:top w:val="none" w:sz="0" w:space="0" w:color="auto"/>
                <w:left w:val="none" w:sz="0" w:space="0" w:color="auto"/>
                <w:bottom w:val="none" w:sz="0" w:space="0" w:color="auto"/>
                <w:right w:val="none" w:sz="0" w:space="0" w:color="auto"/>
              </w:divBdr>
              <w:divsChild>
                <w:div w:id="2048992803">
                  <w:marLeft w:val="0"/>
                  <w:marRight w:val="0"/>
                  <w:marTop w:val="0"/>
                  <w:marBottom w:val="0"/>
                  <w:divBdr>
                    <w:top w:val="none" w:sz="0" w:space="0" w:color="auto"/>
                    <w:left w:val="none" w:sz="0" w:space="0" w:color="auto"/>
                    <w:bottom w:val="none" w:sz="0" w:space="0" w:color="auto"/>
                    <w:right w:val="none" w:sz="0" w:space="0" w:color="auto"/>
                  </w:divBdr>
                </w:div>
              </w:divsChild>
            </w:div>
            <w:div w:id="1672566115">
              <w:marLeft w:val="0"/>
              <w:marRight w:val="0"/>
              <w:marTop w:val="0"/>
              <w:marBottom w:val="0"/>
              <w:divBdr>
                <w:top w:val="none" w:sz="0" w:space="0" w:color="auto"/>
                <w:left w:val="none" w:sz="0" w:space="0" w:color="auto"/>
                <w:bottom w:val="none" w:sz="0" w:space="0" w:color="auto"/>
                <w:right w:val="none" w:sz="0" w:space="0" w:color="auto"/>
              </w:divBdr>
              <w:divsChild>
                <w:div w:id="953706596">
                  <w:marLeft w:val="0"/>
                  <w:marRight w:val="0"/>
                  <w:marTop w:val="0"/>
                  <w:marBottom w:val="0"/>
                  <w:divBdr>
                    <w:top w:val="none" w:sz="0" w:space="0" w:color="auto"/>
                    <w:left w:val="none" w:sz="0" w:space="0" w:color="auto"/>
                    <w:bottom w:val="none" w:sz="0" w:space="0" w:color="auto"/>
                    <w:right w:val="none" w:sz="0" w:space="0" w:color="auto"/>
                  </w:divBdr>
                </w:div>
              </w:divsChild>
            </w:div>
            <w:div w:id="1971740641">
              <w:marLeft w:val="0"/>
              <w:marRight w:val="0"/>
              <w:marTop w:val="0"/>
              <w:marBottom w:val="0"/>
              <w:divBdr>
                <w:top w:val="none" w:sz="0" w:space="0" w:color="auto"/>
                <w:left w:val="none" w:sz="0" w:space="0" w:color="auto"/>
                <w:bottom w:val="none" w:sz="0" w:space="0" w:color="auto"/>
                <w:right w:val="none" w:sz="0" w:space="0" w:color="auto"/>
              </w:divBdr>
              <w:divsChild>
                <w:div w:id="1612779664">
                  <w:marLeft w:val="0"/>
                  <w:marRight w:val="0"/>
                  <w:marTop w:val="0"/>
                  <w:marBottom w:val="0"/>
                  <w:divBdr>
                    <w:top w:val="none" w:sz="0" w:space="0" w:color="auto"/>
                    <w:left w:val="none" w:sz="0" w:space="0" w:color="auto"/>
                    <w:bottom w:val="none" w:sz="0" w:space="0" w:color="auto"/>
                    <w:right w:val="none" w:sz="0" w:space="0" w:color="auto"/>
                  </w:divBdr>
                </w:div>
              </w:divsChild>
            </w:div>
            <w:div w:id="1789545321">
              <w:marLeft w:val="0"/>
              <w:marRight w:val="0"/>
              <w:marTop w:val="0"/>
              <w:marBottom w:val="0"/>
              <w:divBdr>
                <w:top w:val="none" w:sz="0" w:space="0" w:color="auto"/>
                <w:left w:val="none" w:sz="0" w:space="0" w:color="auto"/>
                <w:bottom w:val="none" w:sz="0" w:space="0" w:color="auto"/>
                <w:right w:val="none" w:sz="0" w:space="0" w:color="auto"/>
              </w:divBdr>
              <w:divsChild>
                <w:div w:id="1293712025">
                  <w:marLeft w:val="0"/>
                  <w:marRight w:val="0"/>
                  <w:marTop w:val="0"/>
                  <w:marBottom w:val="0"/>
                  <w:divBdr>
                    <w:top w:val="none" w:sz="0" w:space="0" w:color="auto"/>
                    <w:left w:val="none" w:sz="0" w:space="0" w:color="auto"/>
                    <w:bottom w:val="none" w:sz="0" w:space="0" w:color="auto"/>
                    <w:right w:val="none" w:sz="0" w:space="0" w:color="auto"/>
                  </w:divBdr>
                </w:div>
              </w:divsChild>
            </w:div>
            <w:div w:id="88670954">
              <w:marLeft w:val="0"/>
              <w:marRight w:val="0"/>
              <w:marTop w:val="0"/>
              <w:marBottom w:val="0"/>
              <w:divBdr>
                <w:top w:val="none" w:sz="0" w:space="0" w:color="auto"/>
                <w:left w:val="none" w:sz="0" w:space="0" w:color="auto"/>
                <w:bottom w:val="none" w:sz="0" w:space="0" w:color="auto"/>
                <w:right w:val="none" w:sz="0" w:space="0" w:color="auto"/>
              </w:divBdr>
              <w:divsChild>
                <w:div w:id="701708949">
                  <w:marLeft w:val="0"/>
                  <w:marRight w:val="0"/>
                  <w:marTop w:val="0"/>
                  <w:marBottom w:val="0"/>
                  <w:divBdr>
                    <w:top w:val="none" w:sz="0" w:space="0" w:color="auto"/>
                    <w:left w:val="none" w:sz="0" w:space="0" w:color="auto"/>
                    <w:bottom w:val="none" w:sz="0" w:space="0" w:color="auto"/>
                    <w:right w:val="none" w:sz="0" w:space="0" w:color="auto"/>
                  </w:divBdr>
                </w:div>
              </w:divsChild>
            </w:div>
            <w:div w:id="990600416">
              <w:marLeft w:val="0"/>
              <w:marRight w:val="0"/>
              <w:marTop w:val="0"/>
              <w:marBottom w:val="0"/>
              <w:divBdr>
                <w:top w:val="none" w:sz="0" w:space="0" w:color="auto"/>
                <w:left w:val="none" w:sz="0" w:space="0" w:color="auto"/>
                <w:bottom w:val="none" w:sz="0" w:space="0" w:color="auto"/>
                <w:right w:val="none" w:sz="0" w:space="0" w:color="auto"/>
              </w:divBdr>
              <w:divsChild>
                <w:div w:id="1385133152">
                  <w:marLeft w:val="0"/>
                  <w:marRight w:val="0"/>
                  <w:marTop w:val="0"/>
                  <w:marBottom w:val="0"/>
                  <w:divBdr>
                    <w:top w:val="none" w:sz="0" w:space="0" w:color="auto"/>
                    <w:left w:val="none" w:sz="0" w:space="0" w:color="auto"/>
                    <w:bottom w:val="none" w:sz="0" w:space="0" w:color="auto"/>
                    <w:right w:val="none" w:sz="0" w:space="0" w:color="auto"/>
                  </w:divBdr>
                </w:div>
              </w:divsChild>
            </w:div>
            <w:div w:id="2051303349">
              <w:marLeft w:val="0"/>
              <w:marRight w:val="0"/>
              <w:marTop w:val="0"/>
              <w:marBottom w:val="0"/>
              <w:divBdr>
                <w:top w:val="none" w:sz="0" w:space="0" w:color="auto"/>
                <w:left w:val="none" w:sz="0" w:space="0" w:color="auto"/>
                <w:bottom w:val="none" w:sz="0" w:space="0" w:color="auto"/>
                <w:right w:val="none" w:sz="0" w:space="0" w:color="auto"/>
              </w:divBdr>
              <w:divsChild>
                <w:div w:id="536165243">
                  <w:marLeft w:val="0"/>
                  <w:marRight w:val="0"/>
                  <w:marTop w:val="0"/>
                  <w:marBottom w:val="0"/>
                  <w:divBdr>
                    <w:top w:val="none" w:sz="0" w:space="0" w:color="auto"/>
                    <w:left w:val="none" w:sz="0" w:space="0" w:color="auto"/>
                    <w:bottom w:val="none" w:sz="0" w:space="0" w:color="auto"/>
                    <w:right w:val="none" w:sz="0" w:space="0" w:color="auto"/>
                  </w:divBdr>
                </w:div>
              </w:divsChild>
            </w:div>
            <w:div w:id="998310318">
              <w:marLeft w:val="0"/>
              <w:marRight w:val="0"/>
              <w:marTop w:val="0"/>
              <w:marBottom w:val="0"/>
              <w:divBdr>
                <w:top w:val="none" w:sz="0" w:space="0" w:color="auto"/>
                <w:left w:val="none" w:sz="0" w:space="0" w:color="auto"/>
                <w:bottom w:val="none" w:sz="0" w:space="0" w:color="auto"/>
                <w:right w:val="none" w:sz="0" w:space="0" w:color="auto"/>
              </w:divBdr>
              <w:divsChild>
                <w:div w:id="84043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327445">
      <w:bodyDiv w:val="1"/>
      <w:marLeft w:val="0"/>
      <w:marRight w:val="0"/>
      <w:marTop w:val="0"/>
      <w:marBottom w:val="0"/>
      <w:divBdr>
        <w:top w:val="none" w:sz="0" w:space="0" w:color="auto"/>
        <w:left w:val="none" w:sz="0" w:space="0" w:color="auto"/>
        <w:bottom w:val="none" w:sz="0" w:space="0" w:color="auto"/>
        <w:right w:val="none" w:sz="0" w:space="0" w:color="auto"/>
      </w:divBdr>
      <w:divsChild>
        <w:div w:id="2113432486">
          <w:marLeft w:val="0"/>
          <w:marRight w:val="0"/>
          <w:marTop w:val="0"/>
          <w:marBottom w:val="0"/>
          <w:divBdr>
            <w:top w:val="none" w:sz="0" w:space="0" w:color="auto"/>
            <w:left w:val="none" w:sz="0" w:space="0" w:color="auto"/>
            <w:bottom w:val="none" w:sz="0" w:space="0" w:color="auto"/>
            <w:right w:val="none" w:sz="0" w:space="0" w:color="auto"/>
          </w:divBdr>
          <w:divsChild>
            <w:div w:id="883444697">
              <w:marLeft w:val="0"/>
              <w:marRight w:val="0"/>
              <w:marTop w:val="0"/>
              <w:marBottom w:val="0"/>
              <w:divBdr>
                <w:top w:val="none" w:sz="0" w:space="0" w:color="auto"/>
                <w:left w:val="none" w:sz="0" w:space="0" w:color="auto"/>
                <w:bottom w:val="none" w:sz="0" w:space="0" w:color="auto"/>
                <w:right w:val="none" w:sz="0" w:space="0" w:color="auto"/>
              </w:divBdr>
              <w:divsChild>
                <w:div w:id="1477529770">
                  <w:marLeft w:val="0"/>
                  <w:marRight w:val="0"/>
                  <w:marTop w:val="0"/>
                  <w:marBottom w:val="0"/>
                  <w:divBdr>
                    <w:top w:val="none" w:sz="0" w:space="0" w:color="auto"/>
                    <w:left w:val="none" w:sz="0" w:space="0" w:color="auto"/>
                    <w:bottom w:val="none" w:sz="0" w:space="0" w:color="auto"/>
                    <w:right w:val="none" w:sz="0" w:space="0" w:color="auto"/>
                  </w:divBdr>
                </w:div>
              </w:divsChild>
            </w:div>
            <w:div w:id="1802116485">
              <w:marLeft w:val="0"/>
              <w:marRight w:val="0"/>
              <w:marTop w:val="0"/>
              <w:marBottom w:val="0"/>
              <w:divBdr>
                <w:top w:val="none" w:sz="0" w:space="0" w:color="auto"/>
                <w:left w:val="none" w:sz="0" w:space="0" w:color="auto"/>
                <w:bottom w:val="none" w:sz="0" w:space="0" w:color="auto"/>
                <w:right w:val="none" w:sz="0" w:space="0" w:color="auto"/>
              </w:divBdr>
              <w:divsChild>
                <w:div w:id="1637299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720300">
      <w:bodyDiv w:val="1"/>
      <w:marLeft w:val="0"/>
      <w:marRight w:val="0"/>
      <w:marTop w:val="0"/>
      <w:marBottom w:val="0"/>
      <w:divBdr>
        <w:top w:val="none" w:sz="0" w:space="0" w:color="auto"/>
        <w:left w:val="none" w:sz="0" w:space="0" w:color="auto"/>
        <w:bottom w:val="none" w:sz="0" w:space="0" w:color="auto"/>
        <w:right w:val="none" w:sz="0" w:space="0" w:color="auto"/>
      </w:divBdr>
      <w:divsChild>
        <w:div w:id="311645900">
          <w:marLeft w:val="480"/>
          <w:marRight w:val="0"/>
          <w:marTop w:val="0"/>
          <w:marBottom w:val="0"/>
          <w:divBdr>
            <w:top w:val="none" w:sz="0" w:space="0" w:color="auto"/>
            <w:left w:val="none" w:sz="0" w:space="0" w:color="auto"/>
            <w:bottom w:val="none" w:sz="0" w:space="0" w:color="auto"/>
            <w:right w:val="none" w:sz="0" w:space="0" w:color="auto"/>
          </w:divBdr>
          <w:divsChild>
            <w:div w:id="1551267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0533548">
      <w:bodyDiv w:val="1"/>
      <w:marLeft w:val="0"/>
      <w:marRight w:val="0"/>
      <w:marTop w:val="0"/>
      <w:marBottom w:val="0"/>
      <w:divBdr>
        <w:top w:val="none" w:sz="0" w:space="0" w:color="auto"/>
        <w:left w:val="none" w:sz="0" w:space="0" w:color="auto"/>
        <w:bottom w:val="none" w:sz="0" w:space="0" w:color="auto"/>
        <w:right w:val="none" w:sz="0" w:space="0" w:color="auto"/>
      </w:divBdr>
      <w:divsChild>
        <w:div w:id="1673413736">
          <w:marLeft w:val="480"/>
          <w:marRight w:val="0"/>
          <w:marTop w:val="0"/>
          <w:marBottom w:val="0"/>
          <w:divBdr>
            <w:top w:val="none" w:sz="0" w:space="0" w:color="auto"/>
            <w:left w:val="none" w:sz="0" w:space="0" w:color="auto"/>
            <w:bottom w:val="none" w:sz="0" w:space="0" w:color="auto"/>
            <w:right w:val="none" w:sz="0" w:space="0" w:color="auto"/>
          </w:divBdr>
          <w:divsChild>
            <w:div w:id="2044938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4897300">
      <w:bodyDiv w:val="1"/>
      <w:marLeft w:val="0"/>
      <w:marRight w:val="0"/>
      <w:marTop w:val="0"/>
      <w:marBottom w:val="0"/>
      <w:divBdr>
        <w:top w:val="none" w:sz="0" w:space="0" w:color="auto"/>
        <w:left w:val="none" w:sz="0" w:space="0" w:color="auto"/>
        <w:bottom w:val="none" w:sz="0" w:space="0" w:color="auto"/>
        <w:right w:val="none" w:sz="0" w:space="0" w:color="auto"/>
      </w:divBdr>
      <w:divsChild>
        <w:div w:id="231237929">
          <w:marLeft w:val="0"/>
          <w:marRight w:val="0"/>
          <w:marTop w:val="0"/>
          <w:marBottom w:val="0"/>
          <w:divBdr>
            <w:top w:val="none" w:sz="0" w:space="0" w:color="auto"/>
            <w:left w:val="none" w:sz="0" w:space="0" w:color="auto"/>
            <w:bottom w:val="none" w:sz="0" w:space="0" w:color="auto"/>
            <w:right w:val="none" w:sz="0" w:space="0" w:color="auto"/>
          </w:divBdr>
          <w:divsChild>
            <w:div w:id="633948187">
              <w:marLeft w:val="0"/>
              <w:marRight w:val="0"/>
              <w:marTop w:val="0"/>
              <w:marBottom w:val="0"/>
              <w:divBdr>
                <w:top w:val="none" w:sz="0" w:space="0" w:color="auto"/>
                <w:left w:val="none" w:sz="0" w:space="0" w:color="auto"/>
                <w:bottom w:val="none" w:sz="0" w:space="0" w:color="auto"/>
                <w:right w:val="none" w:sz="0" w:space="0" w:color="auto"/>
              </w:divBdr>
              <w:divsChild>
                <w:div w:id="2115443695">
                  <w:marLeft w:val="0"/>
                  <w:marRight w:val="0"/>
                  <w:marTop w:val="0"/>
                  <w:marBottom w:val="0"/>
                  <w:divBdr>
                    <w:top w:val="none" w:sz="0" w:space="0" w:color="auto"/>
                    <w:left w:val="none" w:sz="0" w:space="0" w:color="auto"/>
                    <w:bottom w:val="none" w:sz="0" w:space="0" w:color="auto"/>
                    <w:right w:val="none" w:sz="0" w:space="0" w:color="auto"/>
                  </w:divBdr>
                </w:div>
              </w:divsChild>
            </w:div>
            <w:div w:id="1186871884">
              <w:marLeft w:val="0"/>
              <w:marRight w:val="0"/>
              <w:marTop w:val="0"/>
              <w:marBottom w:val="0"/>
              <w:divBdr>
                <w:top w:val="none" w:sz="0" w:space="0" w:color="auto"/>
                <w:left w:val="none" w:sz="0" w:space="0" w:color="auto"/>
                <w:bottom w:val="none" w:sz="0" w:space="0" w:color="auto"/>
                <w:right w:val="none" w:sz="0" w:space="0" w:color="auto"/>
              </w:divBdr>
              <w:divsChild>
                <w:div w:id="1455128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67208602">
      <w:bodyDiv w:val="1"/>
      <w:marLeft w:val="0"/>
      <w:marRight w:val="0"/>
      <w:marTop w:val="0"/>
      <w:marBottom w:val="0"/>
      <w:divBdr>
        <w:top w:val="none" w:sz="0" w:space="0" w:color="auto"/>
        <w:left w:val="none" w:sz="0" w:space="0" w:color="auto"/>
        <w:bottom w:val="none" w:sz="0" w:space="0" w:color="auto"/>
        <w:right w:val="none" w:sz="0" w:space="0" w:color="auto"/>
      </w:divBdr>
      <w:divsChild>
        <w:div w:id="153379993">
          <w:marLeft w:val="0"/>
          <w:marRight w:val="0"/>
          <w:marTop w:val="0"/>
          <w:marBottom w:val="0"/>
          <w:divBdr>
            <w:top w:val="none" w:sz="0" w:space="0" w:color="auto"/>
            <w:left w:val="none" w:sz="0" w:space="0" w:color="auto"/>
            <w:bottom w:val="none" w:sz="0" w:space="0" w:color="auto"/>
            <w:right w:val="none" w:sz="0" w:space="0" w:color="auto"/>
          </w:divBdr>
          <w:divsChild>
            <w:div w:id="507210977">
              <w:marLeft w:val="0"/>
              <w:marRight w:val="0"/>
              <w:marTop w:val="0"/>
              <w:marBottom w:val="0"/>
              <w:divBdr>
                <w:top w:val="none" w:sz="0" w:space="0" w:color="auto"/>
                <w:left w:val="none" w:sz="0" w:space="0" w:color="auto"/>
                <w:bottom w:val="none" w:sz="0" w:space="0" w:color="auto"/>
                <w:right w:val="none" w:sz="0" w:space="0" w:color="auto"/>
              </w:divBdr>
              <w:divsChild>
                <w:div w:id="789520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5189275">
      <w:bodyDiv w:val="1"/>
      <w:marLeft w:val="0"/>
      <w:marRight w:val="0"/>
      <w:marTop w:val="0"/>
      <w:marBottom w:val="0"/>
      <w:divBdr>
        <w:top w:val="none" w:sz="0" w:space="0" w:color="auto"/>
        <w:left w:val="none" w:sz="0" w:space="0" w:color="auto"/>
        <w:bottom w:val="none" w:sz="0" w:space="0" w:color="auto"/>
        <w:right w:val="none" w:sz="0" w:space="0" w:color="auto"/>
      </w:divBdr>
      <w:divsChild>
        <w:div w:id="882907197">
          <w:marLeft w:val="480"/>
          <w:marRight w:val="0"/>
          <w:marTop w:val="0"/>
          <w:marBottom w:val="0"/>
          <w:divBdr>
            <w:top w:val="none" w:sz="0" w:space="0" w:color="auto"/>
            <w:left w:val="none" w:sz="0" w:space="0" w:color="auto"/>
            <w:bottom w:val="none" w:sz="0" w:space="0" w:color="auto"/>
            <w:right w:val="none" w:sz="0" w:space="0" w:color="auto"/>
          </w:divBdr>
          <w:divsChild>
            <w:div w:id="454642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440448">
      <w:bodyDiv w:val="1"/>
      <w:marLeft w:val="0"/>
      <w:marRight w:val="0"/>
      <w:marTop w:val="0"/>
      <w:marBottom w:val="0"/>
      <w:divBdr>
        <w:top w:val="none" w:sz="0" w:space="0" w:color="auto"/>
        <w:left w:val="none" w:sz="0" w:space="0" w:color="auto"/>
        <w:bottom w:val="none" w:sz="0" w:space="0" w:color="auto"/>
        <w:right w:val="none" w:sz="0" w:space="0" w:color="auto"/>
      </w:divBdr>
    </w:div>
    <w:div w:id="1920820554">
      <w:bodyDiv w:val="1"/>
      <w:marLeft w:val="0"/>
      <w:marRight w:val="0"/>
      <w:marTop w:val="0"/>
      <w:marBottom w:val="0"/>
      <w:divBdr>
        <w:top w:val="none" w:sz="0" w:space="0" w:color="auto"/>
        <w:left w:val="none" w:sz="0" w:space="0" w:color="auto"/>
        <w:bottom w:val="none" w:sz="0" w:space="0" w:color="auto"/>
        <w:right w:val="none" w:sz="0" w:space="0" w:color="auto"/>
      </w:divBdr>
      <w:divsChild>
        <w:div w:id="1005471425">
          <w:marLeft w:val="0"/>
          <w:marRight w:val="0"/>
          <w:marTop w:val="0"/>
          <w:marBottom w:val="0"/>
          <w:divBdr>
            <w:top w:val="none" w:sz="0" w:space="0" w:color="auto"/>
            <w:left w:val="none" w:sz="0" w:space="0" w:color="auto"/>
            <w:bottom w:val="none" w:sz="0" w:space="0" w:color="auto"/>
            <w:right w:val="none" w:sz="0" w:space="0" w:color="auto"/>
          </w:divBdr>
          <w:divsChild>
            <w:div w:id="66272192">
              <w:marLeft w:val="0"/>
              <w:marRight w:val="0"/>
              <w:marTop w:val="0"/>
              <w:marBottom w:val="0"/>
              <w:divBdr>
                <w:top w:val="none" w:sz="0" w:space="0" w:color="auto"/>
                <w:left w:val="none" w:sz="0" w:space="0" w:color="auto"/>
                <w:bottom w:val="none" w:sz="0" w:space="0" w:color="auto"/>
                <w:right w:val="none" w:sz="0" w:space="0" w:color="auto"/>
              </w:divBdr>
              <w:divsChild>
                <w:div w:id="80952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3246376">
      <w:bodyDiv w:val="1"/>
      <w:marLeft w:val="0"/>
      <w:marRight w:val="0"/>
      <w:marTop w:val="0"/>
      <w:marBottom w:val="0"/>
      <w:divBdr>
        <w:top w:val="none" w:sz="0" w:space="0" w:color="auto"/>
        <w:left w:val="none" w:sz="0" w:space="0" w:color="auto"/>
        <w:bottom w:val="none" w:sz="0" w:space="0" w:color="auto"/>
        <w:right w:val="none" w:sz="0" w:space="0" w:color="auto"/>
      </w:divBdr>
      <w:divsChild>
        <w:div w:id="1825273050">
          <w:marLeft w:val="0"/>
          <w:marRight w:val="0"/>
          <w:marTop w:val="0"/>
          <w:marBottom w:val="0"/>
          <w:divBdr>
            <w:top w:val="none" w:sz="0" w:space="0" w:color="auto"/>
            <w:left w:val="none" w:sz="0" w:space="0" w:color="auto"/>
            <w:bottom w:val="none" w:sz="0" w:space="0" w:color="auto"/>
            <w:right w:val="none" w:sz="0" w:space="0" w:color="auto"/>
          </w:divBdr>
          <w:divsChild>
            <w:div w:id="683021765">
              <w:marLeft w:val="0"/>
              <w:marRight w:val="0"/>
              <w:marTop w:val="0"/>
              <w:marBottom w:val="0"/>
              <w:divBdr>
                <w:top w:val="none" w:sz="0" w:space="0" w:color="auto"/>
                <w:left w:val="none" w:sz="0" w:space="0" w:color="auto"/>
                <w:bottom w:val="none" w:sz="0" w:space="0" w:color="auto"/>
                <w:right w:val="none" w:sz="0" w:space="0" w:color="auto"/>
              </w:divBdr>
              <w:divsChild>
                <w:div w:id="916478526">
                  <w:marLeft w:val="0"/>
                  <w:marRight w:val="0"/>
                  <w:marTop w:val="0"/>
                  <w:marBottom w:val="0"/>
                  <w:divBdr>
                    <w:top w:val="none" w:sz="0" w:space="0" w:color="auto"/>
                    <w:left w:val="none" w:sz="0" w:space="0" w:color="auto"/>
                    <w:bottom w:val="none" w:sz="0" w:space="0" w:color="auto"/>
                    <w:right w:val="none" w:sz="0" w:space="0" w:color="auto"/>
                  </w:divBdr>
                </w:div>
              </w:divsChild>
            </w:div>
            <w:div w:id="1887570464">
              <w:marLeft w:val="0"/>
              <w:marRight w:val="0"/>
              <w:marTop w:val="0"/>
              <w:marBottom w:val="0"/>
              <w:divBdr>
                <w:top w:val="none" w:sz="0" w:space="0" w:color="auto"/>
                <w:left w:val="none" w:sz="0" w:space="0" w:color="auto"/>
                <w:bottom w:val="none" w:sz="0" w:space="0" w:color="auto"/>
                <w:right w:val="none" w:sz="0" w:space="0" w:color="auto"/>
              </w:divBdr>
              <w:divsChild>
                <w:div w:id="64378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143058">
      <w:bodyDiv w:val="1"/>
      <w:marLeft w:val="0"/>
      <w:marRight w:val="0"/>
      <w:marTop w:val="0"/>
      <w:marBottom w:val="0"/>
      <w:divBdr>
        <w:top w:val="none" w:sz="0" w:space="0" w:color="auto"/>
        <w:left w:val="none" w:sz="0" w:space="0" w:color="auto"/>
        <w:bottom w:val="none" w:sz="0" w:space="0" w:color="auto"/>
        <w:right w:val="none" w:sz="0" w:space="0" w:color="auto"/>
      </w:divBdr>
    </w:div>
    <w:div w:id="1978560974">
      <w:bodyDiv w:val="1"/>
      <w:marLeft w:val="0"/>
      <w:marRight w:val="0"/>
      <w:marTop w:val="0"/>
      <w:marBottom w:val="0"/>
      <w:divBdr>
        <w:top w:val="none" w:sz="0" w:space="0" w:color="auto"/>
        <w:left w:val="none" w:sz="0" w:space="0" w:color="auto"/>
        <w:bottom w:val="none" w:sz="0" w:space="0" w:color="auto"/>
        <w:right w:val="none" w:sz="0" w:space="0" w:color="auto"/>
      </w:divBdr>
      <w:divsChild>
        <w:div w:id="116267016">
          <w:marLeft w:val="480"/>
          <w:marRight w:val="0"/>
          <w:marTop w:val="0"/>
          <w:marBottom w:val="0"/>
          <w:divBdr>
            <w:top w:val="none" w:sz="0" w:space="0" w:color="auto"/>
            <w:left w:val="none" w:sz="0" w:space="0" w:color="auto"/>
            <w:bottom w:val="none" w:sz="0" w:space="0" w:color="auto"/>
            <w:right w:val="none" w:sz="0" w:space="0" w:color="auto"/>
          </w:divBdr>
          <w:divsChild>
            <w:div w:id="2092315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7472222">
      <w:bodyDiv w:val="1"/>
      <w:marLeft w:val="0"/>
      <w:marRight w:val="0"/>
      <w:marTop w:val="0"/>
      <w:marBottom w:val="0"/>
      <w:divBdr>
        <w:top w:val="none" w:sz="0" w:space="0" w:color="auto"/>
        <w:left w:val="none" w:sz="0" w:space="0" w:color="auto"/>
        <w:bottom w:val="none" w:sz="0" w:space="0" w:color="auto"/>
        <w:right w:val="none" w:sz="0" w:space="0" w:color="auto"/>
      </w:divBdr>
    </w:div>
    <w:div w:id="1994022524">
      <w:bodyDiv w:val="1"/>
      <w:marLeft w:val="0"/>
      <w:marRight w:val="0"/>
      <w:marTop w:val="0"/>
      <w:marBottom w:val="0"/>
      <w:divBdr>
        <w:top w:val="none" w:sz="0" w:space="0" w:color="auto"/>
        <w:left w:val="none" w:sz="0" w:space="0" w:color="auto"/>
        <w:bottom w:val="none" w:sz="0" w:space="0" w:color="auto"/>
        <w:right w:val="none" w:sz="0" w:space="0" w:color="auto"/>
      </w:divBdr>
    </w:div>
    <w:div w:id="1994336430">
      <w:bodyDiv w:val="1"/>
      <w:marLeft w:val="0"/>
      <w:marRight w:val="0"/>
      <w:marTop w:val="0"/>
      <w:marBottom w:val="0"/>
      <w:divBdr>
        <w:top w:val="none" w:sz="0" w:space="0" w:color="auto"/>
        <w:left w:val="none" w:sz="0" w:space="0" w:color="auto"/>
        <w:bottom w:val="none" w:sz="0" w:space="0" w:color="auto"/>
        <w:right w:val="none" w:sz="0" w:space="0" w:color="auto"/>
      </w:divBdr>
    </w:div>
    <w:div w:id="2015104448">
      <w:bodyDiv w:val="1"/>
      <w:marLeft w:val="0"/>
      <w:marRight w:val="0"/>
      <w:marTop w:val="0"/>
      <w:marBottom w:val="0"/>
      <w:divBdr>
        <w:top w:val="none" w:sz="0" w:space="0" w:color="auto"/>
        <w:left w:val="none" w:sz="0" w:space="0" w:color="auto"/>
        <w:bottom w:val="none" w:sz="0" w:space="0" w:color="auto"/>
        <w:right w:val="none" w:sz="0" w:space="0" w:color="auto"/>
      </w:divBdr>
      <w:divsChild>
        <w:div w:id="799882838">
          <w:marLeft w:val="0"/>
          <w:marRight w:val="0"/>
          <w:marTop w:val="0"/>
          <w:marBottom w:val="0"/>
          <w:divBdr>
            <w:top w:val="none" w:sz="0" w:space="0" w:color="auto"/>
            <w:left w:val="none" w:sz="0" w:space="0" w:color="auto"/>
            <w:bottom w:val="none" w:sz="0" w:space="0" w:color="auto"/>
            <w:right w:val="none" w:sz="0" w:space="0" w:color="auto"/>
          </w:divBdr>
          <w:divsChild>
            <w:div w:id="2001537960">
              <w:marLeft w:val="0"/>
              <w:marRight w:val="0"/>
              <w:marTop w:val="0"/>
              <w:marBottom w:val="0"/>
              <w:divBdr>
                <w:top w:val="none" w:sz="0" w:space="0" w:color="auto"/>
                <w:left w:val="none" w:sz="0" w:space="0" w:color="auto"/>
                <w:bottom w:val="none" w:sz="0" w:space="0" w:color="auto"/>
                <w:right w:val="none" w:sz="0" w:space="0" w:color="auto"/>
              </w:divBdr>
              <w:divsChild>
                <w:div w:id="245892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4501153">
      <w:bodyDiv w:val="1"/>
      <w:marLeft w:val="0"/>
      <w:marRight w:val="0"/>
      <w:marTop w:val="0"/>
      <w:marBottom w:val="0"/>
      <w:divBdr>
        <w:top w:val="none" w:sz="0" w:space="0" w:color="auto"/>
        <w:left w:val="none" w:sz="0" w:space="0" w:color="auto"/>
        <w:bottom w:val="none" w:sz="0" w:space="0" w:color="auto"/>
        <w:right w:val="none" w:sz="0" w:space="0" w:color="auto"/>
      </w:divBdr>
    </w:div>
    <w:div w:id="2038310699">
      <w:bodyDiv w:val="1"/>
      <w:marLeft w:val="0"/>
      <w:marRight w:val="0"/>
      <w:marTop w:val="0"/>
      <w:marBottom w:val="0"/>
      <w:divBdr>
        <w:top w:val="none" w:sz="0" w:space="0" w:color="auto"/>
        <w:left w:val="none" w:sz="0" w:space="0" w:color="auto"/>
        <w:bottom w:val="none" w:sz="0" w:space="0" w:color="auto"/>
        <w:right w:val="none" w:sz="0" w:space="0" w:color="auto"/>
      </w:divBdr>
      <w:divsChild>
        <w:div w:id="892622317">
          <w:marLeft w:val="0"/>
          <w:marRight w:val="0"/>
          <w:marTop w:val="0"/>
          <w:marBottom w:val="0"/>
          <w:divBdr>
            <w:top w:val="none" w:sz="0" w:space="0" w:color="auto"/>
            <w:left w:val="none" w:sz="0" w:space="0" w:color="auto"/>
            <w:bottom w:val="none" w:sz="0" w:space="0" w:color="auto"/>
            <w:right w:val="none" w:sz="0" w:space="0" w:color="auto"/>
          </w:divBdr>
          <w:divsChild>
            <w:div w:id="883253526">
              <w:marLeft w:val="0"/>
              <w:marRight w:val="0"/>
              <w:marTop w:val="0"/>
              <w:marBottom w:val="0"/>
              <w:divBdr>
                <w:top w:val="none" w:sz="0" w:space="0" w:color="auto"/>
                <w:left w:val="none" w:sz="0" w:space="0" w:color="auto"/>
                <w:bottom w:val="none" w:sz="0" w:space="0" w:color="auto"/>
                <w:right w:val="none" w:sz="0" w:space="0" w:color="auto"/>
              </w:divBdr>
              <w:divsChild>
                <w:div w:id="346639050">
                  <w:marLeft w:val="0"/>
                  <w:marRight w:val="0"/>
                  <w:marTop w:val="0"/>
                  <w:marBottom w:val="0"/>
                  <w:divBdr>
                    <w:top w:val="none" w:sz="0" w:space="0" w:color="auto"/>
                    <w:left w:val="none" w:sz="0" w:space="0" w:color="auto"/>
                    <w:bottom w:val="none" w:sz="0" w:space="0" w:color="auto"/>
                    <w:right w:val="none" w:sz="0" w:space="0" w:color="auto"/>
                  </w:divBdr>
                  <w:divsChild>
                    <w:div w:id="1013842404">
                      <w:marLeft w:val="0"/>
                      <w:marRight w:val="0"/>
                      <w:marTop w:val="0"/>
                      <w:marBottom w:val="0"/>
                      <w:divBdr>
                        <w:top w:val="none" w:sz="0" w:space="0" w:color="auto"/>
                        <w:left w:val="none" w:sz="0" w:space="0" w:color="auto"/>
                        <w:bottom w:val="none" w:sz="0" w:space="0" w:color="auto"/>
                        <w:right w:val="none" w:sz="0" w:space="0" w:color="auto"/>
                      </w:divBdr>
                      <w:divsChild>
                        <w:div w:id="34625914">
                          <w:marLeft w:val="0"/>
                          <w:marRight w:val="0"/>
                          <w:marTop w:val="0"/>
                          <w:marBottom w:val="0"/>
                          <w:divBdr>
                            <w:top w:val="none" w:sz="0" w:space="0" w:color="auto"/>
                            <w:left w:val="none" w:sz="0" w:space="0" w:color="auto"/>
                            <w:bottom w:val="none" w:sz="0" w:space="0" w:color="auto"/>
                            <w:right w:val="none" w:sz="0" w:space="0" w:color="auto"/>
                          </w:divBdr>
                          <w:divsChild>
                            <w:div w:id="668823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0397943">
      <w:bodyDiv w:val="1"/>
      <w:marLeft w:val="0"/>
      <w:marRight w:val="0"/>
      <w:marTop w:val="0"/>
      <w:marBottom w:val="0"/>
      <w:divBdr>
        <w:top w:val="none" w:sz="0" w:space="0" w:color="auto"/>
        <w:left w:val="none" w:sz="0" w:space="0" w:color="auto"/>
        <w:bottom w:val="none" w:sz="0" w:space="0" w:color="auto"/>
        <w:right w:val="none" w:sz="0" w:space="0" w:color="auto"/>
      </w:divBdr>
      <w:divsChild>
        <w:div w:id="572273013">
          <w:marLeft w:val="480"/>
          <w:marRight w:val="0"/>
          <w:marTop w:val="0"/>
          <w:marBottom w:val="0"/>
          <w:divBdr>
            <w:top w:val="none" w:sz="0" w:space="0" w:color="auto"/>
            <w:left w:val="none" w:sz="0" w:space="0" w:color="auto"/>
            <w:bottom w:val="none" w:sz="0" w:space="0" w:color="auto"/>
            <w:right w:val="none" w:sz="0" w:space="0" w:color="auto"/>
          </w:divBdr>
          <w:divsChild>
            <w:div w:id="1649702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0589361">
      <w:bodyDiv w:val="1"/>
      <w:marLeft w:val="0"/>
      <w:marRight w:val="0"/>
      <w:marTop w:val="0"/>
      <w:marBottom w:val="0"/>
      <w:divBdr>
        <w:top w:val="none" w:sz="0" w:space="0" w:color="auto"/>
        <w:left w:val="none" w:sz="0" w:space="0" w:color="auto"/>
        <w:bottom w:val="none" w:sz="0" w:space="0" w:color="auto"/>
        <w:right w:val="none" w:sz="0" w:space="0" w:color="auto"/>
      </w:divBdr>
      <w:divsChild>
        <w:div w:id="1265382236">
          <w:marLeft w:val="0"/>
          <w:marRight w:val="0"/>
          <w:marTop w:val="0"/>
          <w:marBottom w:val="0"/>
          <w:divBdr>
            <w:top w:val="none" w:sz="0" w:space="0" w:color="auto"/>
            <w:left w:val="none" w:sz="0" w:space="0" w:color="auto"/>
            <w:bottom w:val="none" w:sz="0" w:space="0" w:color="auto"/>
            <w:right w:val="none" w:sz="0" w:space="0" w:color="auto"/>
          </w:divBdr>
          <w:divsChild>
            <w:div w:id="886914641">
              <w:marLeft w:val="0"/>
              <w:marRight w:val="0"/>
              <w:marTop w:val="0"/>
              <w:marBottom w:val="0"/>
              <w:divBdr>
                <w:top w:val="none" w:sz="0" w:space="0" w:color="auto"/>
                <w:left w:val="none" w:sz="0" w:space="0" w:color="auto"/>
                <w:bottom w:val="none" w:sz="0" w:space="0" w:color="auto"/>
                <w:right w:val="none" w:sz="0" w:space="0" w:color="auto"/>
              </w:divBdr>
              <w:divsChild>
                <w:div w:id="37488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90037438">
      <w:bodyDiv w:val="1"/>
      <w:marLeft w:val="0"/>
      <w:marRight w:val="0"/>
      <w:marTop w:val="0"/>
      <w:marBottom w:val="0"/>
      <w:divBdr>
        <w:top w:val="none" w:sz="0" w:space="0" w:color="auto"/>
        <w:left w:val="none" w:sz="0" w:space="0" w:color="auto"/>
        <w:bottom w:val="none" w:sz="0" w:space="0" w:color="auto"/>
        <w:right w:val="none" w:sz="0" w:space="0" w:color="auto"/>
      </w:divBdr>
      <w:divsChild>
        <w:div w:id="87384194">
          <w:marLeft w:val="480"/>
          <w:marRight w:val="0"/>
          <w:marTop w:val="0"/>
          <w:marBottom w:val="0"/>
          <w:divBdr>
            <w:top w:val="none" w:sz="0" w:space="0" w:color="auto"/>
            <w:left w:val="none" w:sz="0" w:space="0" w:color="auto"/>
            <w:bottom w:val="none" w:sz="0" w:space="0" w:color="auto"/>
            <w:right w:val="none" w:sz="0" w:space="0" w:color="auto"/>
          </w:divBdr>
          <w:divsChild>
            <w:div w:id="1960182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4817989">
      <w:bodyDiv w:val="1"/>
      <w:marLeft w:val="0"/>
      <w:marRight w:val="0"/>
      <w:marTop w:val="0"/>
      <w:marBottom w:val="0"/>
      <w:divBdr>
        <w:top w:val="none" w:sz="0" w:space="0" w:color="auto"/>
        <w:left w:val="none" w:sz="0" w:space="0" w:color="auto"/>
        <w:bottom w:val="none" w:sz="0" w:space="0" w:color="auto"/>
        <w:right w:val="none" w:sz="0" w:space="0" w:color="auto"/>
      </w:divBdr>
      <w:divsChild>
        <w:div w:id="272515647">
          <w:marLeft w:val="480"/>
          <w:marRight w:val="0"/>
          <w:marTop w:val="0"/>
          <w:marBottom w:val="0"/>
          <w:divBdr>
            <w:top w:val="none" w:sz="0" w:space="0" w:color="auto"/>
            <w:left w:val="none" w:sz="0" w:space="0" w:color="auto"/>
            <w:bottom w:val="none" w:sz="0" w:space="0" w:color="auto"/>
            <w:right w:val="none" w:sz="0" w:space="0" w:color="auto"/>
          </w:divBdr>
          <w:divsChild>
            <w:div w:id="569777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0925751">
      <w:bodyDiv w:val="1"/>
      <w:marLeft w:val="0"/>
      <w:marRight w:val="0"/>
      <w:marTop w:val="0"/>
      <w:marBottom w:val="0"/>
      <w:divBdr>
        <w:top w:val="none" w:sz="0" w:space="0" w:color="auto"/>
        <w:left w:val="none" w:sz="0" w:space="0" w:color="auto"/>
        <w:bottom w:val="none" w:sz="0" w:space="0" w:color="auto"/>
        <w:right w:val="none" w:sz="0" w:space="0" w:color="auto"/>
      </w:divBdr>
      <w:divsChild>
        <w:div w:id="775638148">
          <w:marLeft w:val="0"/>
          <w:marRight w:val="0"/>
          <w:marTop w:val="0"/>
          <w:marBottom w:val="0"/>
          <w:divBdr>
            <w:top w:val="none" w:sz="0" w:space="0" w:color="auto"/>
            <w:left w:val="none" w:sz="0" w:space="0" w:color="auto"/>
            <w:bottom w:val="none" w:sz="0" w:space="0" w:color="auto"/>
            <w:right w:val="none" w:sz="0" w:space="0" w:color="auto"/>
          </w:divBdr>
          <w:divsChild>
            <w:div w:id="1442608771">
              <w:marLeft w:val="0"/>
              <w:marRight w:val="0"/>
              <w:marTop w:val="0"/>
              <w:marBottom w:val="0"/>
              <w:divBdr>
                <w:top w:val="none" w:sz="0" w:space="0" w:color="auto"/>
                <w:left w:val="none" w:sz="0" w:space="0" w:color="auto"/>
                <w:bottom w:val="none" w:sz="0" w:space="0" w:color="auto"/>
                <w:right w:val="none" w:sz="0" w:space="0" w:color="auto"/>
              </w:divBdr>
              <w:divsChild>
                <w:div w:id="8217106">
                  <w:marLeft w:val="0"/>
                  <w:marRight w:val="0"/>
                  <w:marTop w:val="0"/>
                  <w:marBottom w:val="0"/>
                  <w:divBdr>
                    <w:top w:val="none" w:sz="0" w:space="0" w:color="auto"/>
                    <w:left w:val="none" w:sz="0" w:space="0" w:color="auto"/>
                    <w:bottom w:val="none" w:sz="0" w:space="0" w:color="auto"/>
                    <w:right w:val="none" w:sz="0" w:space="0" w:color="auto"/>
                  </w:divBdr>
                  <w:divsChild>
                    <w:div w:id="1508787074">
                      <w:marLeft w:val="0"/>
                      <w:marRight w:val="0"/>
                      <w:marTop w:val="0"/>
                      <w:marBottom w:val="0"/>
                      <w:divBdr>
                        <w:top w:val="none" w:sz="0" w:space="0" w:color="auto"/>
                        <w:left w:val="none" w:sz="0" w:space="0" w:color="auto"/>
                        <w:bottom w:val="none" w:sz="0" w:space="0" w:color="auto"/>
                        <w:right w:val="none" w:sz="0" w:space="0" w:color="auto"/>
                      </w:divBdr>
                    </w:div>
                  </w:divsChild>
                </w:div>
                <w:div w:id="1957129133">
                  <w:marLeft w:val="0"/>
                  <w:marRight w:val="0"/>
                  <w:marTop w:val="0"/>
                  <w:marBottom w:val="0"/>
                  <w:divBdr>
                    <w:top w:val="none" w:sz="0" w:space="0" w:color="auto"/>
                    <w:left w:val="none" w:sz="0" w:space="0" w:color="auto"/>
                    <w:bottom w:val="none" w:sz="0" w:space="0" w:color="auto"/>
                    <w:right w:val="none" w:sz="0" w:space="0" w:color="auto"/>
                  </w:divBdr>
                  <w:divsChild>
                    <w:div w:id="5908893">
                      <w:marLeft w:val="0"/>
                      <w:marRight w:val="0"/>
                      <w:marTop w:val="0"/>
                      <w:marBottom w:val="0"/>
                      <w:divBdr>
                        <w:top w:val="none" w:sz="0" w:space="0" w:color="auto"/>
                        <w:left w:val="none" w:sz="0" w:space="0" w:color="auto"/>
                        <w:bottom w:val="none" w:sz="0" w:space="0" w:color="auto"/>
                        <w:right w:val="none" w:sz="0" w:space="0" w:color="auto"/>
                      </w:divBdr>
                    </w:div>
                  </w:divsChild>
                </w:div>
                <w:div w:id="801843455">
                  <w:marLeft w:val="0"/>
                  <w:marRight w:val="0"/>
                  <w:marTop w:val="0"/>
                  <w:marBottom w:val="0"/>
                  <w:divBdr>
                    <w:top w:val="none" w:sz="0" w:space="0" w:color="auto"/>
                    <w:left w:val="none" w:sz="0" w:space="0" w:color="auto"/>
                    <w:bottom w:val="none" w:sz="0" w:space="0" w:color="auto"/>
                    <w:right w:val="none" w:sz="0" w:space="0" w:color="auto"/>
                  </w:divBdr>
                  <w:divsChild>
                    <w:div w:id="9899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4713679">
      <w:bodyDiv w:val="1"/>
      <w:marLeft w:val="0"/>
      <w:marRight w:val="0"/>
      <w:marTop w:val="0"/>
      <w:marBottom w:val="0"/>
      <w:divBdr>
        <w:top w:val="none" w:sz="0" w:space="0" w:color="auto"/>
        <w:left w:val="none" w:sz="0" w:space="0" w:color="auto"/>
        <w:bottom w:val="none" w:sz="0" w:space="0" w:color="auto"/>
        <w:right w:val="none" w:sz="0" w:space="0" w:color="auto"/>
      </w:divBdr>
      <w:divsChild>
        <w:div w:id="1945571432">
          <w:marLeft w:val="480"/>
          <w:marRight w:val="0"/>
          <w:marTop w:val="0"/>
          <w:marBottom w:val="0"/>
          <w:divBdr>
            <w:top w:val="none" w:sz="0" w:space="0" w:color="auto"/>
            <w:left w:val="none" w:sz="0" w:space="0" w:color="auto"/>
            <w:bottom w:val="none" w:sz="0" w:space="0" w:color="auto"/>
            <w:right w:val="none" w:sz="0" w:space="0" w:color="auto"/>
          </w:divBdr>
          <w:divsChild>
            <w:div w:id="2072844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5343894">
      <w:bodyDiv w:val="1"/>
      <w:marLeft w:val="0"/>
      <w:marRight w:val="0"/>
      <w:marTop w:val="0"/>
      <w:marBottom w:val="0"/>
      <w:divBdr>
        <w:top w:val="none" w:sz="0" w:space="0" w:color="auto"/>
        <w:left w:val="none" w:sz="0" w:space="0" w:color="auto"/>
        <w:bottom w:val="none" w:sz="0" w:space="0" w:color="auto"/>
        <w:right w:val="none" w:sz="0" w:space="0" w:color="auto"/>
      </w:divBdr>
      <w:divsChild>
        <w:div w:id="1293906738">
          <w:marLeft w:val="0"/>
          <w:marRight w:val="0"/>
          <w:marTop w:val="0"/>
          <w:marBottom w:val="0"/>
          <w:divBdr>
            <w:top w:val="none" w:sz="0" w:space="0" w:color="auto"/>
            <w:left w:val="none" w:sz="0" w:space="0" w:color="auto"/>
            <w:bottom w:val="none" w:sz="0" w:space="0" w:color="auto"/>
            <w:right w:val="none" w:sz="0" w:space="0" w:color="auto"/>
          </w:divBdr>
          <w:divsChild>
            <w:div w:id="1381787640">
              <w:marLeft w:val="0"/>
              <w:marRight w:val="0"/>
              <w:marTop w:val="0"/>
              <w:marBottom w:val="0"/>
              <w:divBdr>
                <w:top w:val="none" w:sz="0" w:space="0" w:color="auto"/>
                <w:left w:val="none" w:sz="0" w:space="0" w:color="auto"/>
                <w:bottom w:val="none" w:sz="0" w:space="0" w:color="auto"/>
                <w:right w:val="none" w:sz="0" w:space="0" w:color="auto"/>
              </w:divBdr>
              <w:divsChild>
                <w:div w:id="742072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2.xml"/><Relationship Id="rId18" Type="http://schemas.openxmlformats.org/officeDocument/2006/relationships/header" Target="header5.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3.xml"/></Relationships>
</file>

<file path=word/_rels/footnotes.xml.rels><?xml version="1.0" encoding="UTF-8" standalone="yes"?>
<Relationships xmlns="http://schemas.openxmlformats.org/package/2006/relationships"><Relationship Id="rId8" Type="http://schemas.openxmlformats.org/officeDocument/2006/relationships/hyperlink" Target="https://www.consilium.europa.eu/en/policies/eu-migration-policy/eu-migration-asylum-reform-pact/" TargetMode="External"/><Relationship Id="rId13" Type="http://schemas.openxmlformats.org/officeDocument/2006/relationships/hyperlink" Target="https://www.ams.at/regionen/niederoesterreich/news/2020/10/ams-noe-startet-weltweit-erstes-modellprojekt-einer-arbeitsplatz" TargetMode="External"/><Relationship Id="rId18" Type="http://schemas.openxmlformats.org/officeDocument/2006/relationships/hyperlink" Target="http://segregationeurope.tudelft.nl/" TargetMode="External"/><Relationship Id="rId26" Type="http://schemas.openxmlformats.org/officeDocument/2006/relationships/hyperlink" Target="https://ec.europa.eu/social/main.jsp?catId=329&amp;langId=en" TargetMode="External"/><Relationship Id="rId3" Type="http://schemas.openxmlformats.org/officeDocument/2006/relationships/hyperlink" Target="https://www.svt.se/nyheter/inrikes/vard-och-valfard-ett-nytt-affarsomrade-for-den-organiserade-brottsligheten" TargetMode="External"/><Relationship Id="rId21" Type="http://schemas.openxmlformats.org/officeDocument/2006/relationships/hyperlink" Target="https://www.consilium.europa.eu/en/policies/european-disability-card/" TargetMode="External"/><Relationship Id="rId7" Type="http://schemas.openxmlformats.org/officeDocument/2006/relationships/hyperlink" Target="https://ec.europa.eu/commission/presscorner/detail/de/ip_22_2654" TargetMode="External"/><Relationship Id="rId12" Type="http://schemas.openxmlformats.org/officeDocument/2006/relationships/hyperlink" Target="https://www.ffg.at/laura-bassi-4.0-digitalisierung-und-chancengerechtigkeit" TargetMode="External"/><Relationship Id="rId17" Type="http://schemas.openxmlformats.org/officeDocument/2006/relationships/hyperlink" Target="https://www.imk-boeckler.de/data/downloads/IMK/FMM%20Konferenz%202023/v_2023_10_20_oyvat.pdf" TargetMode="External"/><Relationship Id="rId25" Type="http://schemas.openxmlformats.org/officeDocument/2006/relationships/hyperlink" Target="https://climate.ec.europa.eu/eu-action/eu-emissions-trading-system-eu-ets/social-climate-fund_en" TargetMode="External"/><Relationship Id="rId2" Type="http://schemas.openxmlformats.org/officeDocument/2006/relationships/hyperlink" Target="https://data.europa.eu/doi/10.2765/84455" TargetMode="External"/><Relationship Id="rId16" Type="http://schemas.openxmlformats.org/officeDocument/2006/relationships/hyperlink" Target="https://eur-lex.europa.eu/legal-content/DE/TXT/HTML/?uri=CELEX%3A32022L2041" TargetMode="External"/><Relationship Id="rId20" Type="http://schemas.openxmlformats.org/officeDocument/2006/relationships/hyperlink" Target="https://cn-oesterreich.at/das_Projekt" TargetMode="External"/><Relationship Id="rId29" Type="http://schemas.openxmlformats.org/officeDocument/2006/relationships/hyperlink" Target="https://commission.europa.eu/strategy-and-policy/policies/justice-and-fundamental-rights/combatting-discrimination/lesbian-gay-bi-trans-and-intersex-equality/lgbtiq-equality-strategy-2020-2025_en" TargetMode="External"/><Relationship Id="rId1" Type="http://schemas.openxmlformats.org/officeDocument/2006/relationships/hyperlink" Target="https://emedien.arbeiterkammer.at/resolver?urn=urn:nbn:at:at-akw:g-5867757" TargetMode="External"/><Relationship Id="rId6" Type="http://schemas.openxmlformats.org/officeDocument/2006/relationships/hyperlink" Target="https://home-affairs.ec.europa.eu/news/commission-proposes-eu-talent-pool-help-address-labour-shortages-across-europe-2023-11-15_en" TargetMode="External"/><Relationship Id="rId11" Type="http://schemas.openxmlformats.org/officeDocument/2006/relationships/hyperlink" Target="https://commission.europa.eu/strategy-and-policy/policies/justice-and-fundamental-rights/rights-child/eu-strategy-rights-child-and-european-child-guarantee_en" TargetMode="External"/><Relationship Id="rId24" Type="http://schemas.openxmlformats.org/officeDocument/2006/relationships/hyperlink" Target="https://www.europarl.europa.eu/factsheets/de/sheet/34/vergabe-offentlicher-auftrage" TargetMode="External"/><Relationship Id="rId5" Type="http://schemas.openxmlformats.org/officeDocument/2006/relationships/hyperlink" Target="https://data.europa.eu/doi/10.2767/089698" TargetMode="External"/><Relationship Id="rId15" Type="http://schemas.openxmlformats.org/officeDocument/2006/relationships/hyperlink" Target="https://doi.org/10.2139/ssrn.4752544" TargetMode="External"/><Relationship Id="rId23" Type="http://schemas.openxmlformats.org/officeDocument/2006/relationships/hyperlink" Target="https://ec.europa.eu/commission/presscorner/detail/en/ip_22_5169" TargetMode="External"/><Relationship Id="rId28" Type="http://schemas.openxmlformats.org/officeDocument/2006/relationships/hyperlink" Target="https://commission.europa.eu/document/d07e1f1e-3a1f-4d55-add4-a130f26b33e3_en" TargetMode="External"/><Relationship Id="rId10" Type="http://schemas.openxmlformats.org/officeDocument/2006/relationships/hyperlink" Target="https://www.imf.org/en/Publications/WP/Issues/2023/06/29/Rising-Child-Poverty-in-Europe-Mitigating-the-Scarring-from-the-COVID-19-Pandemic-534331" TargetMode="External"/><Relationship Id="rId19" Type="http://schemas.openxmlformats.org/officeDocument/2006/relationships/hyperlink" Target="https://doi.org/10.1016/j.jdeveco.2015.05.002" TargetMode="External"/><Relationship Id="rId31" Type="http://schemas.openxmlformats.org/officeDocument/2006/relationships/hyperlink" Target="https://www.ilo.org/de/resource/uebereinkommen-nr-190-ueber-gewalt-und-belaestigung-2019" TargetMode="External"/><Relationship Id="rId4" Type="http://schemas.openxmlformats.org/officeDocument/2006/relationships/hyperlink" Target="https://www.tn.se/article/33266/miljarder-till-kriminella-sa-ska-det-stoppas/" TargetMode="External"/><Relationship Id="rId9" Type="http://schemas.openxmlformats.org/officeDocument/2006/relationships/hyperlink" Target="https://www.ktn.gv.at/DE/repos/files/ktn.gv.at/Abteilungen/Abt11/Dateien/ESF/JTF/JTF-%20Richtlinie%20Version%2020240207.pdf?exp=1428897&amp;fps=b9894ca421aacef52d823c6b5e47e3741b68c3d5" TargetMode="External"/><Relationship Id="rId14" Type="http://schemas.openxmlformats.org/officeDocument/2006/relationships/hyperlink" Target="https://taxfoundation.org/data/all/eu/tax-burden-labor-europe-2024/" TargetMode="External"/><Relationship Id="rId22" Type="http://schemas.openxmlformats.org/officeDocument/2006/relationships/hyperlink" Target="https://ec.europa.eu/social/main.jsp?catId=1606&amp;langId=en" TargetMode="External"/><Relationship Id="rId27" Type="http://schemas.openxmlformats.org/officeDocument/2006/relationships/hyperlink" Target="https://rooseveltinstitute.org/publications/industrial-policy-synergies-industrial-policy-labor-policy/" TargetMode="External"/><Relationship Id="rId30" Type="http://schemas.openxmlformats.org/officeDocument/2006/relationships/hyperlink" Target="http://data.europa.eu/eli/dir/2004/113/oj/deu"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eg"/></Relationships>
</file>

<file path=word/_rels/header4.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eg"/></Relationships>
</file>

<file path=word/_rels/header5.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BF7FEA-F332-4744-A52F-CEC4499CD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39</Pages>
  <Words>9960</Words>
  <Characters>62752</Characters>
  <Application>Microsoft Office Word</Application>
  <DocSecurity>0</DocSecurity>
  <Lines>522</Lines>
  <Paragraphs>145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72567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Lilli Fida</dc:creator>
  <cp:keywords/>
  <dc:description/>
  <cp:lastModifiedBy>Wirth, Josef</cp:lastModifiedBy>
  <cp:revision>102</cp:revision>
  <cp:lastPrinted>2024-04-25T16:20:00Z</cp:lastPrinted>
  <dcterms:created xsi:type="dcterms:W3CDTF">2024-06-24T15:17:00Z</dcterms:created>
  <dcterms:modified xsi:type="dcterms:W3CDTF">2024-07-11T15:23:00Z</dcterms:modified>
</cp:coreProperties>
</file>